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00DD4E63" w:rsidRDefault="000E37C7" w14:paraId="4716D3D2" w14:textId="77777777">
      <w:pPr>
        <w:spacing w:after="960"/>
        <w:jc w:val="right"/>
        <w:rPr>
          <w:rFonts w:ascii="Arial" w:hAnsi="Arial"/>
        </w:rPr>
      </w:pPr>
      <w:r>
        <w:rPr>
          <w:rFonts w:ascii="Arial" w:hAnsi="Arial"/>
          <w:noProof/>
          <w:lang w:eastAsia="en-AU"/>
        </w:rPr>
        <w:drawing>
          <wp:anchor distT="0" distB="0" distL="114300" distR="114300" simplePos="0" relativeHeight="251644416" behindDoc="1" locked="0" layoutInCell="1" allowOverlap="1" wp14:anchorId="3AB5D0FD" wp14:editId="58D6223B">
            <wp:simplePos x="0" y="0"/>
            <wp:positionH relativeFrom="column">
              <wp:posOffset>4073525</wp:posOffset>
            </wp:positionH>
            <wp:positionV relativeFrom="paragraph">
              <wp:posOffset>-41275</wp:posOffset>
            </wp:positionV>
            <wp:extent cx="2108835" cy="757555"/>
            <wp:effectExtent l="19050" t="0" r="5715" b="0"/>
            <wp:wrapTight wrapText="bothSides">
              <wp:wrapPolygon edited="0">
                <wp:start x="585" y="0"/>
                <wp:lineTo x="-195" y="5975"/>
                <wp:lineTo x="-195" y="15209"/>
                <wp:lineTo x="2341" y="17381"/>
                <wp:lineTo x="10732" y="17381"/>
                <wp:lineTo x="585" y="17925"/>
                <wp:lineTo x="-195" y="17925"/>
                <wp:lineTo x="-195" y="21184"/>
                <wp:lineTo x="21659" y="21184"/>
                <wp:lineTo x="21659" y="18468"/>
                <wp:lineTo x="19122" y="17925"/>
                <wp:lineTo x="10732" y="17381"/>
                <wp:lineTo x="21659" y="17381"/>
                <wp:lineTo x="21659" y="5975"/>
                <wp:lineTo x="1756" y="0"/>
                <wp:lineTo x="585" y="0"/>
              </wp:wrapPolygon>
            </wp:wrapTight>
            <wp:docPr id="704" name="Picture 2" descr="KI%20Full%20Colour%20Logo%20with%20Fiber%20Test%20M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I%20Full%20Colour%20Logo%20with%20Fiber%20Test%20Mfg"/>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108835" cy="757555"/>
                    </a:xfrm>
                    <a:prstGeom prst="rect">
                      <a:avLst/>
                    </a:prstGeom>
                    <a:noFill/>
                  </pic:spPr>
                </pic:pic>
              </a:graphicData>
            </a:graphic>
          </wp:anchor>
        </w:drawing>
      </w:r>
    </w:p>
    <w:p w:rsidR="00DD4E63" w:rsidRDefault="00DD4E63" w14:paraId="51C8EBCA" w14:textId="77777777">
      <w:pPr>
        <w:pStyle w:val="PubSub"/>
      </w:pPr>
      <w:r>
        <w:t>Kingfisher International</w:t>
      </w:r>
    </w:p>
    <w:tbl>
      <w:tblPr>
        <w:tblW w:w="0" w:type="auto"/>
        <w:tblLayout w:type="fixed"/>
        <w:tblCellMar>
          <w:left w:w="56" w:type="dxa"/>
          <w:right w:w="56" w:type="dxa"/>
        </w:tblCellMar>
        <w:tblLook w:val="0000" w:firstRow="0" w:lastRow="0" w:firstColumn="0" w:lastColumn="0" w:noHBand="0" w:noVBand="0"/>
      </w:tblPr>
      <w:tblGrid>
        <w:gridCol w:w="9412"/>
      </w:tblGrid>
      <w:tr w:rsidR="00DD4E63" w14:paraId="189590FA" w14:textId="77777777">
        <w:trPr>
          <w:cantSplit/>
        </w:trPr>
        <w:tc>
          <w:tcPr>
            <w:tcW w:w="9412" w:type="dxa"/>
          </w:tcPr>
          <w:p w:rsidR="000A64AC" w:rsidRDefault="000A64AC" w14:paraId="240A8FAF" w14:textId="77777777">
            <w:pPr>
              <w:pStyle w:val="PubDetail"/>
            </w:pPr>
            <w:r>
              <w:t>User Manual</w:t>
            </w:r>
          </w:p>
          <w:p w:rsidR="00DD4E63" w:rsidRDefault="00267230" w14:paraId="4436E43F" w14:textId="01AD30B7">
            <w:pPr>
              <w:pStyle w:val="PubDetail"/>
            </w:pPr>
            <w:r>
              <w:t xml:space="preserve">KITS </w:t>
            </w:r>
            <w:r w:rsidR="002169E8">
              <w:t>4.1</w:t>
            </w:r>
            <w:r w:rsidR="00E52B62">
              <w:t>7</w:t>
            </w:r>
            <w:r w:rsidR="00E53AF7">
              <w:t xml:space="preserve"> </w:t>
            </w:r>
            <w:r w:rsidRPr="00E53AF7" w:rsidR="007A1313">
              <w:rPr>
                <w:color w:val="FF0000"/>
              </w:rPr>
              <w:t xml:space="preserve">    </w:t>
            </w:r>
          </w:p>
          <w:p w:rsidRPr="00267230" w:rsidR="00267230" w:rsidP="00267230" w:rsidRDefault="002F5BAB" w14:paraId="08DF1D28" w14:textId="16040546">
            <w:pPr>
              <w:pStyle w:val="Title"/>
            </w:pPr>
            <w:r>
              <w:rPr>
                <w:bCs/>
              </w:rPr>
              <w:t>User Manual KITS™ 4.1</w:t>
            </w:r>
            <w:r w:rsidR="00E52B62">
              <w:rPr>
                <w:bCs/>
              </w:rPr>
              <w:t>7</w:t>
            </w:r>
          </w:p>
          <w:p w:rsidR="00DD4E63" w:rsidP="00666565" w:rsidRDefault="00DD4E63" w14:paraId="09B24F36" w14:textId="77777777">
            <w:pPr>
              <w:pStyle w:val="PubDetail"/>
              <w:jc w:val="center"/>
            </w:pPr>
          </w:p>
        </w:tc>
      </w:tr>
    </w:tbl>
    <w:p w:rsidR="00401910" w:rsidP="00401910" w:rsidRDefault="00863D7E" w14:paraId="3CE78FCD" w14:textId="56A71535">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rFonts w:ascii="Arial" w:hAnsi="Arial" w:cs="Arial"/>
          <w:sz w:val="20"/>
        </w:rPr>
      </w:pPr>
      <w:r>
        <w:rPr>
          <w:noProof/>
          <w:lang w:eastAsia="en-AU"/>
        </w:rPr>
        <w:drawing>
          <wp:inline distT="0" distB="0" distL="0" distR="0" wp14:anchorId="62E569D8" wp14:editId="3F355245">
            <wp:extent cx="5768800" cy="3422697"/>
            <wp:effectExtent l="19050" t="19050" r="22860" b="25400"/>
            <wp:docPr id="83" name="Picture 83"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Graphical user interface, application, table, Excel&#10;&#10;Description automatically generated"/>
                    <pic:cNvPicPr/>
                  </pic:nvPicPr>
                  <pic:blipFill rotWithShape="1">
                    <a:blip r:embed="rId9" cstate="hqprint">
                      <a:extLst>
                        <a:ext uri="{28A0092B-C50C-407E-A947-70E740481C1C}">
                          <a14:useLocalDpi xmlns:a14="http://schemas.microsoft.com/office/drawing/2010/main"/>
                        </a:ext>
                      </a:extLst>
                    </a:blip>
                    <a:srcRect/>
                    <a:stretch/>
                  </pic:blipFill>
                  <pic:spPr bwMode="auto">
                    <a:xfrm>
                      <a:off x="0" y="0"/>
                      <a:ext cx="5772121" cy="3424668"/>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487022" w:rsidP="00401910" w:rsidRDefault="00487022" w14:paraId="1A84822B" w14:textId="77777777">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rFonts w:ascii="Arial" w:hAnsi="Arial" w:cs="Arial"/>
          <w:sz w:val="20"/>
        </w:rPr>
      </w:pPr>
    </w:p>
    <w:p w:rsidR="00487022" w:rsidP="00401910" w:rsidRDefault="00487022" w14:paraId="6882652A" w14:textId="77777777">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rFonts w:ascii="Arial" w:hAnsi="Arial" w:cs="Arial"/>
          <w:sz w:val="20"/>
        </w:rPr>
      </w:pPr>
    </w:p>
    <w:p w:rsidRPr="003E1E26" w:rsidR="00487022" w:rsidP="00401910" w:rsidRDefault="00487022" w14:paraId="6D6FE947" w14:textId="77777777">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rFonts w:ascii="Arial" w:hAnsi="Arial" w:cs="Arial"/>
          <w:sz w:val="20"/>
        </w:rPr>
      </w:pPr>
    </w:p>
    <w:p w:rsidR="005913B9" w:rsidP="007369E5" w:rsidRDefault="005913B9" w14:paraId="79552DA5" w14:textId="77777777">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80"/>
        <w:ind w:left="567"/>
        <w:jc w:val="both"/>
        <w:rPr>
          <w:szCs w:val="24"/>
        </w:rPr>
      </w:pPr>
    </w:p>
    <w:p w:rsidRPr="00161CBD" w:rsidR="00132507" w:rsidP="005913B9" w:rsidRDefault="00401910" w14:paraId="53C4FFA9" w14:textId="77777777">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80"/>
        <w:ind w:left="567"/>
        <w:jc w:val="center"/>
        <w:rPr>
          <w:color w:val="403152" w:themeColor="accent4" w:themeShade="80"/>
          <w:szCs w:val="24"/>
        </w:rPr>
      </w:pPr>
      <w:r w:rsidRPr="00161CBD">
        <w:rPr>
          <w:color w:val="403152" w:themeColor="accent4" w:themeShade="80"/>
          <w:szCs w:val="24"/>
        </w:rPr>
        <w:t xml:space="preserve">Copyright Kingfisher International Pty Ltd. </w:t>
      </w:r>
    </w:p>
    <w:p w:rsidRPr="00401910" w:rsidR="00401910" w:rsidP="005913B9" w:rsidRDefault="00132507" w14:paraId="4790E5D0" w14:textId="77777777">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80"/>
        <w:ind w:left="567"/>
        <w:jc w:val="center"/>
        <w:rPr>
          <w:szCs w:val="24"/>
        </w:rPr>
      </w:pPr>
      <w:r>
        <w:rPr>
          <w:szCs w:val="24"/>
        </w:rPr>
        <w:t>KITS</w:t>
      </w:r>
      <w:r w:rsidR="004C07F3">
        <w:rPr>
          <w:rFonts w:ascii="Symbol" w:hAnsi="Symbol" w:eastAsia="Symbol" w:cs="Symbol"/>
          <w:szCs w:val="24"/>
        </w:rPr>
        <w:t>ä</w:t>
      </w:r>
      <w:r>
        <w:rPr>
          <w:szCs w:val="24"/>
        </w:rPr>
        <w:t xml:space="preserve"> </w:t>
      </w:r>
      <w:r w:rsidRPr="00401910" w:rsidR="00401910">
        <w:rPr>
          <w:szCs w:val="24"/>
        </w:rPr>
        <w:t>is a registered Trade Mark.</w:t>
      </w:r>
    </w:p>
    <w:p w:rsidR="0074371B" w:rsidP="000F1ADE" w:rsidRDefault="00DD4E63" w14:paraId="37A8F7CB" w14:textId="77777777">
      <w:pPr>
        <w:tabs>
          <w:tab w:val="left" w:pos="284"/>
          <w:tab w:val="left" w:pos="4536"/>
        </w:tabs>
        <w:rPr>
          <w:noProof/>
        </w:rPr>
      </w:pPr>
      <w:r>
        <w:br w:type="page"/>
      </w:r>
      <w:r w:rsidR="002D090C">
        <w:fldChar w:fldCharType="begin"/>
      </w:r>
      <w:r w:rsidR="00D342C3">
        <w:instrText xml:space="preserve"> TOC \o "1-4" </w:instrText>
      </w:r>
      <w:r w:rsidR="002D090C">
        <w:fldChar w:fldCharType="separate"/>
      </w:r>
    </w:p>
    <w:p w:rsidR="0074371B" w:rsidRDefault="0074371B" w14:paraId="48F935CB" w14:textId="0CA23E56">
      <w:pPr>
        <w:pStyle w:val="TOC1"/>
        <w:tabs>
          <w:tab w:val="left" w:pos="480"/>
        </w:tabs>
        <w:rPr>
          <w:rFonts w:asciiTheme="minorHAnsi" w:hAnsiTheme="minorHAnsi" w:cstheme="minorBidi"/>
          <w:b w:val="0"/>
          <w:caps w:val="0"/>
          <w:noProof/>
          <w:sz w:val="22"/>
          <w:szCs w:val="22"/>
          <w:lang w:eastAsia="en-AU"/>
        </w:rPr>
      </w:pPr>
      <w:r w:rsidRPr="00084945">
        <w:rPr>
          <w:noProof/>
          <w:lang w:val="en-US"/>
        </w:rPr>
        <w:lastRenderedPageBreak/>
        <w:t>1.</w:t>
      </w:r>
      <w:r>
        <w:rPr>
          <w:rFonts w:asciiTheme="minorHAnsi" w:hAnsiTheme="minorHAnsi" w:cstheme="minorBidi"/>
          <w:b w:val="0"/>
          <w:caps w:val="0"/>
          <w:noProof/>
          <w:sz w:val="22"/>
          <w:szCs w:val="22"/>
          <w:lang w:eastAsia="en-AU"/>
        </w:rPr>
        <w:tab/>
      </w:r>
      <w:r w:rsidRPr="00084945">
        <w:rPr>
          <w:noProof/>
          <w:lang w:val="en-US"/>
        </w:rPr>
        <w:t>purpose</w:t>
      </w:r>
      <w:r>
        <w:rPr>
          <w:noProof/>
        </w:rPr>
        <w:tab/>
      </w:r>
      <w:r>
        <w:rPr>
          <w:noProof/>
        </w:rPr>
        <w:fldChar w:fldCharType="begin"/>
      </w:r>
      <w:r>
        <w:rPr>
          <w:noProof/>
        </w:rPr>
        <w:instrText xml:space="preserve"> PAGEREF _Toc80880318 \h </w:instrText>
      </w:r>
      <w:r>
        <w:rPr>
          <w:noProof/>
        </w:rPr>
      </w:r>
      <w:r>
        <w:rPr>
          <w:noProof/>
        </w:rPr>
        <w:fldChar w:fldCharType="separate"/>
      </w:r>
      <w:r w:rsidR="005F4E18">
        <w:rPr>
          <w:noProof/>
        </w:rPr>
        <w:t>6</w:t>
      </w:r>
      <w:r>
        <w:rPr>
          <w:noProof/>
        </w:rPr>
        <w:fldChar w:fldCharType="end"/>
      </w:r>
    </w:p>
    <w:p w:rsidR="0074371B" w:rsidRDefault="0074371B" w14:paraId="1B918025" w14:textId="36EBB8FB">
      <w:pPr>
        <w:pStyle w:val="TOC1"/>
        <w:tabs>
          <w:tab w:val="left" w:pos="480"/>
        </w:tabs>
        <w:rPr>
          <w:rFonts w:asciiTheme="minorHAnsi" w:hAnsiTheme="minorHAnsi" w:cstheme="minorBidi"/>
          <w:b w:val="0"/>
          <w:caps w:val="0"/>
          <w:noProof/>
          <w:sz w:val="22"/>
          <w:szCs w:val="22"/>
          <w:lang w:eastAsia="en-AU"/>
        </w:rPr>
      </w:pPr>
      <w:r w:rsidRPr="00084945">
        <w:rPr>
          <w:noProof/>
          <w:lang w:val="en-US"/>
        </w:rPr>
        <w:t>2.</w:t>
      </w:r>
      <w:r>
        <w:rPr>
          <w:rFonts w:asciiTheme="minorHAnsi" w:hAnsiTheme="minorHAnsi" w:cstheme="minorBidi"/>
          <w:b w:val="0"/>
          <w:caps w:val="0"/>
          <w:noProof/>
          <w:sz w:val="22"/>
          <w:szCs w:val="22"/>
          <w:lang w:eastAsia="en-AU"/>
        </w:rPr>
        <w:tab/>
      </w:r>
      <w:r w:rsidRPr="00084945">
        <w:rPr>
          <w:noProof/>
          <w:lang w:val="en-US"/>
        </w:rPr>
        <w:t>overview</w:t>
      </w:r>
      <w:r>
        <w:rPr>
          <w:noProof/>
        </w:rPr>
        <w:tab/>
      </w:r>
      <w:r>
        <w:rPr>
          <w:noProof/>
        </w:rPr>
        <w:fldChar w:fldCharType="begin"/>
      </w:r>
      <w:r>
        <w:rPr>
          <w:noProof/>
        </w:rPr>
        <w:instrText xml:space="preserve"> PAGEREF _Toc80880319 \h </w:instrText>
      </w:r>
      <w:r>
        <w:rPr>
          <w:noProof/>
        </w:rPr>
      </w:r>
      <w:r>
        <w:rPr>
          <w:noProof/>
        </w:rPr>
        <w:fldChar w:fldCharType="separate"/>
      </w:r>
      <w:r w:rsidR="005F4E18">
        <w:rPr>
          <w:noProof/>
        </w:rPr>
        <w:t>6</w:t>
      </w:r>
      <w:r>
        <w:rPr>
          <w:noProof/>
        </w:rPr>
        <w:fldChar w:fldCharType="end"/>
      </w:r>
    </w:p>
    <w:p w:rsidR="0074371B" w:rsidRDefault="0074371B" w14:paraId="37EDC549" w14:textId="64BC9018">
      <w:pPr>
        <w:pStyle w:val="TOC1"/>
        <w:tabs>
          <w:tab w:val="left" w:pos="480"/>
        </w:tabs>
        <w:rPr>
          <w:rFonts w:asciiTheme="minorHAnsi" w:hAnsiTheme="minorHAnsi" w:cstheme="minorBidi"/>
          <w:b w:val="0"/>
          <w:caps w:val="0"/>
          <w:noProof/>
          <w:sz w:val="22"/>
          <w:szCs w:val="22"/>
          <w:lang w:eastAsia="en-AU"/>
        </w:rPr>
      </w:pPr>
      <w:r w:rsidRPr="00084945">
        <w:rPr>
          <w:noProof/>
          <w:lang w:val="en-US"/>
        </w:rPr>
        <w:t>3.</w:t>
      </w:r>
      <w:r>
        <w:rPr>
          <w:rFonts w:asciiTheme="minorHAnsi" w:hAnsiTheme="minorHAnsi" w:cstheme="minorBidi"/>
          <w:b w:val="0"/>
          <w:caps w:val="0"/>
          <w:noProof/>
          <w:sz w:val="22"/>
          <w:szCs w:val="22"/>
          <w:lang w:eastAsia="en-AU"/>
        </w:rPr>
        <w:tab/>
      </w:r>
      <w:r w:rsidRPr="00084945">
        <w:rPr>
          <w:noProof/>
          <w:lang w:val="en-US"/>
        </w:rPr>
        <w:t>What’s New in This Version</w:t>
      </w:r>
      <w:r>
        <w:rPr>
          <w:noProof/>
        </w:rPr>
        <w:tab/>
      </w:r>
      <w:r>
        <w:rPr>
          <w:noProof/>
        </w:rPr>
        <w:fldChar w:fldCharType="begin"/>
      </w:r>
      <w:r>
        <w:rPr>
          <w:noProof/>
        </w:rPr>
        <w:instrText xml:space="preserve"> PAGEREF _Toc80880320 \h </w:instrText>
      </w:r>
      <w:r>
        <w:rPr>
          <w:noProof/>
        </w:rPr>
      </w:r>
      <w:r>
        <w:rPr>
          <w:noProof/>
        </w:rPr>
        <w:fldChar w:fldCharType="separate"/>
      </w:r>
      <w:r w:rsidR="005F4E18">
        <w:rPr>
          <w:noProof/>
        </w:rPr>
        <w:t>6</w:t>
      </w:r>
      <w:r>
        <w:rPr>
          <w:noProof/>
        </w:rPr>
        <w:fldChar w:fldCharType="end"/>
      </w:r>
    </w:p>
    <w:p w:rsidR="0074371B" w:rsidRDefault="0074371B" w14:paraId="37B6640D" w14:textId="24B73C53">
      <w:pPr>
        <w:pStyle w:val="TOC1"/>
        <w:tabs>
          <w:tab w:val="left" w:pos="480"/>
        </w:tabs>
        <w:rPr>
          <w:rFonts w:asciiTheme="minorHAnsi" w:hAnsiTheme="minorHAnsi" w:cstheme="minorBidi"/>
          <w:b w:val="0"/>
          <w:caps w:val="0"/>
          <w:noProof/>
          <w:sz w:val="22"/>
          <w:szCs w:val="22"/>
          <w:lang w:eastAsia="en-AU"/>
        </w:rPr>
      </w:pPr>
      <w:r>
        <w:rPr>
          <w:noProof/>
        </w:rPr>
        <w:t>4.</w:t>
      </w:r>
      <w:r>
        <w:rPr>
          <w:rFonts w:asciiTheme="minorHAnsi" w:hAnsiTheme="minorHAnsi" w:cstheme="minorBidi"/>
          <w:b w:val="0"/>
          <w:caps w:val="0"/>
          <w:noProof/>
          <w:sz w:val="22"/>
          <w:szCs w:val="22"/>
          <w:lang w:eastAsia="en-AU"/>
        </w:rPr>
        <w:tab/>
      </w:r>
      <w:r>
        <w:rPr>
          <w:noProof/>
        </w:rPr>
        <w:t>Font conventions used in this manual</w:t>
      </w:r>
      <w:r>
        <w:rPr>
          <w:noProof/>
        </w:rPr>
        <w:tab/>
      </w:r>
      <w:r>
        <w:rPr>
          <w:noProof/>
        </w:rPr>
        <w:fldChar w:fldCharType="begin"/>
      </w:r>
      <w:r>
        <w:rPr>
          <w:noProof/>
        </w:rPr>
        <w:instrText xml:space="preserve"> PAGEREF _Toc80880321 \h </w:instrText>
      </w:r>
      <w:r>
        <w:rPr>
          <w:noProof/>
        </w:rPr>
      </w:r>
      <w:r>
        <w:rPr>
          <w:noProof/>
        </w:rPr>
        <w:fldChar w:fldCharType="separate"/>
      </w:r>
      <w:r w:rsidR="005F4E18">
        <w:rPr>
          <w:noProof/>
        </w:rPr>
        <w:t>6</w:t>
      </w:r>
      <w:r>
        <w:rPr>
          <w:noProof/>
        </w:rPr>
        <w:fldChar w:fldCharType="end"/>
      </w:r>
    </w:p>
    <w:p w:rsidR="0074371B" w:rsidRDefault="0074371B" w14:paraId="6B291B17" w14:textId="0E0A4082">
      <w:pPr>
        <w:pStyle w:val="TOC1"/>
        <w:tabs>
          <w:tab w:val="left" w:pos="480"/>
        </w:tabs>
        <w:rPr>
          <w:rFonts w:asciiTheme="minorHAnsi" w:hAnsiTheme="minorHAnsi" w:cstheme="minorBidi"/>
          <w:b w:val="0"/>
          <w:caps w:val="0"/>
          <w:noProof/>
          <w:sz w:val="22"/>
          <w:szCs w:val="22"/>
          <w:lang w:eastAsia="en-AU"/>
        </w:rPr>
      </w:pPr>
      <w:r>
        <w:rPr>
          <w:noProof/>
        </w:rPr>
        <w:t>5.</w:t>
      </w:r>
      <w:r>
        <w:rPr>
          <w:rFonts w:asciiTheme="minorHAnsi" w:hAnsiTheme="minorHAnsi" w:cstheme="minorBidi"/>
          <w:b w:val="0"/>
          <w:caps w:val="0"/>
          <w:noProof/>
          <w:sz w:val="22"/>
          <w:szCs w:val="22"/>
          <w:lang w:eastAsia="en-AU"/>
        </w:rPr>
        <w:tab/>
      </w:r>
      <w:r>
        <w:rPr>
          <w:noProof/>
        </w:rPr>
        <w:t>Quick Tour / Demonstration OF KITS™</w:t>
      </w:r>
      <w:r>
        <w:rPr>
          <w:noProof/>
        </w:rPr>
        <w:tab/>
      </w:r>
      <w:r>
        <w:rPr>
          <w:noProof/>
        </w:rPr>
        <w:fldChar w:fldCharType="begin"/>
      </w:r>
      <w:r>
        <w:rPr>
          <w:noProof/>
        </w:rPr>
        <w:instrText xml:space="preserve"> PAGEREF _Toc80880322 \h </w:instrText>
      </w:r>
      <w:r>
        <w:rPr>
          <w:noProof/>
        </w:rPr>
      </w:r>
      <w:r>
        <w:rPr>
          <w:noProof/>
        </w:rPr>
        <w:fldChar w:fldCharType="separate"/>
      </w:r>
      <w:r w:rsidR="005F4E18">
        <w:rPr>
          <w:noProof/>
        </w:rPr>
        <w:t>6</w:t>
      </w:r>
      <w:r>
        <w:rPr>
          <w:noProof/>
        </w:rPr>
        <w:fldChar w:fldCharType="end"/>
      </w:r>
    </w:p>
    <w:p w:rsidR="0074371B" w:rsidRDefault="0074371B" w14:paraId="23012F6D" w14:textId="14AAF90C">
      <w:pPr>
        <w:pStyle w:val="TOC2"/>
        <w:tabs>
          <w:tab w:val="left" w:pos="480"/>
        </w:tabs>
        <w:rPr>
          <w:rFonts w:asciiTheme="minorHAnsi" w:hAnsiTheme="minorHAnsi" w:cstheme="minorBidi"/>
          <w:smallCaps w:val="0"/>
          <w:noProof/>
          <w:sz w:val="22"/>
          <w:szCs w:val="22"/>
          <w:lang w:eastAsia="en-AU"/>
        </w:rPr>
      </w:pPr>
      <w:r>
        <w:rPr>
          <w:noProof/>
        </w:rPr>
        <w:t>5.1</w:t>
      </w:r>
      <w:r>
        <w:rPr>
          <w:rFonts w:asciiTheme="minorHAnsi" w:hAnsiTheme="minorHAnsi" w:cstheme="minorBidi"/>
          <w:smallCaps w:val="0"/>
          <w:noProof/>
          <w:sz w:val="22"/>
          <w:szCs w:val="22"/>
          <w:lang w:eastAsia="en-AU"/>
        </w:rPr>
        <w:tab/>
      </w:r>
      <w:r>
        <w:rPr>
          <w:noProof/>
        </w:rPr>
        <w:t>Demo Mode Tour</w:t>
      </w:r>
      <w:r>
        <w:rPr>
          <w:noProof/>
        </w:rPr>
        <w:tab/>
      </w:r>
      <w:r>
        <w:rPr>
          <w:noProof/>
        </w:rPr>
        <w:fldChar w:fldCharType="begin"/>
      </w:r>
      <w:r>
        <w:rPr>
          <w:noProof/>
        </w:rPr>
        <w:instrText xml:space="preserve"> PAGEREF _Toc80880323 \h </w:instrText>
      </w:r>
      <w:r>
        <w:rPr>
          <w:noProof/>
        </w:rPr>
      </w:r>
      <w:r>
        <w:rPr>
          <w:noProof/>
        </w:rPr>
        <w:fldChar w:fldCharType="separate"/>
      </w:r>
      <w:r w:rsidR="005F4E18">
        <w:rPr>
          <w:noProof/>
        </w:rPr>
        <w:t>7</w:t>
      </w:r>
      <w:r>
        <w:rPr>
          <w:noProof/>
        </w:rPr>
        <w:fldChar w:fldCharType="end"/>
      </w:r>
    </w:p>
    <w:p w:rsidR="0074371B" w:rsidRDefault="0074371B" w14:paraId="7F853BFD" w14:textId="534071B0">
      <w:pPr>
        <w:pStyle w:val="TOC2"/>
        <w:tabs>
          <w:tab w:val="left" w:pos="480"/>
        </w:tabs>
        <w:rPr>
          <w:rFonts w:asciiTheme="minorHAnsi" w:hAnsiTheme="minorHAnsi" w:cstheme="minorBidi"/>
          <w:smallCaps w:val="0"/>
          <w:noProof/>
          <w:sz w:val="22"/>
          <w:szCs w:val="22"/>
          <w:lang w:eastAsia="en-AU"/>
        </w:rPr>
      </w:pPr>
      <w:r>
        <w:rPr>
          <w:noProof/>
        </w:rPr>
        <w:t>5.2</w:t>
      </w:r>
      <w:r>
        <w:rPr>
          <w:rFonts w:asciiTheme="minorHAnsi" w:hAnsiTheme="minorHAnsi" w:cstheme="minorBidi"/>
          <w:smallCaps w:val="0"/>
          <w:noProof/>
          <w:sz w:val="22"/>
          <w:szCs w:val="22"/>
          <w:lang w:eastAsia="en-AU"/>
        </w:rPr>
        <w:tab/>
      </w:r>
      <w:r>
        <w:rPr>
          <w:noProof/>
        </w:rPr>
        <w:t>Live Mode Tour</w:t>
      </w:r>
      <w:r>
        <w:rPr>
          <w:noProof/>
        </w:rPr>
        <w:tab/>
      </w:r>
      <w:r>
        <w:rPr>
          <w:noProof/>
        </w:rPr>
        <w:fldChar w:fldCharType="begin"/>
      </w:r>
      <w:r>
        <w:rPr>
          <w:noProof/>
        </w:rPr>
        <w:instrText xml:space="preserve"> PAGEREF _Toc80880324 \h </w:instrText>
      </w:r>
      <w:r>
        <w:rPr>
          <w:noProof/>
        </w:rPr>
      </w:r>
      <w:r>
        <w:rPr>
          <w:noProof/>
        </w:rPr>
        <w:fldChar w:fldCharType="separate"/>
      </w:r>
      <w:r w:rsidR="005F4E18">
        <w:rPr>
          <w:noProof/>
        </w:rPr>
        <w:t>8</w:t>
      </w:r>
      <w:r>
        <w:rPr>
          <w:noProof/>
        </w:rPr>
        <w:fldChar w:fldCharType="end"/>
      </w:r>
    </w:p>
    <w:p w:rsidR="0074371B" w:rsidRDefault="0074371B" w14:paraId="355B5F7B" w14:textId="0A959597">
      <w:pPr>
        <w:pStyle w:val="TOC3"/>
        <w:tabs>
          <w:tab w:val="left" w:pos="960"/>
        </w:tabs>
        <w:rPr>
          <w:rFonts w:asciiTheme="minorHAnsi" w:hAnsiTheme="minorHAnsi" w:cstheme="minorBidi"/>
          <w:i w:val="0"/>
          <w:noProof/>
          <w:sz w:val="22"/>
          <w:szCs w:val="22"/>
          <w:lang w:eastAsia="en-AU"/>
        </w:rPr>
      </w:pPr>
      <w:r>
        <w:rPr>
          <w:noProof/>
        </w:rPr>
        <w:t>5.2.1</w:t>
      </w:r>
      <w:r>
        <w:rPr>
          <w:rFonts w:asciiTheme="minorHAnsi" w:hAnsiTheme="minorHAnsi" w:cstheme="minorBidi"/>
          <w:i w:val="0"/>
          <w:noProof/>
          <w:sz w:val="22"/>
          <w:szCs w:val="22"/>
          <w:lang w:eastAsia="en-AU"/>
        </w:rPr>
        <w:tab/>
      </w:r>
      <w:r>
        <w:rPr>
          <w:noProof/>
        </w:rPr>
        <w:t>Instrument choice and setup</w:t>
      </w:r>
      <w:r>
        <w:rPr>
          <w:noProof/>
        </w:rPr>
        <w:tab/>
      </w:r>
      <w:r>
        <w:rPr>
          <w:noProof/>
        </w:rPr>
        <w:fldChar w:fldCharType="begin"/>
      </w:r>
      <w:r>
        <w:rPr>
          <w:noProof/>
        </w:rPr>
        <w:instrText xml:space="preserve"> PAGEREF _Toc80880325 \h </w:instrText>
      </w:r>
      <w:r>
        <w:rPr>
          <w:noProof/>
        </w:rPr>
      </w:r>
      <w:r>
        <w:rPr>
          <w:noProof/>
        </w:rPr>
        <w:fldChar w:fldCharType="separate"/>
      </w:r>
      <w:r w:rsidR="005F4E18">
        <w:rPr>
          <w:noProof/>
        </w:rPr>
        <w:t>8</w:t>
      </w:r>
      <w:r>
        <w:rPr>
          <w:noProof/>
        </w:rPr>
        <w:fldChar w:fldCharType="end"/>
      </w:r>
    </w:p>
    <w:p w:rsidR="0074371B" w:rsidRDefault="0074371B" w14:paraId="0D6AD438" w14:textId="1ED44FD0">
      <w:pPr>
        <w:pStyle w:val="TOC3"/>
        <w:tabs>
          <w:tab w:val="left" w:pos="960"/>
        </w:tabs>
        <w:rPr>
          <w:rFonts w:asciiTheme="minorHAnsi" w:hAnsiTheme="minorHAnsi" w:cstheme="minorBidi"/>
          <w:i w:val="0"/>
          <w:noProof/>
          <w:sz w:val="22"/>
          <w:szCs w:val="22"/>
          <w:lang w:eastAsia="en-AU"/>
        </w:rPr>
      </w:pPr>
      <w:r>
        <w:rPr>
          <w:noProof/>
        </w:rPr>
        <w:t>5.2.2</w:t>
      </w:r>
      <w:r>
        <w:rPr>
          <w:rFonts w:asciiTheme="minorHAnsi" w:hAnsiTheme="minorHAnsi" w:cstheme="minorBidi"/>
          <w:i w:val="0"/>
          <w:noProof/>
          <w:sz w:val="22"/>
          <w:szCs w:val="22"/>
          <w:lang w:eastAsia="en-AU"/>
        </w:rPr>
        <w:tab/>
      </w:r>
      <w:r>
        <w:rPr>
          <w:noProof/>
        </w:rPr>
        <w:t>Connecting meter to KITS</w:t>
      </w:r>
      <w:r w:rsidRPr="00E761B3">
        <w:rPr>
          <w:rFonts w:ascii="Symbol" w:hAnsi="Symbol" w:eastAsia="Symbol" w:cs="Symbol"/>
          <w:noProof/>
          <w:color w:val="000000"/>
          <w:lang w:eastAsia="en-AU"/>
        </w:rPr>
        <w:t>Ô</w:t>
      </w:r>
      <w:r w:rsidRPr="00084945">
        <w:rPr>
          <w:noProof/>
          <w:color w:val="000000"/>
          <w:lang w:eastAsia="en-AU"/>
        </w:rPr>
        <w:t xml:space="preserve"> </w:t>
      </w:r>
      <w:r>
        <w:rPr>
          <w:noProof/>
        </w:rPr>
        <w:t>software</w:t>
      </w:r>
      <w:r>
        <w:rPr>
          <w:noProof/>
        </w:rPr>
        <w:tab/>
      </w:r>
      <w:r>
        <w:rPr>
          <w:noProof/>
        </w:rPr>
        <w:fldChar w:fldCharType="begin"/>
      </w:r>
      <w:r>
        <w:rPr>
          <w:noProof/>
        </w:rPr>
        <w:instrText xml:space="preserve"> PAGEREF _Toc80880326 \h </w:instrText>
      </w:r>
      <w:r>
        <w:rPr>
          <w:noProof/>
        </w:rPr>
      </w:r>
      <w:r>
        <w:rPr>
          <w:noProof/>
        </w:rPr>
        <w:fldChar w:fldCharType="separate"/>
      </w:r>
      <w:r w:rsidR="005F4E18">
        <w:rPr>
          <w:noProof/>
        </w:rPr>
        <w:t>9</w:t>
      </w:r>
      <w:r>
        <w:rPr>
          <w:noProof/>
        </w:rPr>
        <w:fldChar w:fldCharType="end"/>
      </w:r>
    </w:p>
    <w:p w:rsidR="0074371B" w:rsidRDefault="0074371B" w14:paraId="565C1659" w14:textId="62484DDA">
      <w:pPr>
        <w:pStyle w:val="TOC3"/>
        <w:tabs>
          <w:tab w:val="left" w:pos="960"/>
        </w:tabs>
        <w:rPr>
          <w:rFonts w:asciiTheme="minorHAnsi" w:hAnsiTheme="minorHAnsi" w:cstheme="minorBidi"/>
          <w:i w:val="0"/>
          <w:noProof/>
          <w:sz w:val="22"/>
          <w:szCs w:val="22"/>
          <w:lang w:eastAsia="en-AU"/>
        </w:rPr>
      </w:pPr>
      <w:r>
        <w:rPr>
          <w:noProof/>
        </w:rPr>
        <w:t>5.2.3</w:t>
      </w:r>
      <w:r>
        <w:rPr>
          <w:rFonts w:asciiTheme="minorHAnsi" w:hAnsiTheme="minorHAnsi" w:cstheme="minorBidi"/>
          <w:i w:val="0"/>
          <w:noProof/>
          <w:sz w:val="22"/>
          <w:szCs w:val="22"/>
          <w:lang w:eastAsia="en-AU"/>
        </w:rPr>
        <w:tab/>
      </w:r>
      <w:r>
        <w:rPr>
          <w:noProof/>
        </w:rPr>
        <w:t>Start KITS</w:t>
      </w:r>
      <w:r w:rsidRPr="00111BE7">
        <w:rPr>
          <w:rFonts w:ascii="Symbol" w:hAnsi="Symbol" w:eastAsia="Symbol" w:cs="Symbol"/>
          <w:noProof/>
        </w:rPr>
        <w:t>Ô</w:t>
      </w:r>
      <w:r>
        <w:rPr>
          <w:noProof/>
        </w:rPr>
        <w:tab/>
      </w:r>
      <w:r>
        <w:rPr>
          <w:noProof/>
        </w:rPr>
        <w:fldChar w:fldCharType="begin"/>
      </w:r>
      <w:r>
        <w:rPr>
          <w:noProof/>
        </w:rPr>
        <w:instrText xml:space="preserve"> PAGEREF _Toc80880327 \h </w:instrText>
      </w:r>
      <w:r>
        <w:rPr>
          <w:noProof/>
        </w:rPr>
      </w:r>
      <w:r>
        <w:rPr>
          <w:noProof/>
        </w:rPr>
        <w:fldChar w:fldCharType="separate"/>
      </w:r>
      <w:r w:rsidR="005F4E18">
        <w:rPr>
          <w:noProof/>
        </w:rPr>
        <w:t>9</w:t>
      </w:r>
      <w:r>
        <w:rPr>
          <w:noProof/>
        </w:rPr>
        <w:fldChar w:fldCharType="end"/>
      </w:r>
    </w:p>
    <w:p w:rsidR="0074371B" w:rsidRDefault="0074371B" w14:paraId="25D24267" w14:textId="3FA47AE2">
      <w:pPr>
        <w:pStyle w:val="TOC3"/>
        <w:tabs>
          <w:tab w:val="left" w:pos="960"/>
        </w:tabs>
        <w:rPr>
          <w:rFonts w:asciiTheme="minorHAnsi" w:hAnsiTheme="minorHAnsi" w:cstheme="minorBidi"/>
          <w:i w:val="0"/>
          <w:noProof/>
          <w:sz w:val="22"/>
          <w:szCs w:val="22"/>
          <w:lang w:eastAsia="en-AU"/>
        </w:rPr>
      </w:pPr>
      <w:r>
        <w:rPr>
          <w:noProof/>
        </w:rPr>
        <w:t>5.2.4</w:t>
      </w:r>
      <w:r>
        <w:rPr>
          <w:rFonts w:asciiTheme="minorHAnsi" w:hAnsiTheme="minorHAnsi" w:cstheme="minorBidi"/>
          <w:i w:val="0"/>
          <w:noProof/>
          <w:sz w:val="22"/>
          <w:szCs w:val="22"/>
          <w:lang w:eastAsia="en-AU"/>
        </w:rPr>
        <w:tab/>
      </w:r>
      <w:r>
        <w:rPr>
          <w:noProof/>
          <w:lang w:eastAsia="en-AU"/>
        </w:rPr>
        <w:t>Working with Meter Reading worksheet:</w:t>
      </w:r>
      <w:r>
        <w:rPr>
          <w:noProof/>
        </w:rPr>
        <w:tab/>
      </w:r>
      <w:r>
        <w:rPr>
          <w:noProof/>
        </w:rPr>
        <w:fldChar w:fldCharType="begin"/>
      </w:r>
      <w:r>
        <w:rPr>
          <w:noProof/>
        </w:rPr>
        <w:instrText xml:space="preserve"> PAGEREF _Toc80880328 \h </w:instrText>
      </w:r>
      <w:r>
        <w:rPr>
          <w:noProof/>
        </w:rPr>
      </w:r>
      <w:r>
        <w:rPr>
          <w:noProof/>
        </w:rPr>
        <w:fldChar w:fldCharType="separate"/>
      </w:r>
      <w:r w:rsidR="005F4E18">
        <w:rPr>
          <w:noProof/>
        </w:rPr>
        <w:t>10</w:t>
      </w:r>
      <w:r>
        <w:rPr>
          <w:noProof/>
        </w:rPr>
        <w:fldChar w:fldCharType="end"/>
      </w:r>
    </w:p>
    <w:p w:rsidR="0074371B" w:rsidRDefault="0074371B" w14:paraId="0E4A3CBE" w14:textId="5707AE88">
      <w:pPr>
        <w:pStyle w:val="TOC3"/>
        <w:tabs>
          <w:tab w:val="left" w:pos="960"/>
        </w:tabs>
        <w:rPr>
          <w:rFonts w:asciiTheme="minorHAnsi" w:hAnsiTheme="minorHAnsi" w:cstheme="minorBidi"/>
          <w:i w:val="0"/>
          <w:noProof/>
          <w:sz w:val="22"/>
          <w:szCs w:val="22"/>
          <w:lang w:eastAsia="en-AU"/>
        </w:rPr>
      </w:pPr>
      <w:r>
        <w:rPr>
          <w:noProof/>
        </w:rPr>
        <w:t>5.2.5</w:t>
      </w:r>
      <w:r>
        <w:rPr>
          <w:rFonts w:asciiTheme="minorHAnsi" w:hAnsiTheme="minorHAnsi" w:cstheme="minorBidi"/>
          <w:i w:val="0"/>
          <w:noProof/>
          <w:sz w:val="22"/>
          <w:szCs w:val="22"/>
          <w:lang w:eastAsia="en-AU"/>
        </w:rPr>
        <w:tab/>
      </w:r>
      <w:r>
        <w:rPr>
          <w:noProof/>
        </w:rPr>
        <w:t>Working with Live Data worksheet</w:t>
      </w:r>
      <w:r>
        <w:rPr>
          <w:noProof/>
        </w:rPr>
        <w:tab/>
      </w:r>
      <w:r>
        <w:rPr>
          <w:noProof/>
        </w:rPr>
        <w:fldChar w:fldCharType="begin"/>
      </w:r>
      <w:r>
        <w:rPr>
          <w:noProof/>
        </w:rPr>
        <w:instrText xml:space="preserve"> PAGEREF _Toc80880329 \h </w:instrText>
      </w:r>
      <w:r>
        <w:rPr>
          <w:noProof/>
        </w:rPr>
      </w:r>
      <w:r>
        <w:rPr>
          <w:noProof/>
        </w:rPr>
        <w:fldChar w:fldCharType="separate"/>
      </w:r>
      <w:r w:rsidR="005F4E18">
        <w:rPr>
          <w:noProof/>
        </w:rPr>
        <w:t>10</w:t>
      </w:r>
      <w:r>
        <w:rPr>
          <w:noProof/>
        </w:rPr>
        <w:fldChar w:fldCharType="end"/>
      </w:r>
    </w:p>
    <w:p w:rsidR="0074371B" w:rsidRDefault="0074371B" w14:paraId="5108F7E6" w14:textId="38E97E3B">
      <w:pPr>
        <w:pStyle w:val="TOC4"/>
        <w:tabs>
          <w:tab w:val="left" w:pos="120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5.2.5.1</w:t>
      </w:r>
      <w:r>
        <w:rPr>
          <w:rFonts w:asciiTheme="minorHAnsi" w:hAnsiTheme="minorHAnsi" w:cstheme="minorBidi"/>
          <w:noProof/>
          <w:sz w:val="22"/>
          <w:szCs w:val="22"/>
          <w:lang w:eastAsia="en-AU"/>
        </w:rPr>
        <w:tab/>
      </w:r>
      <w:r>
        <w:rPr>
          <w:noProof/>
        </w:rPr>
        <w:t>Set up Live Data worksheet</w:t>
      </w:r>
      <w:r>
        <w:rPr>
          <w:noProof/>
        </w:rPr>
        <w:tab/>
      </w:r>
      <w:r>
        <w:rPr>
          <w:noProof/>
        </w:rPr>
        <w:fldChar w:fldCharType="begin"/>
      </w:r>
      <w:r>
        <w:rPr>
          <w:noProof/>
        </w:rPr>
        <w:instrText xml:space="preserve"> PAGEREF _Toc80880330 \h </w:instrText>
      </w:r>
      <w:r>
        <w:rPr>
          <w:noProof/>
        </w:rPr>
      </w:r>
      <w:r>
        <w:rPr>
          <w:noProof/>
        </w:rPr>
        <w:fldChar w:fldCharType="separate"/>
      </w:r>
      <w:r w:rsidR="005F4E18">
        <w:rPr>
          <w:noProof/>
        </w:rPr>
        <w:t>11</w:t>
      </w:r>
      <w:r>
        <w:rPr>
          <w:noProof/>
        </w:rPr>
        <w:fldChar w:fldCharType="end"/>
      </w:r>
    </w:p>
    <w:p w:rsidR="0074371B" w:rsidRDefault="0074371B" w14:paraId="601B1934" w14:textId="3B42A500">
      <w:pPr>
        <w:pStyle w:val="TOC4"/>
        <w:tabs>
          <w:tab w:val="left" w:pos="120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5.2.5.2</w:t>
      </w:r>
      <w:r>
        <w:rPr>
          <w:rFonts w:asciiTheme="minorHAnsi" w:hAnsiTheme="minorHAnsi" w:cstheme="minorBidi"/>
          <w:noProof/>
          <w:sz w:val="22"/>
          <w:szCs w:val="22"/>
          <w:lang w:eastAsia="en-AU"/>
        </w:rPr>
        <w:tab/>
      </w:r>
      <w:r>
        <w:rPr>
          <w:noProof/>
        </w:rPr>
        <w:t>Enter data on Live Data worksheet</w:t>
      </w:r>
      <w:r>
        <w:rPr>
          <w:noProof/>
        </w:rPr>
        <w:tab/>
      </w:r>
      <w:r>
        <w:rPr>
          <w:noProof/>
        </w:rPr>
        <w:fldChar w:fldCharType="begin"/>
      </w:r>
      <w:r>
        <w:rPr>
          <w:noProof/>
        </w:rPr>
        <w:instrText xml:space="preserve"> PAGEREF _Toc80880331 \h </w:instrText>
      </w:r>
      <w:r>
        <w:rPr>
          <w:noProof/>
        </w:rPr>
      </w:r>
      <w:r>
        <w:rPr>
          <w:noProof/>
        </w:rPr>
        <w:fldChar w:fldCharType="separate"/>
      </w:r>
      <w:r w:rsidR="005F4E18">
        <w:rPr>
          <w:noProof/>
        </w:rPr>
        <w:t>13</w:t>
      </w:r>
      <w:r>
        <w:rPr>
          <w:noProof/>
        </w:rPr>
        <w:fldChar w:fldCharType="end"/>
      </w:r>
    </w:p>
    <w:p w:rsidR="0074371B" w:rsidRDefault="0074371B" w14:paraId="0AA2DA41" w14:textId="2F20D589">
      <w:pPr>
        <w:pStyle w:val="TOC4"/>
        <w:tabs>
          <w:tab w:val="left" w:pos="120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5.2.5.3</w:t>
      </w:r>
      <w:r>
        <w:rPr>
          <w:rFonts w:asciiTheme="minorHAnsi" w:hAnsiTheme="minorHAnsi" w:cstheme="minorBidi"/>
          <w:noProof/>
          <w:sz w:val="22"/>
          <w:szCs w:val="22"/>
          <w:lang w:eastAsia="en-AU"/>
        </w:rPr>
        <w:tab/>
      </w:r>
      <w:r>
        <w:rPr>
          <w:noProof/>
          <w:lang w:eastAsia="en-AU"/>
        </w:rPr>
        <w:t>Download data stored in instrument memory onto “Live Data” worksheet</w:t>
      </w:r>
      <w:r>
        <w:rPr>
          <w:noProof/>
        </w:rPr>
        <w:tab/>
      </w:r>
      <w:r>
        <w:rPr>
          <w:noProof/>
        </w:rPr>
        <w:fldChar w:fldCharType="begin"/>
      </w:r>
      <w:r>
        <w:rPr>
          <w:noProof/>
        </w:rPr>
        <w:instrText xml:space="preserve"> PAGEREF _Toc80880332 \h </w:instrText>
      </w:r>
      <w:r>
        <w:rPr>
          <w:noProof/>
        </w:rPr>
      </w:r>
      <w:r>
        <w:rPr>
          <w:noProof/>
        </w:rPr>
        <w:fldChar w:fldCharType="separate"/>
      </w:r>
      <w:r w:rsidR="005F4E18">
        <w:rPr>
          <w:noProof/>
        </w:rPr>
        <w:t>14</w:t>
      </w:r>
      <w:r>
        <w:rPr>
          <w:noProof/>
        </w:rPr>
        <w:fldChar w:fldCharType="end"/>
      </w:r>
    </w:p>
    <w:p w:rsidR="0074371B" w:rsidRDefault="0074371B" w14:paraId="249B947B" w14:textId="10E40CAE">
      <w:pPr>
        <w:pStyle w:val="TOC4"/>
        <w:tabs>
          <w:tab w:val="left" w:pos="120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5.2.5.4</w:t>
      </w:r>
      <w:r>
        <w:rPr>
          <w:rFonts w:asciiTheme="minorHAnsi" w:hAnsiTheme="minorHAnsi" w:cstheme="minorBidi"/>
          <w:noProof/>
          <w:sz w:val="22"/>
          <w:szCs w:val="22"/>
          <w:lang w:eastAsia="en-AU"/>
        </w:rPr>
        <w:tab/>
      </w:r>
      <w:r>
        <w:rPr>
          <w:noProof/>
          <w:lang w:eastAsia="en-AU"/>
        </w:rPr>
        <w:t>Download 1-way test data in instrument and merge them as 2-way test data on “LIVE DATA” worksheet</w:t>
      </w:r>
      <w:r>
        <w:rPr>
          <w:noProof/>
        </w:rPr>
        <w:tab/>
      </w:r>
      <w:r>
        <w:rPr>
          <w:noProof/>
        </w:rPr>
        <w:fldChar w:fldCharType="begin"/>
      </w:r>
      <w:r>
        <w:rPr>
          <w:noProof/>
        </w:rPr>
        <w:instrText xml:space="preserve"> PAGEREF _Toc80880333 \h </w:instrText>
      </w:r>
      <w:r>
        <w:rPr>
          <w:noProof/>
        </w:rPr>
      </w:r>
      <w:r>
        <w:rPr>
          <w:noProof/>
        </w:rPr>
        <w:fldChar w:fldCharType="separate"/>
      </w:r>
      <w:r w:rsidR="005F4E18">
        <w:rPr>
          <w:noProof/>
        </w:rPr>
        <w:t>14</w:t>
      </w:r>
      <w:r>
        <w:rPr>
          <w:noProof/>
        </w:rPr>
        <w:fldChar w:fldCharType="end"/>
      </w:r>
    </w:p>
    <w:p w:rsidR="0074371B" w:rsidRDefault="0074371B" w14:paraId="7F9BF43E" w14:textId="4CA495F4">
      <w:pPr>
        <w:pStyle w:val="TOC4"/>
        <w:tabs>
          <w:tab w:val="left" w:pos="120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5.2.5.5</w:t>
      </w:r>
      <w:r>
        <w:rPr>
          <w:rFonts w:asciiTheme="minorHAnsi" w:hAnsiTheme="minorHAnsi" w:cstheme="minorBidi"/>
          <w:noProof/>
          <w:sz w:val="22"/>
          <w:szCs w:val="22"/>
          <w:lang w:eastAsia="en-AU"/>
        </w:rPr>
        <w:tab/>
      </w:r>
      <w:r>
        <w:rPr>
          <w:noProof/>
        </w:rPr>
        <w:t>Saving data of “Live Data” worksheet into a CSV file</w:t>
      </w:r>
      <w:r>
        <w:rPr>
          <w:noProof/>
        </w:rPr>
        <w:tab/>
      </w:r>
      <w:r>
        <w:rPr>
          <w:noProof/>
        </w:rPr>
        <w:fldChar w:fldCharType="begin"/>
      </w:r>
      <w:r>
        <w:rPr>
          <w:noProof/>
        </w:rPr>
        <w:instrText xml:space="preserve"> PAGEREF _Toc80880334 \h </w:instrText>
      </w:r>
      <w:r>
        <w:rPr>
          <w:noProof/>
        </w:rPr>
      </w:r>
      <w:r>
        <w:rPr>
          <w:noProof/>
        </w:rPr>
        <w:fldChar w:fldCharType="separate"/>
      </w:r>
      <w:r w:rsidR="005F4E18">
        <w:rPr>
          <w:noProof/>
        </w:rPr>
        <w:t>17</w:t>
      </w:r>
      <w:r>
        <w:rPr>
          <w:noProof/>
        </w:rPr>
        <w:fldChar w:fldCharType="end"/>
      </w:r>
    </w:p>
    <w:p w:rsidR="0074371B" w:rsidRDefault="0074371B" w14:paraId="1CF5EC41" w14:textId="2F6158D1">
      <w:pPr>
        <w:pStyle w:val="TOC4"/>
        <w:tabs>
          <w:tab w:val="left" w:pos="120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5.2.5.6</w:t>
      </w:r>
      <w:r>
        <w:rPr>
          <w:rFonts w:asciiTheme="minorHAnsi" w:hAnsiTheme="minorHAnsi" w:cstheme="minorBidi"/>
          <w:noProof/>
          <w:sz w:val="22"/>
          <w:szCs w:val="22"/>
          <w:lang w:eastAsia="en-AU"/>
        </w:rPr>
        <w:tab/>
      </w:r>
      <w:r>
        <w:rPr>
          <w:noProof/>
          <w:lang w:eastAsia="en-AU"/>
        </w:rPr>
        <w:t>Loading data saved in a CSV file onto “Live Data” worksheet</w:t>
      </w:r>
      <w:r>
        <w:rPr>
          <w:noProof/>
        </w:rPr>
        <w:tab/>
      </w:r>
      <w:r>
        <w:rPr>
          <w:noProof/>
        </w:rPr>
        <w:fldChar w:fldCharType="begin"/>
      </w:r>
      <w:r>
        <w:rPr>
          <w:noProof/>
        </w:rPr>
        <w:instrText xml:space="preserve"> PAGEREF _Toc80880335 \h </w:instrText>
      </w:r>
      <w:r>
        <w:rPr>
          <w:noProof/>
        </w:rPr>
      </w:r>
      <w:r>
        <w:rPr>
          <w:noProof/>
        </w:rPr>
        <w:fldChar w:fldCharType="separate"/>
      </w:r>
      <w:r w:rsidR="005F4E18">
        <w:rPr>
          <w:noProof/>
        </w:rPr>
        <w:t>17</w:t>
      </w:r>
      <w:r>
        <w:rPr>
          <w:noProof/>
        </w:rPr>
        <w:fldChar w:fldCharType="end"/>
      </w:r>
    </w:p>
    <w:p w:rsidR="0074371B" w:rsidRDefault="0074371B" w14:paraId="21754BA9" w14:textId="41DB696D">
      <w:pPr>
        <w:pStyle w:val="TOC4"/>
        <w:tabs>
          <w:tab w:val="left" w:pos="120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5.2.5.7</w:t>
      </w:r>
      <w:r>
        <w:rPr>
          <w:rFonts w:asciiTheme="minorHAnsi" w:hAnsiTheme="minorHAnsi" w:cstheme="minorBidi"/>
          <w:noProof/>
          <w:sz w:val="22"/>
          <w:szCs w:val="22"/>
          <w:lang w:eastAsia="en-AU"/>
        </w:rPr>
        <w:tab/>
      </w:r>
      <w:r>
        <w:rPr>
          <w:noProof/>
          <w:lang w:eastAsia="en-AU"/>
        </w:rPr>
        <w:t>Working with “Enable remote hold interlock” function</w:t>
      </w:r>
      <w:r>
        <w:rPr>
          <w:noProof/>
        </w:rPr>
        <w:tab/>
      </w:r>
      <w:r>
        <w:rPr>
          <w:noProof/>
        </w:rPr>
        <w:fldChar w:fldCharType="begin"/>
      </w:r>
      <w:r>
        <w:rPr>
          <w:noProof/>
        </w:rPr>
        <w:instrText xml:space="preserve"> PAGEREF _Toc80880336 \h </w:instrText>
      </w:r>
      <w:r>
        <w:rPr>
          <w:noProof/>
        </w:rPr>
      </w:r>
      <w:r>
        <w:rPr>
          <w:noProof/>
        </w:rPr>
        <w:fldChar w:fldCharType="separate"/>
      </w:r>
      <w:r w:rsidR="005F4E18">
        <w:rPr>
          <w:noProof/>
        </w:rPr>
        <w:t>17</w:t>
      </w:r>
      <w:r>
        <w:rPr>
          <w:noProof/>
        </w:rPr>
        <w:fldChar w:fldCharType="end"/>
      </w:r>
    </w:p>
    <w:p w:rsidR="0074371B" w:rsidRDefault="0074371B" w14:paraId="2BE46844" w14:textId="54144BFF">
      <w:pPr>
        <w:pStyle w:val="TOC3"/>
        <w:tabs>
          <w:tab w:val="left" w:pos="960"/>
        </w:tabs>
        <w:rPr>
          <w:rFonts w:asciiTheme="minorHAnsi" w:hAnsiTheme="minorHAnsi" w:cstheme="minorBidi"/>
          <w:i w:val="0"/>
          <w:noProof/>
          <w:sz w:val="22"/>
          <w:szCs w:val="22"/>
          <w:lang w:eastAsia="en-AU"/>
        </w:rPr>
      </w:pPr>
      <w:r>
        <w:rPr>
          <w:noProof/>
        </w:rPr>
        <w:t>5.2.6</w:t>
      </w:r>
      <w:r>
        <w:rPr>
          <w:rFonts w:asciiTheme="minorHAnsi" w:hAnsiTheme="minorHAnsi" w:cstheme="minorBidi"/>
          <w:i w:val="0"/>
          <w:noProof/>
          <w:sz w:val="22"/>
          <w:szCs w:val="22"/>
          <w:lang w:eastAsia="en-AU"/>
        </w:rPr>
        <w:tab/>
      </w:r>
      <w:r>
        <w:rPr>
          <w:noProof/>
          <w:lang w:eastAsia="en-AU"/>
        </w:rPr>
        <w:t>Working with “Final Report” worksheet</w:t>
      </w:r>
      <w:r>
        <w:rPr>
          <w:noProof/>
        </w:rPr>
        <w:tab/>
      </w:r>
      <w:r>
        <w:rPr>
          <w:noProof/>
        </w:rPr>
        <w:fldChar w:fldCharType="begin"/>
      </w:r>
      <w:r>
        <w:rPr>
          <w:noProof/>
        </w:rPr>
        <w:instrText xml:space="preserve"> PAGEREF _Toc80880337 \h </w:instrText>
      </w:r>
      <w:r>
        <w:rPr>
          <w:noProof/>
        </w:rPr>
      </w:r>
      <w:r>
        <w:rPr>
          <w:noProof/>
        </w:rPr>
        <w:fldChar w:fldCharType="separate"/>
      </w:r>
      <w:r w:rsidR="005F4E18">
        <w:rPr>
          <w:noProof/>
        </w:rPr>
        <w:t>19</w:t>
      </w:r>
      <w:r>
        <w:rPr>
          <w:noProof/>
        </w:rPr>
        <w:fldChar w:fldCharType="end"/>
      </w:r>
    </w:p>
    <w:p w:rsidR="0074371B" w:rsidRDefault="0074371B" w14:paraId="7480B252" w14:textId="03D2DE96">
      <w:pPr>
        <w:pStyle w:val="TOC3"/>
        <w:tabs>
          <w:tab w:val="left" w:pos="960"/>
        </w:tabs>
        <w:rPr>
          <w:rFonts w:asciiTheme="minorHAnsi" w:hAnsiTheme="minorHAnsi" w:cstheme="minorBidi"/>
          <w:i w:val="0"/>
          <w:noProof/>
          <w:sz w:val="22"/>
          <w:szCs w:val="22"/>
          <w:lang w:eastAsia="en-AU"/>
        </w:rPr>
      </w:pPr>
      <w:r>
        <w:rPr>
          <w:noProof/>
        </w:rPr>
        <w:t>5.2.7</w:t>
      </w:r>
      <w:r>
        <w:rPr>
          <w:rFonts w:asciiTheme="minorHAnsi" w:hAnsiTheme="minorHAnsi" w:cstheme="minorBidi"/>
          <w:i w:val="0"/>
          <w:noProof/>
          <w:sz w:val="22"/>
          <w:szCs w:val="22"/>
          <w:lang w:eastAsia="en-AU"/>
        </w:rPr>
        <w:tab/>
      </w:r>
      <w:r>
        <w:rPr>
          <w:noProof/>
        </w:rPr>
        <w:t xml:space="preserve">Working with </w:t>
      </w:r>
      <w:r>
        <w:rPr>
          <w:noProof/>
          <w:lang w:eastAsia="en-AU"/>
        </w:rPr>
        <w:t>“</w:t>
      </w:r>
      <w:r>
        <w:rPr>
          <w:noProof/>
        </w:rPr>
        <w:t>Data Logging</w:t>
      </w:r>
      <w:r>
        <w:rPr>
          <w:noProof/>
          <w:lang w:eastAsia="en-AU"/>
        </w:rPr>
        <w:t>”</w:t>
      </w:r>
      <w:r>
        <w:rPr>
          <w:noProof/>
        </w:rPr>
        <w:t xml:space="preserve"> worksheet</w:t>
      </w:r>
      <w:r>
        <w:rPr>
          <w:noProof/>
        </w:rPr>
        <w:tab/>
      </w:r>
      <w:r>
        <w:rPr>
          <w:noProof/>
        </w:rPr>
        <w:fldChar w:fldCharType="begin"/>
      </w:r>
      <w:r>
        <w:rPr>
          <w:noProof/>
        </w:rPr>
        <w:instrText xml:space="preserve"> PAGEREF _Toc80880338 \h </w:instrText>
      </w:r>
      <w:r>
        <w:rPr>
          <w:noProof/>
        </w:rPr>
      </w:r>
      <w:r>
        <w:rPr>
          <w:noProof/>
        </w:rPr>
        <w:fldChar w:fldCharType="separate"/>
      </w:r>
      <w:r w:rsidR="005F4E18">
        <w:rPr>
          <w:noProof/>
        </w:rPr>
        <w:t>19</w:t>
      </w:r>
      <w:r>
        <w:rPr>
          <w:noProof/>
        </w:rPr>
        <w:fldChar w:fldCharType="end"/>
      </w:r>
    </w:p>
    <w:p w:rsidR="0074371B" w:rsidRDefault="0074371B" w14:paraId="0845E7C8" w14:textId="7DCD7D67">
      <w:pPr>
        <w:pStyle w:val="TOC3"/>
        <w:tabs>
          <w:tab w:val="left" w:pos="960"/>
        </w:tabs>
        <w:rPr>
          <w:rFonts w:asciiTheme="minorHAnsi" w:hAnsiTheme="minorHAnsi" w:cstheme="minorBidi"/>
          <w:i w:val="0"/>
          <w:noProof/>
          <w:sz w:val="22"/>
          <w:szCs w:val="22"/>
          <w:lang w:eastAsia="en-AU"/>
        </w:rPr>
      </w:pPr>
      <w:r>
        <w:rPr>
          <w:noProof/>
        </w:rPr>
        <w:t>5.2.8</w:t>
      </w:r>
      <w:r>
        <w:rPr>
          <w:rFonts w:asciiTheme="minorHAnsi" w:hAnsiTheme="minorHAnsi" w:cstheme="minorBidi"/>
          <w:i w:val="0"/>
          <w:noProof/>
          <w:sz w:val="22"/>
          <w:szCs w:val="22"/>
          <w:lang w:eastAsia="en-AU"/>
        </w:rPr>
        <w:tab/>
      </w:r>
      <w:r>
        <w:rPr>
          <w:noProof/>
          <w:lang w:eastAsia="en-AU"/>
        </w:rPr>
        <w:t>Working with “Meter Dump” worksheet</w:t>
      </w:r>
      <w:r>
        <w:rPr>
          <w:noProof/>
        </w:rPr>
        <w:tab/>
      </w:r>
      <w:r>
        <w:rPr>
          <w:noProof/>
        </w:rPr>
        <w:fldChar w:fldCharType="begin"/>
      </w:r>
      <w:r>
        <w:rPr>
          <w:noProof/>
        </w:rPr>
        <w:instrText xml:space="preserve"> PAGEREF _Toc80880339 \h </w:instrText>
      </w:r>
      <w:r>
        <w:rPr>
          <w:noProof/>
        </w:rPr>
      </w:r>
      <w:r>
        <w:rPr>
          <w:noProof/>
        </w:rPr>
        <w:fldChar w:fldCharType="separate"/>
      </w:r>
      <w:r w:rsidR="005F4E18">
        <w:rPr>
          <w:noProof/>
        </w:rPr>
        <w:t>19</w:t>
      </w:r>
      <w:r>
        <w:rPr>
          <w:noProof/>
        </w:rPr>
        <w:fldChar w:fldCharType="end"/>
      </w:r>
    </w:p>
    <w:p w:rsidR="0074371B" w:rsidRDefault="0074371B" w14:paraId="7CD99E06" w14:textId="6C3F95BF">
      <w:pPr>
        <w:pStyle w:val="TOC3"/>
        <w:tabs>
          <w:tab w:val="left" w:pos="960"/>
        </w:tabs>
        <w:rPr>
          <w:rFonts w:asciiTheme="minorHAnsi" w:hAnsiTheme="minorHAnsi" w:cstheme="minorBidi"/>
          <w:i w:val="0"/>
          <w:noProof/>
          <w:sz w:val="22"/>
          <w:szCs w:val="22"/>
          <w:lang w:eastAsia="en-AU"/>
        </w:rPr>
      </w:pPr>
      <w:r>
        <w:rPr>
          <w:noProof/>
        </w:rPr>
        <w:t>5.2.9</w:t>
      </w:r>
      <w:r>
        <w:rPr>
          <w:rFonts w:asciiTheme="minorHAnsi" w:hAnsiTheme="minorHAnsi" w:cstheme="minorBidi"/>
          <w:i w:val="0"/>
          <w:noProof/>
          <w:sz w:val="22"/>
          <w:szCs w:val="22"/>
          <w:lang w:eastAsia="en-AU"/>
        </w:rPr>
        <w:tab/>
      </w:r>
      <w:r>
        <w:rPr>
          <w:noProof/>
          <w:lang w:eastAsia="en-AU"/>
        </w:rPr>
        <w:t>Closing KIT software</w:t>
      </w:r>
      <w:r>
        <w:rPr>
          <w:noProof/>
        </w:rPr>
        <w:tab/>
      </w:r>
      <w:r>
        <w:rPr>
          <w:noProof/>
        </w:rPr>
        <w:fldChar w:fldCharType="begin"/>
      </w:r>
      <w:r>
        <w:rPr>
          <w:noProof/>
        </w:rPr>
        <w:instrText xml:space="preserve"> PAGEREF _Toc80880340 \h </w:instrText>
      </w:r>
      <w:r>
        <w:rPr>
          <w:noProof/>
        </w:rPr>
      </w:r>
      <w:r>
        <w:rPr>
          <w:noProof/>
        </w:rPr>
        <w:fldChar w:fldCharType="separate"/>
      </w:r>
      <w:r w:rsidR="005F4E18">
        <w:rPr>
          <w:noProof/>
        </w:rPr>
        <w:t>19</w:t>
      </w:r>
      <w:r>
        <w:rPr>
          <w:noProof/>
        </w:rPr>
        <w:fldChar w:fldCharType="end"/>
      </w:r>
    </w:p>
    <w:p w:rsidR="0074371B" w:rsidRDefault="0074371B" w14:paraId="43903920" w14:textId="3F33E4EA">
      <w:pPr>
        <w:pStyle w:val="TOC3"/>
        <w:tabs>
          <w:tab w:val="left" w:pos="1200"/>
        </w:tabs>
        <w:rPr>
          <w:rFonts w:asciiTheme="minorHAnsi" w:hAnsiTheme="minorHAnsi" w:cstheme="minorBidi"/>
          <w:i w:val="0"/>
          <w:noProof/>
          <w:sz w:val="22"/>
          <w:szCs w:val="22"/>
          <w:lang w:eastAsia="en-AU"/>
        </w:rPr>
      </w:pPr>
      <w:r>
        <w:rPr>
          <w:noProof/>
        </w:rPr>
        <w:t>5.2.10</w:t>
      </w:r>
      <w:r w:rsidR="00FF53CB">
        <w:rPr>
          <w:rFonts w:asciiTheme="minorHAnsi" w:hAnsiTheme="minorHAnsi" w:cstheme="minorBidi"/>
          <w:i w:val="0"/>
          <w:noProof/>
          <w:sz w:val="22"/>
          <w:szCs w:val="22"/>
          <w:lang w:eastAsia="en-AU"/>
        </w:rPr>
        <w:t xml:space="preserve">  `</w:t>
      </w:r>
      <w:r>
        <w:rPr>
          <w:noProof/>
          <w:lang w:eastAsia="en-AU"/>
        </w:rPr>
        <w:t>SAVE CSV utility</w:t>
      </w:r>
      <w:r>
        <w:rPr>
          <w:noProof/>
        </w:rPr>
        <w:tab/>
      </w:r>
      <w:r>
        <w:rPr>
          <w:noProof/>
        </w:rPr>
        <w:fldChar w:fldCharType="begin"/>
      </w:r>
      <w:r>
        <w:rPr>
          <w:noProof/>
        </w:rPr>
        <w:instrText xml:space="preserve"> PAGEREF _Toc80880341 \h </w:instrText>
      </w:r>
      <w:r>
        <w:rPr>
          <w:noProof/>
        </w:rPr>
      </w:r>
      <w:r>
        <w:rPr>
          <w:noProof/>
        </w:rPr>
        <w:fldChar w:fldCharType="separate"/>
      </w:r>
      <w:r w:rsidR="005F4E18">
        <w:rPr>
          <w:noProof/>
        </w:rPr>
        <w:t>19</w:t>
      </w:r>
      <w:r>
        <w:rPr>
          <w:noProof/>
        </w:rPr>
        <w:fldChar w:fldCharType="end"/>
      </w:r>
    </w:p>
    <w:p w:rsidR="0074371B" w:rsidRDefault="0074371B" w14:paraId="0EEC5EAA" w14:textId="20809DBE">
      <w:pPr>
        <w:pStyle w:val="TOC1"/>
        <w:tabs>
          <w:tab w:val="left" w:pos="480"/>
        </w:tabs>
        <w:rPr>
          <w:rFonts w:asciiTheme="minorHAnsi" w:hAnsiTheme="minorHAnsi" w:cstheme="minorBidi"/>
          <w:b w:val="0"/>
          <w:caps w:val="0"/>
          <w:noProof/>
          <w:sz w:val="22"/>
          <w:szCs w:val="22"/>
          <w:lang w:eastAsia="en-AU"/>
        </w:rPr>
      </w:pPr>
      <w:r w:rsidRPr="00084945">
        <w:rPr>
          <w:noProof/>
          <w:lang w:val="en-US"/>
        </w:rPr>
        <w:t>6.</w:t>
      </w:r>
      <w:r>
        <w:rPr>
          <w:rFonts w:asciiTheme="minorHAnsi" w:hAnsiTheme="minorHAnsi" w:cstheme="minorBidi"/>
          <w:b w:val="0"/>
          <w:caps w:val="0"/>
          <w:noProof/>
          <w:sz w:val="22"/>
          <w:szCs w:val="22"/>
          <w:lang w:eastAsia="en-AU"/>
        </w:rPr>
        <w:tab/>
      </w:r>
      <w:r w:rsidRPr="00084945">
        <w:rPr>
          <w:noProof/>
          <w:lang w:val="en-US"/>
        </w:rPr>
        <w:t>Quick Reference Guide</w:t>
      </w:r>
      <w:r>
        <w:rPr>
          <w:noProof/>
        </w:rPr>
        <w:tab/>
      </w:r>
      <w:r>
        <w:rPr>
          <w:noProof/>
        </w:rPr>
        <w:fldChar w:fldCharType="begin"/>
      </w:r>
      <w:r>
        <w:rPr>
          <w:noProof/>
        </w:rPr>
        <w:instrText xml:space="preserve"> PAGEREF _Toc80880342 \h </w:instrText>
      </w:r>
      <w:r>
        <w:rPr>
          <w:noProof/>
        </w:rPr>
      </w:r>
      <w:r>
        <w:rPr>
          <w:noProof/>
        </w:rPr>
        <w:fldChar w:fldCharType="separate"/>
      </w:r>
      <w:r w:rsidR="005F4E18">
        <w:rPr>
          <w:noProof/>
        </w:rPr>
        <w:t>20</w:t>
      </w:r>
      <w:r>
        <w:rPr>
          <w:noProof/>
        </w:rPr>
        <w:fldChar w:fldCharType="end"/>
      </w:r>
    </w:p>
    <w:p w:rsidR="0074371B" w:rsidRDefault="0074371B" w14:paraId="1CF851AA" w14:textId="34EDF9BA">
      <w:pPr>
        <w:pStyle w:val="TOC2"/>
        <w:tabs>
          <w:tab w:val="left" w:pos="480"/>
        </w:tabs>
        <w:rPr>
          <w:rFonts w:asciiTheme="minorHAnsi" w:hAnsiTheme="minorHAnsi" w:cstheme="minorBidi"/>
          <w:smallCaps w:val="0"/>
          <w:noProof/>
          <w:sz w:val="22"/>
          <w:szCs w:val="22"/>
          <w:lang w:eastAsia="en-AU"/>
        </w:rPr>
      </w:pPr>
      <w:r w:rsidRPr="00084945">
        <w:rPr>
          <w:noProof/>
          <w:lang w:val="en-US"/>
        </w:rPr>
        <w:t>6.1</w:t>
      </w:r>
      <w:r>
        <w:rPr>
          <w:rFonts w:asciiTheme="minorHAnsi" w:hAnsiTheme="minorHAnsi" w:cstheme="minorBidi"/>
          <w:smallCaps w:val="0"/>
          <w:noProof/>
          <w:sz w:val="22"/>
          <w:szCs w:val="22"/>
          <w:lang w:eastAsia="en-AU"/>
        </w:rPr>
        <w:tab/>
      </w:r>
      <w:r w:rsidRPr="00084945">
        <w:rPr>
          <w:noProof/>
          <w:lang w:val="en-US"/>
        </w:rPr>
        <w:t>KITS™ Worksheets</w:t>
      </w:r>
      <w:r>
        <w:rPr>
          <w:noProof/>
        </w:rPr>
        <w:tab/>
      </w:r>
      <w:r>
        <w:rPr>
          <w:noProof/>
        </w:rPr>
        <w:fldChar w:fldCharType="begin"/>
      </w:r>
      <w:r>
        <w:rPr>
          <w:noProof/>
        </w:rPr>
        <w:instrText xml:space="preserve"> PAGEREF _Toc80880343 \h </w:instrText>
      </w:r>
      <w:r>
        <w:rPr>
          <w:noProof/>
        </w:rPr>
      </w:r>
      <w:r>
        <w:rPr>
          <w:noProof/>
        </w:rPr>
        <w:fldChar w:fldCharType="separate"/>
      </w:r>
      <w:r w:rsidR="005F4E18">
        <w:rPr>
          <w:noProof/>
        </w:rPr>
        <w:t>20</w:t>
      </w:r>
      <w:r>
        <w:rPr>
          <w:noProof/>
        </w:rPr>
        <w:fldChar w:fldCharType="end"/>
      </w:r>
    </w:p>
    <w:p w:rsidR="0074371B" w:rsidRDefault="0074371B" w14:paraId="7D61992E" w14:textId="0C55E073">
      <w:pPr>
        <w:pStyle w:val="TOC3"/>
        <w:tabs>
          <w:tab w:val="left" w:pos="960"/>
        </w:tabs>
        <w:rPr>
          <w:rFonts w:asciiTheme="minorHAnsi" w:hAnsiTheme="minorHAnsi" w:cstheme="minorBidi"/>
          <w:i w:val="0"/>
          <w:noProof/>
          <w:sz w:val="22"/>
          <w:szCs w:val="22"/>
          <w:lang w:eastAsia="en-AU"/>
        </w:rPr>
      </w:pPr>
      <w:r>
        <w:rPr>
          <w:noProof/>
        </w:rPr>
        <w:t>6.1.1</w:t>
      </w:r>
      <w:r>
        <w:rPr>
          <w:rFonts w:asciiTheme="minorHAnsi" w:hAnsiTheme="minorHAnsi" w:cstheme="minorBidi"/>
          <w:i w:val="0"/>
          <w:noProof/>
          <w:sz w:val="22"/>
          <w:szCs w:val="22"/>
          <w:lang w:eastAsia="en-AU"/>
        </w:rPr>
        <w:tab/>
      </w:r>
      <w:r>
        <w:rPr>
          <w:noProof/>
        </w:rPr>
        <w:t>Live Data Worksheet</w:t>
      </w:r>
      <w:r>
        <w:rPr>
          <w:noProof/>
        </w:rPr>
        <w:tab/>
      </w:r>
      <w:r>
        <w:rPr>
          <w:noProof/>
        </w:rPr>
        <w:fldChar w:fldCharType="begin"/>
      </w:r>
      <w:r>
        <w:rPr>
          <w:noProof/>
        </w:rPr>
        <w:instrText xml:space="preserve"> PAGEREF _Toc80880344 \h </w:instrText>
      </w:r>
      <w:r>
        <w:rPr>
          <w:noProof/>
        </w:rPr>
      </w:r>
      <w:r>
        <w:rPr>
          <w:noProof/>
        </w:rPr>
        <w:fldChar w:fldCharType="separate"/>
      </w:r>
      <w:r w:rsidR="005F4E18">
        <w:rPr>
          <w:noProof/>
        </w:rPr>
        <w:t>20</w:t>
      </w:r>
      <w:r>
        <w:rPr>
          <w:noProof/>
        </w:rPr>
        <w:fldChar w:fldCharType="end"/>
      </w:r>
    </w:p>
    <w:p w:rsidR="0074371B" w:rsidRDefault="0074371B" w14:paraId="243E8348" w14:textId="1C55B130">
      <w:pPr>
        <w:pStyle w:val="TOC3"/>
        <w:tabs>
          <w:tab w:val="left" w:pos="960"/>
        </w:tabs>
        <w:rPr>
          <w:rFonts w:asciiTheme="minorHAnsi" w:hAnsiTheme="minorHAnsi" w:cstheme="minorBidi"/>
          <w:i w:val="0"/>
          <w:noProof/>
          <w:sz w:val="22"/>
          <w:szCs w:val="22"/>
          <w:lang w:eastAsia="en-AU"/>
        </w:rPr>
      </w:pPr>
      <w:r>
        <w:rPr>
          <w:noProof/>
        </w:rPr>
        <w:t>6.1.2</w:t>
      </w:r>
      <w:r>
        <w:rPr>
          <w:rFonts w:asciiTheme="minorHAnsi" w:hAnsiTheme="minorHAnsi" w:cstheme="minorBidi"/>
          <w:i w:val="0"/>
          <w:noProof/>
          <w:sz w:val="22"/>
          <w:szCs w:val="22"/>
          <w:lang w:eastAsia="en-AU"/>
        </w:rPr>
        <w:tab/>
      </w:r>
      <w:r>
        <w:rPr>
          <w:noProof/>
        </w:rPr>
        <w:t>Final Report Worksheet</w:t>
      </w:r>
      <w:r>
        <w:rPr>
          <w:noProof/>
        </w:rPr>
        <w:tab/>
      </w:r>
      <w:r>
        <w:rPr>
          <w:noProof/>
        </w:rPr>
        <w:fldChar w:fldCharType="begin"/>
      </w:r>
      <w:r>
        <w:rPr>
          <w:noProof/>
        </w:rPr>
        <w:instrText xml:space="preserve"> PAGEREF _Toc80880345 \h </w:instrText>
      </w:r>
      <w:r>
        <w:rPr>
          <w:noProof/>
        </w:rPr>
      </w:r>
      <w:r>
        <w:rPr>
          <w:noProof/>
        </w:rPr>
        <w:fldChar w:fldCharType="separate"/>
      </w:r>
      <w:r w:rsidR="005F4E18">
        <w:rPr>
          <w:noProof/>
        </w:rPr>
        <w:t>21</w:t>
      </w:r>
      <w:r>
        <w:rPr>
          <w:noProof/>
        </w:rPr>
        <w:fldChar w:fldCharType="end"/>
      </w:r>
    </w:p>
    <w:p w:rsidR="0074371B" w:rsidRDefault="0074371B" w14:paraId="0D3F2784" w14:textId="7A86A986">
      <w:pPr>
        <w:pStyle w:val="TOC3"/>
        <w:tabs>
          <w:tab w:val="left" w:pos="960"/>
        </w:tabs>
        <w:rPr>
          <w:rFonts w:asciiTheme="minorHAnsi" w:hAnsiTheme="minorHAnsi" w:cstheme="minorBidi"/>
          <w:i w:val="0"/>
          <w:noProof/>
          <w:sz w:val="22"/>
          <w:szCs w:val="22"/>
          <w:lang w:eastAsia="en-AU"/>
        </w:rPr>
      </w:pPr>
      <w:r>
        <w:rPr>
          <w:noProof/>
        </w:rPr>
        <w:t>6.1.3</w:t>
      </w:r>
      <w:r>
        <w:rPr>
          <w:rFonts w:asciiTheme="minorHAnsi" w:hAnsiTheme="minorHAnsi" w:cstheme="minorBidi"/>
          <w:i w:val="0"/>
          <w:noProof/>
          <w:sz w:val="22"/>
          <w:szCs w:val="22"/>
          <w:lang w:eastAsia="en-AU"/>
        </w:rPr>
        <w:tab/>
      </w:r>
      <w:r>
        <w:rPr>
          <w:noProof/>
        </w:rPr>
        <w:t>Meter Reading Worksheet</w:t>
      </w:r>
      <w:r>
        <w:rPr>
          <w:noProof/>
        </w:rPr>
        <w:tab/>
      </w:r>
      <w:r>
        <w:rPr>
          <w:noProof/>
        </w:rPr>
        <w:fldChar w:fldCharType="begin"/>
      </w:r>
      <w:r>
        <w:rPr>
          <w:noProof/>
        </w:rPr>
        <w:instrText xml:space="preserve"> PAGEREF _Toc80880346 \h </w:instrText>
      </w:r>
      <w:r>
        <w:rPr>
          <w:noProof/>
        </w:rPr>
      </w:r>
      <w:r>
        <w:rPr>
          <w:noProof/>
        </w:rPr>
        <w:fldChar w:fldCharType="separate"/>
      </w:r>
      <w:r w:rsidR="005F4E18">
        <w:rPr>
          <w:noProof/>
        </w:rPr>
        <w:t>21</w:t>
      </w:r>
      <w:r>
        <w:rPr>
          <w:noProof/>
        </w:rPr>
        <w:fldChar w:fldCharType="end"/>
      </w:r>
    </w:p>
    <w:p w:rsidR="0074371B" w:rsidRDefault="0074371B" w14:paraId="4ADBBBEF" w14:textId="166270FD">
      <w:pPr>
        <w:pStyle w:val="TOC3"/>
        <w:tabs>
          <w:tab w:val="left" w:pos="960"/>
        </w:tabs>
        <w:rPr>
          <w:rFonts w:asciiTheme="minorHAnsi" w:hAnsiTheme="minorHAnsi" w:cstheme="minorBidi"/>
          <w:i w:val="0"/>
          <w:noProof/>
          <w:sz w:val="22"/>
          <w:szCs w:val="22"/>
          <w:lang w:eastAsia="en-AU"/>
        </w:rPr>
      </w:pPr>
      <w:r>
        <w:rPr>
          <w:noProof/>
        </w:rPr>
        <w:t>6.1.4</w:t>
      </w:r>
      <w:r>
        <w:rPr>
          <w:rFonts w:asciiTheme="minorHAnsi" w:hAnsiTheme="minorHAnsi" w:cstheme="minorBidi"/>
          <w:i w:val="0"/>
          <w:noProof/>
          <w:sz w:val="22"/>
          <w:szCs w:val="22"/>
          <w:lang w:eastAsia="en-AU"/>
        </w:rPr>
        <w:tab/>
      </w:r>
      <w:r>
        <w:rPr>
          <w:noProof/>
        </w:rPr>
        <w:t>Data Logging Worksheet</w:t>
      </w:r>
      <w:r>
        <w:rPr>
          <w:noProof/>
        </w:rPr>
        <w:tab/>
      </w:r>
      <w:r>
        <w:rPr>
          <w:noProof/>
        </w:rPr>
        <w:fldChar w:fldCharType="begin"/>
      </w:r>
      <w:r>
        <w:rPr>
          <w:noProof/>
        </w:rPr>
        <w:instrText xml:space="preserve"> PAGEREF _Toc80880347 \h </w:instrText>
      </w:r>
      <w:r>
        <w:rPr>
          <w:noProof/>
        </w:rPr>
      </w:r>
      <w:r>
        <w:rPr>
          <w:noProof/>
        </w:rPr>
        <w:fldChar w:fldCharType="separate"/>
      </w:r>
      <w:r w:rsidR="005F4E18">
        <w:rPr>
          <w:noProof/>
        </w:rPr>
        <w:t>21</w:t>
      </w:r>
      <w:r>
        <w:rPr>
          <w:noProof/>
        </w:rPr>
        <w:fldChar w:fldCharType="end"/>
      </w:r>
    </w:p>
    <w:p w:rsidR="0074371B" w:rsidRDefault="0074371B" w14:paraId="6AC59684" w14:textId="52F41C09">
      <w:pPr>
        <w:pStyle w:val="TOC3"/>
        <w:tabs>
          <w:tab w:val="left" w:pos="960"/>
        </w:tabs>
        <w:rPr>
          <w:rFonts w:asciiTheme="minorHAnsi" w:hAnsiTheme="minorHAnsi" w:cstheme="minorBidi"/>
          <w:i w:val="0"/>
          <w:noProof/>
          <w:sz w:val="22"/>
          <w:szCs w:val="22"/>
          <w:lang w:eastAsia="en-AU"/>
        </w:rPr>
      </w:pPr>
      <w:r>
        <w:rPr>
          <w:noProof/>
        </w:rPr>
        <w:t>6.1.5</w:t>
      </w:r>
      <w:r>
        <w:rPr>
          <w:rFonts w:asciiTheme="minorHAnsi" w:hAnsiTheme="minorHAnsi" w:cstheme="minorBidi"/>
          <w:i w:val="0"/>
          <w:noProof/>
          <w:sz w:val="22"/>
          <w:szCs w:val="22"/>
          <w:lang w:eastAsia="en-AU"/>
        </w:rPr>
        <w:tab/>
      </w:r>
      <w:r>
        <w:rPr>
          <w:noProof/>
        </w:rPr>
        <w:t>Memory Dump Worksheet</w:t>
      </w:r>
      <w:r>
        <w:rPr>
          <w:noProof/>
        </w:rPr>
        <w:tab/>
      </w:r>
      <w:r>
        <w:rPr>
          <w:noProof/>
        </w:rPr>
        <w:fldChar w:fldCharType="begin"/>
      </w:r>
      <w:r>
        <w:rPr>
          <w:noProof/>
        </w:rPr>
        <w:instrText xml:space="preserve"> PAGEREF _Toc80880348 \h </w:instrText>
      </w:r>
      <w:r>
        <w:rPr>
          <w:noProof/>
        </w:rPr>
      </w:r>
      <w:r>
        <w:rPr>
          <w:noProof/>
        </w:rPr>
        <w:fldChar w:fldCharType="separate"/>
      </w:r>
      <w:r w:rsidR="005F4E18">
        <w:rPr>
          <w:noProof/>
        </w:rPr>
        <w:t>21</w:t>
      </w:r>
      <w:r>
        <w:rPr>
          <w:noProof/>
        </w:rPr>
        <w:fldChar w:fldCharType="end"/>
      </w:r>
    </w:p>
    <w:p w:rsidR="0074371B" w:rsidRDefault="0074371B" w14:paraId="392C25DD" w14:textId="4C82BFEB">
      <w:pPr>
        <w:pStyle w:val="TOC2"/>
        <w:tabs>
          <w:tab w:val="left" w:pos="480"/>
        </w:tabs>
        <w:rPr>
          <w:rFonts w:asciiTheme="minorHAnsi" w:hAnsiTheme="minorHAnsi" w:cstheme="minorBidi"/>
          <w:smallCaps w:val="0"/>
          <w:noProof/>
          <w:sz w:val="22"/>
          <w:szCs w:val="22"/>
          <w:lang w:eastAsia="en-AU"/>
        </w:rPr>
      </w:pPr>
      <w:r>
        <w:rPr>
          <w:noProof/>
        </w:rPr>
        <w:t>6.2</w:t>
      </w:r>
      <w:r>
        <w:rPr>
          <w:rFonts w:asciiTheme="minorHAnsi" w:hAnsiTheme="minorHAnsi" w:cstheme="minorBidi"/>
          <w:smallCaps w:val="0"/>
          <w:noProof/>
          <w:sz w:val="22"/>
          <w:szCs w:val="22"/>
          <w:lang w:eastAsia="en-AU"/>
        </w:rPr>
        <w:tab/>
      </w:r>
      <w:r>
        <w:rPr>
          <w:noProof/>
        </w:rPr>
        <w:t>KITS™ Save CSV</w:t>
      </w:r>
      <w:r>
        <w:rPr>
          <w:noProof/>
        </w:rPr>
        <w:tab/>
      </w:r>
      <w:r>
        <w:rPr>
          <w:noProof/>
        </w:rPr>
        <w:fldChar w:fldCharType="begin"/>
      </w:r>
      <w:r>
        <w:rPr>
          <w:noProof/>
        </w:rPr>
        <w:instrText xml:space="preserve"> PAGEREF _Toc80880349 \h </w:instrText>
      </w:r>
      <w:r>
        <w:rPr>
          <w:noProof/>
        </w:rPr>
      </w:r>
      <w:r>
        <w:rPr>
          <w:noProof/>
        </w:rPr>
        <w:fldChar w:fldCharType="separate"/>
      </w:r>
      <w:r w:rsidR="005F4E18">
        <w:rPr>
          <w:noProof/>
        </w:rPr>
        <w:t>21</w:t>
      </w:r>
      <w:r>
        <w:rPr>
          <w:noProof/>
        </w:rPr>
        <w:fldChar w:fldCharType="end"/>
      </w:r>
    </w:p>
    <w:p w:rsidR="0074371B" w:rsidRDefault="0074371B" w14:paraId="6DB555F1" w14:textId="36C2240D">
      <w:pPr>
        <w:pStyle w:val="TOC1"/>
        <w:tabs>
          <w:tab w:val="left" w:pos="480"/>
        </w:tabs>
        <w:rPr>
          <w:rFonts w:asciiTheme="minorHAnsi" w:hAnsiTheme="minorHAnsi" w:cstheme="minorBidi"/>
          <w:b w:val="0"/>
          <w:caps w:val="0"/>
          <w:noProof/>
          <w:sz w:val="22"/>
          <w:szCs w:val="22"/>
          <w:lang w:eastAsia="en-AU"/>
        </w:rPr>
      </w:pPr>
      <w:r w:rsidRPr="00084945">
        <w:rPr>
          <w:noProof/>
          <w:lang w:val="en-US"/>
        </w:rPr>
        <w:t>7.</w:t>
      </w:r>
      <w:r>
        <w:rPr>
          <w:rFonts w:asciiTheme="minorHAnsi" w:hAnsiTheme="minorHAnsi" w:cstheme="minorBidi"/>
          <w:b w:val="0"/>
          <w:caps w:val="0"/>
          <w:noProof/>
          <w:sz w:val="22"/>
          <w:szCs w:val="22"/>
          <w:lang w:eastAsia="en-AU"/>
        </w:rPr>
        <w:tab/>
      </w:r>
      <w:r w:rsidRPr="00084945">
        <w:rPr>
          <w:noProof/>
          <w:lang w:val="en-US"/>
        </w:rPr>
        <w:t>Computer &amp; Instrument Firmware Requirements</w:t>
      </w:r>
      <w:r>
        <w:rPr>
          <w:noProof/>
        </w:rPr>
        <w:tab/>
      </w:r>
      <w:r>
        <w:rPr>
          <w:noProof/>
        </w:rPr>
        <w:fldChar w:fldCharType="begin"/>
      </w:r>
      <w:r>
        <w:rPr>
          <w:noProof/>
        </w:rPr>
        <w:instrText xml:space="preserve"> PAGEREF _Toc80880350 \h </w:instrText>
      </w:r>
      <w:r>
        <w:rPr>
          <w:noProof/>
        </w:rPr>
      </w:r>
      <w:r>
        <w:rPr>
          <w:noProof/>
        </w:rPr>
        <w:fldChar w:fldCharType="separate"/>
      </w:r>
      <w:r w:rsidR="005F4E18">
        <w:rPr>
          <w:noProof/>
        </w:rPr>
        <w:t>22</w:t>
      </w:r>
      <w:r>
        <w:rPr>
          <w:noProof/>
        </w:rPr>
        <w:fldChar w:fldCharType="end"/>
      </w:r>
    </w:p>
    <w:p w:rsidR="0074371B" w:rsidRDefault="0074371B" w14:paraId="60AEE367" w14:textId="50318CF8">
      <w:pPr>
        <w:pStyle w:val="TOC2"/>
        <w:tabs>
          <w:tab w:val="left" w:pos="480"/>
        </w:tabs>
        <w:rPr>
          <w:rFonts w:asciiTheme="minorHAnsi" w:hAnsiTheme="minorHAnsi" w:cstheme="minorBidi"/>
          <w:smallCaps w:val="0"/>
          <w:noProof/>
          <w:sz w:val="22"/>
          <w:szCs w:val="22"/>
          <w:lang w:eastAsia="en-AU"/>
        </w:rPr>
      </w:pPr>
      <w:r w:rsidRPr="00084945">
        <w:rPr>
          <w:noProof/>
          <w:lang w:val="en-US"/>
        </w:rPr>
        <w:t>7.1</w:t>
      </w:r>
      <w:r>
        <w:rPr>
          <w:rFonts w:asciiTheme="minorHAnsi" w:hAnsiTheme="minorHAnsi" w:cstheme="minorBidi"/>
          <w:smallCaps w:val="0"/>
          <w:noProof/>
          <w:sz w:val="22"/>
          <w:szCs w:val="22"/>
          <w:lang w:eastAsia="en-AU"/>
        </w:rPr>
        <w:tab/>
      </w:r>
      <w:r w:rsidRPr="00084945">
        <w:rPr>
          <w:noProof/>
          <w:lang w:val="en-US"/>
        </w:rPr>
        <w:t>Computer</w:t>
      </w:r>
      <w:r>
        <w:rPr>
          <w:noProof/>
        </w:rPr>
        <w:tab/>
      </w:r>
      <w:r>
        <w:rPr>
          <w:noProof/>
        </w:rPr>
        <w:fldChar w:fldCharType="begin"/>
      </w:r>
      <w:r>
        <w:rPr>
          <w:noProof/>
        </w:rPr>
        <w:instrText xml:space="preserve"> PAGEREF _Toc80880351 \h </w:instrText>
      </w:r>
      <w:r>
        <w:rPr>
          <w:noProof/>
        </w:rPr>
      </w:r>
      <w:r>
        <w:rPr>
          <w:noProof/>
        </w:rPr>
        <w:fldChar w:fldCharType="separate"/>
      </w:r>
      <w:r w:rsidR="005F4E18">
        <w:rPr>
          <w:noProof/>
        </w:rPr>
        <w:t>22</w:t>
      </w:r>
      <w:r>
        <w:rPr>
          <w:noProof/>
        </w:rPr>
        <w:fldChar w:fldCharType="end"/>
      </w:r>
    </w:p>
    <w:p w:rsidR="0074371B" w:rsidRDefault="0074371B" w14:paraId="3056D324" w14:textId="66DA3376">
      <w:pPr>
        <w:pStyle w:val="TOC2"/>
        <w:tabs>
          <w:tab w:val="left" w:pos="480"/>
        </w:tabs>
        <w:rPr>
          <w:rFonts w:asciiTheme="minorHAnsi" w:hAnsiTheme="minorHAnsi" w:cstheme="minorBidi"/>
          <w:smallCaps w:val="0"/>
          <w:noProof/>
          <w:sz w:val="22"/>
          <w:szCs w:val="22"/>
          <w:lang w:eastAsia="en-AU"/>
        </w:rPr>
      </w:pPr>
      <w:r w:rsidRPr="00084945">
        <w:rPr>
          <w:noProof/>
          <w:lang w:val="en-US"/>
        </w:rPr>
        <w:t>7.2</w:t>
      </w:r>
      <w:r>
        <w:rPr>
          <w:rFonts w:asciiTheme="minorHAnsi" w:hAnsiTheme="minorHAnsi" w:cstheme="minorBidi"/>
          <w:smallCaps w:val="0"/>
          <w:noProof/>
          <w:sz w:val="22"/>
          <w:szCs w:val="22"/>
          <w:lang w:eastAsia="en-AU"/>
        </w:rPr>
        <w:tab/>
      </w:r>
      <w:r w:rsidRPr="00084945">
        <w:rPr>
          <w:noProof/>
          <w:lang w:val="en-US"/>
        </w:rPr>
        <w:t>Instrument</w:t>
      </w:r>
      <w:r>
        <w:rPr>
          <w:noProof/>
        </w:rPr>
        <w:tab/>
      </w:r>
      <w:r>
        <w:rPr>
          <w:noProof/>
        </w:rPr>
        <w:fldChar w:fldCharType="begin"/>
      </w:r>
      <w:r>
        <w:rPr>
          <w:noProof/>
        </w:rPr>
        <w:instrText xml:space="preserve"> PAGEREF _Toc80880352 \h </w:instrText>
      </w:r>
      <w:r>
        <w:rPr>
          <w:noProof/>
        </w:rPr>
      </w:r>
      <w:r>
        <w:rPr>
          <w:noProof/>
        </w:rPr>
        <w:fldChar w:fldCharType="separate"/>
      </w:r>
      <w:r w:rsidR="005F4E18">
        <w:rPr>
          <w:noProof/>
        </w:rPr>
        <w:t>22</w:t>
      </w:r>
      <w:r>
        <w:rPr>
          <w:noProof/>
        </w:rPr>
        <w:fldChar w:fldCharType="end"/>
      </w:r>
    </w:p>
    <w:p w:rsidR="0074371B" w:rsidRDefault="0074371B" w14:paraId="0DEED510" w14:textId="66CC7D5E">
      <w:pPr>
        <w:pStyle w:val="TOC1"/>
        <w:tabs>
          <w:tab w:val="left" w:pos="480"/>
        </w:tabs>
        <w:rPr>
          <w:rFonts w:asciiTheme="minorHAnsi" w:hAnsiTheme="minorHAnsi" w:cstheme="minorBidi"/>
          <w:b w:val="0"/>
          <w:caps w:val="0"/>
          <w:noProof/>
          <w:sz w:val="22"/>
          <w:szCs w:val="22"/>
          <w:lang w:eastAsia="en-AU"/>
        </w:rPr>
      </w:pPr>
      <w:r w:rsidRPr="00084945">
        <w:rPr>
          <w:noProof/>
          <w:lang w:val="en-US"/>
        </w:rPr>
        <w:t>8.</w:t>
      </w:r>
      <w:r>
        <w:rPr>
          <w:rFonts w:asciiTheme="minorHAnsi" w:hAnsiTheme="minorHAnsi" w:cstheme="minorBidi"/>
          <w:b w:val="0"/>
          <w:caps w:val="0"/>
          <w:noProof/>
          <w:sz w:val="22"/>
          <w:szCs w:val="22"/>
          <w:lang w:eastAsia="en-AU"/>
        </w:rPr>
        <w:tab/>
      </w:r>
      <w:r>
        <w:rPr>
          <w:noProof/>
        </w:rPr>
        <w:t xml:space="preserve">KITS™ </w:t>
      </w:r>
      <w:r w:rsidRPr="00084945">
        <w:rPr>
          <w:noProof/>
          <w:lang w:val="en-US"/>
        </w:rPr>
        <w:t>Software Installation</w:t>
      </w:r>
      <w:r>
        <w:rPr>
          <w:noProof/>
        </w:rPr>
        <w:tab/>
      </w:r>
      <w:r>
        <w:rPr>
          <w:noProof/>
        </w:rPr>
        <w:fldChar w:fldCharType="begin"/>
      </w:r>
      <w:r>
        <w:rPr>
          <w:noProof/>
        </w:rPr>
        <w:instrText xml:space="preserve"> PAGEREF _Toc80880353 \h </w:instrText>
      </w:r>
      <w:r>
        <w:rPr>
          <w:noProof/>
        </w:rPr>
      </w:r>
      <w:r>
        <w:rPr>
          <w:noProof/>
        </w:rPr>
        <w:fldChar w:fldCharType="separate"/>
      </w:r>
      <w:r w:rsidR="005F4E18">
        <w:rPr>
          <w:noProof/>
        </w:rPr>
        <w:t>23</w:t>
      </w:r>
      <w:r>
        <w:rPr>
          <w:noProof/>
        </w:rPr>
        <w:fldChar w:fldCharType="end"/>
      </w:r>
    </w:p>
    <w:p w:rsidR="0074371B" w:rsidRDefault="0074371B" w14:paraId="1E707725" w14:textId="68718F5E">
      <w:pPr>
        <w:pStyle w:val="TOC2"/>
        <w:tabs>
          <w:tab w:val="left" w:pos="480"/>
        </w:tabs>
        <w:rPr>
          <w:rFonts w:asciiTheme="minorHAnsi" w:hAnsiTheme="minorHAnsi" w:cstheme="minorBidi"/>
          <w:smallCaps w:val="0"/>
          <w:noProof/>
          <w:sz w:val="22"/>
          <w:szCs w:val="22"/>
          <w:lang w:eastAsia="en-AU"/>
        </w:rPr>
      </w:pPr>
      <w:r w:rsidRPr="00084945">
        <w:rPr>
          <w:noProof/>
          <w:lang w:val="en-US"/>
        </w:rPr>
        <w:t>8.1</w:t>
      </w:r>
      <w:r>
        <w:rPr>
          <w:rFonts w:asciiTheme="minorHAnsi" w:hAnsiTheme="minorHAnsi" w:cstheme="minorBidi"/>
          <w:smallCaps w:val="0"/>
          <w:noProof/>
          <w:sz w:val="22"/>
          <w:szCs w:val="22"/>
          <w:lang w:eastAsia="en-AU"/>
        </w:rPr>
        <w:tab/>
      </w:r>
      <w:r w:rsidRPr="00084945">
        <w:rPr>
          <w:noProof/>
          <w:lang w:val="en-US"/>
        </w:rPr>
        <w:t>Before Installation</w:t>
      </w:r>
      <w:r>
        <w:rPr>
          <w:noProof/>
        </w:rPr>
        <w:tab/>
      </w:r>
      <w:r>
        <w:rPr>
          <w:noProof/>
        </w:rPr>
        <w:fldChar w:fldCharType="begin"/>
      </w:r>
      <w:r>
        <w:rPr>
          <w:noProof/>
        </w:rPr>
        <w:instrText xml:space="preserve"> PAGEREF _Toc80880354 \h </w:instrText>
      </w:r>
      <w:r>
        <w:rPr>
          <w:noProof/>
        </w:rPr>
      </w:r>
      <w:r>
        <w:rPr>
          <w:noProof/>
        </w:rPr>
        <w:fldChar w:fldCharType="separate"/>
      </w:r>
      <w:r w:rsidR="005F4E18">
        <w:rPr>
          <w:noProof/>
        </w:rPr>
        <w:t>23</w:t>
      </w:r>
      <w:r>
        <w:rPr>
          <w:noProof/>
        </w:rPr>
        <w:fldChar w:fldCharType="end"/>
      </w:r>
    </w:p>
    <w:p w:rsidR="0074371B" w:rsidRDefault="0074371B" w14:paraId="5B977FFC" w14:textId="016D5952">
      <w:pPr>
        <w:pStyle w:val="TOC2"/>
        <w:tabs>
          <w:tab w:val="left" w:pos="480"/>
        </w:tabs>
        <w:rPr>
          <w:rFonts w:asciiTheme="minorHAnsi" w:hAnsiTheme="minorHAnsi" w:cstheme="minorBidi"/>
          <w:smallCaps w:val="0"/>
          <w:noProof/>
          <w:sz w:val="22"/>
          <w:szCs w:val="22"/>
          <w:lang w:eastAsia="en-AU"/>
        </w:rPr>
      </w:pPr>
      <w:r w:rsidRPr="00084945">
        <w:rPr>
          <w:noProof/>
          <w:lang w:val="en-US"/>
        </w:rPr>
        <w:t>8.2</w:t>
      </w:r>
      <w:r>
        <w:rPr>
          <w:rFonts w:asciiTheme="minorHAnsi" w:hAnsiTheme="minorHAnsi" w:cstheme="minorBidi"/>
          <w:smallCaps w:val="0"/>
          <w:noProof/>
          <w:sz w:val="22"/>
          <w:szCs w:val="22"/>
          <w:lang w:eastAsia="en-AU"/>
        </w:rPr>
        <w:tab/>
      </w:r>
      <w:r w:rsidRPr="00084945">
        <w:rPr>
          <w:noProof/>
          <w:lang w:val="en-US"/>
        </w:rPr>
        <w:t>Setup.Exe</w:t>
      </w:r>
      <w:r>
        <w:rPr>
          <w:noProof/>
        </w:rPr>
        <w:tab/>
      </w:r>
      <w:r>
        <w:rPr>
          <w:noProof/>
        </w:rPr>
        <w:fldChar w:fldCharType="begin"/>
      </w:r>
      <w:r>
        <w:rPr>
          <w:noProof/>
        </w:rPr>
        <w:instrText xml:space="preserve"> PAGEREF _Toc80880355 \h </w:instrText>
      </w:r>
      <w:r>
        <w:rPr>
          <w:noProof/>
        </w:rPr>
      </w:r>
      <w:r>
        <w:rPr>
          <w:noProof/>
        </w:rPr>
        <w:fldChar w:fldCharType="separate"/>
      </w:r>
      <w:r w:rsidR="005F4E18">
        <w:rPr>
          <w:noProof/>
        </w:rPr>
        <w:t>23</w:t>
      </w:r>
      <w:r>
        <w:rPr>
          <w:noProof/>
        </w:rPr>
        <w:fldChar w:fldCharType="end"/>
      </w:r>
    </w:p>
    <w:p w:rsidR="0074371B" w:rsidRDefault="0074371B" w14:paraId="5E15D391" w14:textId="68E15108">
      <w:pPr>
        <w:pStyle w:val="TOC3"/>
        <w:tabs>
          <w:tab w:val="left" w:pos="960"/>
        </w:tabs>
        <w:rPr>
          <w:rFonts w:asciiTheme="minorHAnsi" w:hAnsiTheme="minorHAnsi" w:cstheme="minorBidi"/>
          <w:i w:val="0"/>
          <w:noProof/>
          <w:sz w:val="22"/>
          <w:szCs w:val="22"/>
          <w:lang w:eastAsia="en-AU"/>
        </w:rPr>
      </w:pPr>
      <w:r w:rsidRPr="00084945">
        <w:rPr>
          <w:noProof/>
          <w:lang w:val="en-US"/>
        </w:rPr>
        <w:t>8.2.1</w:t>
      </w:r>
      <w:r>
        <w:rPr>
          <w:rFonts w:asciiTheme="minorHAnsi" w:hAnsiTheme="minorHAnsi" w:cstheme="minorBidi"/>
          <w:i w:val="0"/>
          <w:noProof/>
          <w:sz w:val="22"/>
          <w:szCs w:val="22"/>
          <w:lang w:eastAsia="en-AU"/>
        </w:rPr>
        <w:tab/>
      </w:r>
      <w:r w:rsidRPr="00084945">
        <w:rPr>
          <w:noProof/>
          <w:lang w:val="en-US"/>
        </w:rPr>
        <w:t>Where are the KITS™ files located?</w:t>
      </w:r>
      <w:r>
        <w:rPr>
          <w:noProof/>
        </w:rPr>
        <w:tab/>
      </w:r>
      <w:r>
        <w:rPr>
          <w:noProof/>
        </w:rPr>
        <w:fldChar w:fldCharType="begin"/>
      </w:r>
      <w:r>
        <w:rPr>
          <w:noProof/>
        </w:rPr>
        <w:instrText xml:space="preserve"> PAGEREF _Toc80880356 \h </w:instrText>
      </w:r>
      <w:r>
        <w:rPr>
          <w:noProof/>
        </w:rPr>
      </w:r>
      <w:r>
        <w:rPr>
          <w:noProof/>
        </w:rPr>
        <w:fldChar w:fldCharType="separate"/>
      </w:r>
      <w:r w:rsidR="005F4E18">
        <w:rPr>
          <w:noProof/>
        </w:rPr>
        <w:t>24</w:t>
      </w:r>
      <w:r>
        <w:rPr>
          <w:noProof/>
        </w:rPr>
        <w:fldChar w:fldCharType="end"/>
      </w:r>
    </w:p>
    <w:p w:rsidR="0074371B" w:rsidRDefault="0074371B" w14:paraId="06624688" w14:textId="26A47BD8">
      <w:pPr>
        <w:pStyle w:val="TOC3"/>
        <w:tabs>
          <w:tab w:val="left" w:pos="960"/>
        </w:tabs>
        <w:rPr>
          <w:rFonts w:asciiTheme="minorHAnsi" w:hAnsiTheme="minorHAnsi" w:cstheme="minorBidi"/>
          <w:i w:val="0"/>
          <w:noProof/>
          <w:sz w:val="22"/>
          <w:szCs w:val="22"/>
          <w:lang w:eastAsia="en-AU"/>
        </w:rPr>
      </w:pPr>
      <w:r w:rsidRPr="00084945">
        <w:rPr>
          <w:noProof/>
          <w:lang w:val="en-US"/>
        </w:rPr>
        <w:t>8.2.2</w:t>
      </w:r>
      <w:r>
        <w:rPr>
          <w:rFonts w:asciiTheme="minorHAnsi" w:hAnsiTheme="minorHAnsi" w:cstheme="minorBidi"/>
          <w:i w:val="0"/>
          <w:noProof/>
          <w:sz w:val="22"/>
          <w:szCs w:val="22"/>
          <w:lang w:eastAsia="en-AU"/>
        </w:rPr>
        <w:tab/>
      </w:r>
      <w:r w:rsidRPr="00084945">
        <w:rPr>
          <w:noProof/>
          <w:lang w:val="en-US"/>
        </w:rPr>
        <w:t>Regional Configuration</w:t>
      </w:r>
      <w:r>
        <w:rPr>
          <w:noProof/>
        </w:rPr>
        <w:tab/>
      </w:r>
      <w:r>
        <w:rPr>
          <w:noProof/>
        </w:rPr>
        <w:fldChar w:fldCharType="begin"/>
      </w:r>
      <w:r>
        <w:rPr>
          <w:noProof/>
        </w:rPr>
        <w:instrText xml:space="preserve"> PAGEREF _Toc80880357 \h </w:instrText>
      </w:r>
      <w:r>
        <w:rPr>
          <w:noProof/>
        </w:rPr>
      </w:r>
      <w:r>
        <w:rPr>
          <w:noProof/>
        </w:rPr>
        <w:fldChar w:fldCharType="separate"/>
      </w:r>
      <w:r w:rsidR="005F4E18">
        <w:rPr>
          <w:noProof/>
        </w:rPr>
        <w:t>25</w:t>
      </w:r>
      <w:r>
        <w:rPr>
          <w:noProof/>
        </w:rPr>
        <w:fldChar w:fldCharType="end"/>
      </w:r>
    </w:p>
    <w:p w:rsidR="0074371B" w:rsidRDefault="0074371B" w14:paraId="0338959E" w14:textId="38EC945A">
      <w:pPr>
        <w:pStyle w:val="TOC3"/>
        <w:tabs>
          <w:tab w:val="left" w:pos="960"/>
        </w:tabs>
        <w:rPr>
          <w:rFonts w:asciiTheme="minorHAnsi" w:hAnsiTheme="minorHAnsi" w:cstheme="minorBidi"/>
          <w:i w:val="0"/>
          <w:noProof/>
          <w:sz w:val="22"/>
          <w:szCs w:val="22"/>
          <w:lang w:eastAsia="en-AU"/>
        </w:rPr>
      </w:pPr>
      <w:r w:rsidRPr="00084945">
        <w:rPr>
          <w:noProof/>
          <w:lang w:val="en-US"/>
        </w:rPr>
        <w:t>8.2.3</w:t>
      </w:r>
      <w:r>
        <w:rPr>
          <w:rFonts w:asciiTheme="minorHAnsi" w:hAnsiTheme="minorHAnsi" w:cstheme="minorBidi"/>
          <w:i w:val="0"/>
          <w:noProof/>
          <w:sz w:val="22"/>
          <w:szCs w:val="22"/>
          <w:lang w:eastAsia="en-AU"/>
        </w:rPr>
        <w:tab/>
      </w:r>
      <w:r w:rsidRPr="00084945">
        <w:rPr>
          <w:noProof/>
          <w:lang w:val="en-US"/>
        </w:rPr>
        <w:t>Re-enable or reinstall KITS™ if it does not startup properly</w:t>
      </w:r>
      <w:r>
        <w:rPr>
          <w:noProof/>
        </w:rPr>
        <w:tab/>
      </w:r>
      <w:r>
        <w:rPr>
          <w:noProof/>
        </w:rPr>
        <w:fldChar w:fldCharType="begin"/>
      </w:r>
      <w:r>
        <w:rPr>
          <w:noProof/>
        </w:rPr>
        <w:instrText xml:space="preserve"> PAGEREF _Toc80880358 \h </w:instrText>
      </w:r>
      <w:r>
        <w:rPr>
          <w:noProof/>
        </w:rPr>
      </w:r>
      <w:r>
        <w:rPr>
          <w:noProof/>
        </w:rPr>
        <w:fldChar w:fldCharType="separate"/>
      </w:r>
      <w:r w:rsidR="005F4E18">
        <w:rPr>
          <w:noProof/>
        </w:rPr>
        <w:t>26</w:t>
      </w:r>
      <w:r>
        <w:rPr>
          <w:noProof/>
        </w:rPr>
        <w:fldChar w:fldCharType="end"/>
      </w:r>
    </w:p>
    <w:p w:rsidR="0074371B" w:rsidRDefault="0074371B" w14:paraId="2CD08972" w14:textId="1FEB9471">
      <w:pPr>
        <w:pStyle w:val="TOC2"/>
        <w:tabs>
          <w:tab w:val="left" w:pos="480"/>
        </w:tabs>
        <w:rPr>
          <w:rFonts w:asciiTheme="minorHAnsi" w:hAnsiTheme="minorHAnsi" w:cstheme="minorBidi"/>
          <w:smallCaps w:val="0"/>
          <w:noProof/>
          <w:sz w:val="22"/>
          <w:szCs w:val="22"/>
          <w:lang w:eastAsia="en-AU"/>
        </w:rPr>
      </w:pPr>
      <w:r>
        <w:rPr>
          <w:noProof/>
        </w:rPr>
        <w:t>8.3</w:t>
      </w:r>
      <w:r>
        <w:rPr>
          <w:rFonts w:asciiTheme="minorHAnsi" w:hAnsiTheme="minorHAnsi" w:cstheme="minorBidi"/>
          <w:smallCaps w:val="0"/>
          <w:noProof/>
          <w:sz w:val="22"/>
          <w:szCs w:val="22"/>
          <w:lang w:eastAsia="en-AU"/>
        </w:rPr>
        <w:tab/>
      </w:r>
      <w:r>
        <w:rPr>
          <w:noProof/>
        </w:rPr>
        <w:t>MUI for Running KITS™ in another Language</w:t>
      </w:r>
      <w:r>
        <w:rPr>
          <w:noProof/>
        </w:rPr>
        <w:tab/>
      </w:r>
      <w:r>
        <w:rPr>
          <w:noProof/>
        </w:rPr>
        <w:fldChar w:fldCharType="begin"/>
      </w:r>
      <w:r>
        <w:rPr>
          <w:noProof/>
        </w:rPr>
        <w:instrText xml:space="preserve"> PAGEREF _Toc80880359 \h </w:instrText>
      </w:r>
      <w:r>
        <w:rPr>
          <w:noProof/>
        </w:rPr>
      </w:r>
      <w:r>
        <w:rPr>
          <w:noProof/>
        </w:rPr>
        <w:fldChar w:fldCharType="separate"/>
      </w:r>
      <w:r w:rsidR="005F4E18">
        <w:rPr>
          <w:noProof/>
        </w:rPr>
        <w:t>27</w:t>
      </w:r>
      <w:r>
        <w:rPr>
          <w:noProof/>
        </w:rPr>
        <w:fldChar w:fldCharType="end"/>
      </w:r>
    </w:p>
    <w:p w:rsidR="0074371B" w:rsidRDefault="0074371B" w14:paraId="573592FC" w14:textId="43687800">
      <w:pPr>
        <w:pStyle w:val="TOC1"/>
        <w:tabs>
          <w:tab w:val="left" w:pos="480"/>
        </w:tabs>
        <w:rPr>
          <w:rFonts w:asciiTheme="minorHAnsi" w:hAnsiTheme="minorHAnsi" w:cstheme="minorBidi"/>
          <w:b w:val="0"/>
          <w:caps w:val="0"/>
          <w:noProof/>
          <w:sz w:val="22"/>
          <w:szCs w:val="22"/>
          <w:lang w:eastAsia="en-AU"/>
        </w:rPr>
      </w:pPr>
      <w:r>
        <w:rPr>
          <w:noProof/>
        </w:rPr>
        <w:t>9.</w:t>
      </w:r>
      <w:r>
        <w:rPr>
          <w:rFonts w:asciiTheme="minorHAnsi" w:hAnsiTheme="minorHAnsi" w:cstheme="minorBidi"/>
          <w:b w:val="0"/>
          <w:caps w:val="0"/>
          <w:noProof/>
          <w:sz w:val="22"/>
          <w:szCs w:val="22"/>
          <w:lang w:eastAsia="en-AU"/>
        </w:rPr>
        <w:tab/>
      </w:r>
      <w:r>
        <w:rPr>
          <w:noProof/>
        </w:rPr>
        <w:t>Starting KITS™ &amp; connecting an instrument</w:t>
      </w:r>
      <w:r>
        <w:rPr>
          <w:noProof/>
        </w:rPr>
        <w:tab/>
      </w:r>
      <w:r>
        <w:rPr>
          <w:noProof/>
        </w:rPr>
        <w:fldChar w:fldCharType="begin"/>
      </w:r>
      <w:r>
        <w:rPr>
          <w:noProof/>
        </w:rPr>
        <w:instrText xml:space="preserve"> PAGEREF _Toc80880360 \h </w:instrText>
      </w:r>
      <w:r>
        <w:rPr>
          <w:noProof/>
        </w:rPr>
      </w:r>
      <w:r>
        <w:rPr>
          <w:noProof/>
        </w:rPr>
        <w:fldChar w:fldCharType="separate"/>
      </w:r>
      <w:r w:rsidR="005F4E18">
        <w:rPr>
          <w:noProof/>
        </w:rPr>
        <w:t>27</w:t>
      </w:r>
      <w:r>
        <w:rPr>
          <w:noProof/>
        </w:rPr>
        <w:fldChar w:fldCharType="end"/>
      </w:r>
    </w:p>
    <w:p w:rsidR="0074371B" w:rsidRDefault="0074371B" w14:paraId="3D54C3B6" w14:textId="6B22487E">
      <w:pPr>
        <w:pStyle w:val="TOC1"/>
        <w:tabs>
          <w:tab w:val="left" w:pos="480"/>
        </w:tabs>
        <w:rPr>
          <w:rFonts w:asciiTheme="minorHAnsi" w:hAnsiTheme="minorHAnsi" w:cstheme="minorBidi"/>
          <w:b w:val="0"/>
          <w:caps w:val="0"/>
          <w:noProof/>
          <w:sz w:val="22"/>
          <w:szCs w:val="22"/>
          <w:lang w:eastAsia="en-AU"/>
        </w:rPr>
      </w:pPr>
      <w:r>
        <w:rPr>
          <w:noProof/>
        </w:rPr>
        <w:t>10.</w:t>
      </w:r>
      <w:r>
        <w:rPr>
          <w:rFonts w:asciiTheme="minorHAnsi" w:hAnsiTheme="minorHAnsi" w:cstheme="minorBidi"/>
          <w:b w:val="0"/>
          <w:caps w:val="0"/>
          <w:noProof/>
          <w:sz w:val="22"/>
          <w:szCs w:val="22"/>
          <w:lang w:eastAsia="en-AU"/>
        </w:rPr>
        <w:tab/>
      </w:r>
      <w:r>
        <w:rPr>
          <w:noProof/>
        </w:rPr>
        <w:t>Live Data Worksheet</w:t>
      </w:r>
      <w:r>
        <w:rPr>
          <w:noProof/>
        </w:rPr>
        <w:tab/>
      </w:r>
      <w:r>
        <w:rPr>
          <w:noProof/>
        </w:rPr>
        <w:fldChar w:fldCharType="begin"/>
      </w:r>
      <w:r>
        <w:rPr>
          <w:noProof/>
        </w:rPr>
        <w:instrText xml:space="preserve"> PAGEREF _Toc80880361 \h </w:instrText>
      </w:r>
      <w:r>
        <w:rPr>
          <w:noProof/>
        </w:rPr>
      </w:r>
      <w:r>
        <w:rPr>
          <w:noProof/>
        </w:rPr>
        <w:fldChar w:fldCharType="separate"/>
      </w:r>
      <w:r w:rsidR="005F4E18">
        <w:rPr>
          <w:noProof/>
        </w:rPr>
        <w:t>31</w:t>
      </w:r>
      <w:r>
        <w:rPr>
          <w:noProof/>
        </w:rPr>
        <w:fldChar w:fldCharType="end"/>
      </w:r>
    </w:p>
    <w:p w:rsidR="0074371B" w:rsidRDefault="0074371B" w14:paraId="77E4E1C0" w14:textId="548D8105">
      <w:pPr>
        <w:pStyle w:val="TOC2"/>
        <w:tabs>
          <w:tab w:val="left" w:pos="720"/>
        </w:tabs>
        <w:rPr>
          <w:rFonts w:asciiTheme="minorHAnsi" w:hAnsiTheme="minorHAnsi" w:cstheme="minorBidi"/>
          <w:smallCaps w:val="0"/>
          <w:noProof/>
          <w:sz w:val="22"/>
          <w:szCs w:val="22"/>
          <w:lang w:eastAsia="en-AU"/>
        </w:rPr>
      </w:pPr>
      <w:r>
        <w:rPr>
          <w:noProof/>
        </w:rPr>
        <w:t>10.1</w:t>
      </w:r>
      <w:r>
        <w:rPr>
          <w:rFonts w:asciiTheme="minorHAnsi" w:hAnsiTheme="minorHAnsi" w:cstheme="minorBidi"/>
          <w:smallCaps w:val="0"/>
          <w:noProof/>
          <w:sz w:val="22"/>
          <w:szCs w:val="22"/>
          <w:lang w:eastAsia="en-AU"/>
        </w:rPr>
        <w:tab/>
      </w:r>
      <w:r>
        <w:rPr>
          <w:noProof/>
        </w:rPr>
        <w:t>Opening &amp; Configuring Live Data worksheet</w:t>
      </w:r>
      <w:r>
        <w:rPr>
          <w:noProof/>
        </w:rPr>
        <w:tab/>
      </w:r>
      <w:r>
        <w:rPr>
          <w:noProof/>
        </w:rPr>
        <w:fldChar w:fldCharType="begin"/>
      </w:r>
      <w:r>
        <w:rPr>
          <w:noProof/>
        </w:rPr>
        <w:instrText xml:space="preserve"> PAGEREF _Toc80880362 \h </w:instrText>
      </w:r>
      <w:r>
        <w:rPr>
          <w:noProof/>
        </w:rPr>
      </w:r>
      <w:r>
        <w:rPr>
          <w:noProof/>
        </w:rPr>
        <w:fldChar w:fldCharType="separate"/>
      </w:r>
      <w:r w:rsidR="005F4E18">
        <w:rPr>
          <w:noProof/>
        </w:rPr>
        <w:t>31</w:t>
      </w:r>
      <w:r>
        <w:rPr>
          <w:noProof/>
        </w:rPr>
        <w:fldChar w:fldCharType="end"/>
      </w:r>
    </w:p>
    <w:p w:rsidR="0074371B" w:rsidRDefault="0074371B" w14:paraId="22B56B47" w14:textId="0F576EDE">
      <w:pPr>
        <w:pStyle w:val="TOC2"/>
        <w:tabs>
          <w:tab w:val="left" w:pos="720"/>
        </w:tabs>
        <w:rPr>
          <w:rFonts w:asciiTheme="minorHAnsi" w:hAnsiTheme="minorHAnsi" w:cstheme="minorBidi"/>
          <w:smallCaps w:val="0"/>
          <w:noProof/>
          <w:sz w:val="22"/>
          <w:szCs w:val="22"/>
          <w:lang w:eastAsia="en-AU"/>
        </w:rPr>
      </w:pPr>
      <w:r>
        <w:rPr>
          <w:noProof/>
        </w:rPr>
        <w:t>10.2</w:t>
      </w:r>
      <w:r>
        <w:rPr>
          <w:rFonts w:asciiTheme="minorHAnsi" w:hAnsiTheme="minorHAnsi" w:cstheme="minorBidi"/>
          <w:smallCaps w:val="0"/>
          <w:noProof/>
          <w:sz w:val="22"/>
          <w:szCs w:val="22"/>
          <w:lang w:eastAsia="en-AU"/>
        </w:rPr>
        <w:tab/>
      </w:r>
      <w:r>
        <w:rPr>
          <w:noProof/>
        </w:rPr>
        <w:t>The 5 subsections in Live Data worksheet</w:t>
      </w:r>
      <w:r>
        <w:rPr>
          <w:noProof/>
        </w:rPr>
        <w:tab/>
      </w:r>
      <w:r>
        <w:rPr>
          <w:noProof/>
        </w:rPr>
        <w:fldChar w:fldCharType="begin"/>
      </w:r>
      <w:r>
        <w:rPr>
          <w:noProof/>
        </w:rPr>
        <w:instrText xml:space="preserve"> PAGEREF _Toc80880363 \h </w:instrText>
      </w:r>
      <w:r>
        <w:rPr>
          <w:noProof/>
        </w:rPr>
      </w:r>
      <w:r>
        <w:rPr>
          <w:noProof/>
        </w:rPr>
        <w:fldChar w:fldCharType="separate"/>
      </w:r>
      <w:r w:rsidR="005F4E18">
        <w:rPr>
          <w:noProof/>
        </w:rPr>
        <w:t>34</w:t>
      </w:r>
      <w:r>
        <w:rPr>
          <w:noProof/>
        </w:rPr>
        <w:fldChar w:fldCharType="end"/>
      </w:r>
    </w:p>
    <w:p w:rsidR="0074371B" w:rsidRDefault="0074371B" w14:paraId="24E14542" w14:textId="7A475293">
      <w:pPr>
        <w:pStyle w:val="TOC3"/>
        <w:tabs>
          <w:tab w:val="left" w:pos="1200"/>
        </w:tabs>
        <w:rPr>
          <w:rFonts w:asciiTheme="minorHAnsi" w:hAnsiTheme="minorHAnsi" w:cstheme="minorBidi"/>
          <w:i w:val="0"/>
          <w:noProof/>
          <w:sz w:val="22"/>
          <w:szCs w:val="22"/>
          <w:lang w:eastAsia="en-AU"/>
        </w:rPr>
      </w:pPr>
      <w:r>
        <w:rPr>
          <w:noProof/>
        </w:rPr>
        <w:t>10.2.1</w:t>
      </w:r>
      <w:r>
        <w:rPr>
          <w:rFonts w:asciiTheme="minorHAnsi" w:hAnsiTheme="minorHAnsi" w:cstheme="minorBidi"/>
          <w:i w:val="0"/>
          <w:noProof/>
          <w:sz w:val="22"/>
          <w:szCs w:val="22"/>
          <w:lang w:eastAsia="en-AU"/>
        </w:rPr>
        <w:tab/>
      </w:r>
      <w:r>
        <w:rPr>
          <w:noProof/>
        </w:rPr>
        <w:t>Header subsection</w:t>
      </w:r>
      <w:r>
        <w:rPr>
          <w:noProof/>
        </w:rPr>
        <w:tab/>
      </w:r>
      <w:r>
        <w:rPr>
          <w:noProof/>
        </w:rPr>
        <w:fldChar w:fldCharType="begin"/>
      </w:r>
      <w:r>
        <w:rPr>
          <w:noProof/>
        </w:rPr>
        <w:instrText xml:space="preserve"> PAGEREF _Toc80880364 \h </w:instrText>
      </w:r>
      <w:r>
        <w:rPr>
          <w:noProof/>
        </w:rPr>
      </w:r>
      <w:r>
        <w:rPr>
          <w:noProof/>
        </w:rPr>
        <w:fldChar w:fldCharType="separate"/>
      </w:r>
      <w:r w:rsidR="005F4E18">
        <w:rPr>
          <w:noProof/>
        </w:rPr>
        <w:t>34</w:t>
      </w:r>
      <w:r>
        <w:rPr>
          <w:noProof/>
        </w:rPr>
        <w:fldChar w:fldCharType="end"/>
      </w:r>
    </w:p>
    <w:p w:rsidR="0074371B" w:rsidRDefault="0074371B" w14:paraId="712AACDF" w14:textId="005A25AE">
      <w:pPr>
        <w:pStyle w:val="TOC3"/>
        <w:tabs>
          <w:tab w:val="left" w:pos="1200"/>
        </w:tabs>
        <w:rPr>
          <w:rFonts w:asciiTheme="minorHAnsi" w:hAnsiTheme="minorHAnsi" w:cstheme="minorBidi"/>
          <w:i w:val="0"/>
          <w:noProof/>
          <w:sz w:val="22"/>
          <w:szCs w:val="22"/>
          <w:lang w:eastAsia="en-AU"/>
        </w:rPr>
      </w:pPr>
      <w:r>
        <w:rPr>
          <w:noProof/>
          <w:lang w:eastAsia="zh-CN"/>
        </w:rPr>
        <w:t>10.2.2</w:t>
      </w:r>
      <w:r>
        <w:rPr>
          <w:rFonts w:asciiTheme="minorHAnsi" w:hAnsiTheme="minorHAnsi" w:cstheme="minorBidi"/>
          <w:i w:val="0"/>
          <w:noProof/>
          <w:sz w:val="22"/>
          <w:szCs w:val="22"/>
          <w:lang w:eastAsia="en-AU"/>
        </w:rPr>
        <w:tab/>
      </w:r>
      <w:r>
        <w:rPr>
          <w:noProof/>
          <w:lang w:eastAsia="zh-CN"/>
        </w:rPr>
        <w:t>Job Deail / Site Data subsection</w:t>
      </w:r>
      <w:r>
        <w:rPr>
          <w:noProof/>
        </w:rPr>
        <w:tab/>
      </w:r>
      <w:r>
        <w:rPr>
          <w:noProof/>
        </w:rPr>
        <w:fldChar w:fldCharType="begin"/>
      </w:r>
      <w:r>
        <w:rPr>
          <w:noProof/>
        </w:rPr>
        <w:instrText xml:space="preserve"> PAGEREF _Toc80880365 \h </w:instrText>
      </w:r>
      <w:r>
        <w:rPr>
          <w:noProof/>
        </w:rPr>
      </w:r>
      <w:r>
        <w:rPr>
          <w:noProof/>
        </w:rPr>
        <w:fldChar w:fldCharType="separate"/>
      </w:r>
      <w:r w:rsidR="005F4E18">
        <w:rPr>
          <w:noProof/>
        </w:rPr>
        <w:t>34</w:t>
      </w:r>
      <w:r>
        <w:rPr>
          <w:noProof/>
        </w:rPr>
        <w:fldChar w:fldCharType="end"/>
      </w:r>
    </w:p>
    <w:p w:rsidR="0074371B" w:rsidRDefault="0074371B" w14:paraId="0D36D430" w14:textId="2768DBBE">
      <w:pPr>
        <w:pStyle w:val="TOC3"/>
        <w:tabs>
          <w:tab w:val="left" w:pos="1200"/>
        </w:tabs>
        <w:rPr>
          <w:rFonts w:asciiTheme="minorHAnsi" w:hAnsiTheme="minorHAnsi" w:cstheme="minorBidi"/>
          <w:i w:val="0"/>
          <w:noProof/>
          <w:sz w:val="22"/>
          <w:szCs w:val="22"/>
          <w:lang w:eastAsia="en-AU"/>
        </w:rPr>
      </w:pPr>
      <w:r>
        <w:rPr>
          <w:noProof/>
        </w:rPr>
        <w:t>10.2.3</w:t>
      </w:r>
      <w:r>
        <w:rPr>
          <w:rFonts w:asciiTheme="minorHAnsi" w:hAnsiTheme="minorHAnsi" w:cstheme="minorBidi"/>
          <w:i w:val="0"/>
          <w:noProof/>
          <w:sz w:val="22"/>
          <w:szCs w:val="22"/>
          <w:lang w:eastAsia="en-AU"/>
        </w:rPr>
        <w:tab/>
      </w:r>
      <w:r>
        <w:rPr>
          <w:noProof/>
        </w:rPr>
        <w:t>Test Parameter Setup subsection</w:t>
      </w:r>
      <w:r>
        <w:rPr>
          <w:noProof/>
        </w:rPr>
        <w:tab/>
      </w:r>
      <w:r>
        <w:rPr>
          <w:noProof/>
        </w:rPr>
        <w:fldChar w:fldCharType="begin"/>
      </w:r>
      <w:r>
        <w:rPr>
          <w:noProof/>
        </w:rPr>
        <w:instrText xml:space="preserve"> PAGEREF _Toc80880366 \h </w:instrText>
      </w:r>
      <w:r>
        <w:rPr>
          <w:noProof/>
        </w:rPr>
      </w:r>
      <w:r>
        <w:rPr>
          <w:noProof/>
        </w:rPr>
        <w:fldChar w:fldCharType="separate"/>
      </w:r>
      <w:r w:rsidR="005F4E18">
        <w:rPr>
          <w:noProof/>
        </w:rPr>
        <w:t>35</w:t>
      </w:r>
      <w:r>
        <w:rPr>
          <w:noProof/>
        </w:rPr>
        <w:fldChar w:fldCharType="end"/>
      </w:r>
    </w:p>
    <w:p w:rsidR="0074371B" w:rsidRDefault="0074371B" w14:paraId="0B76DB94" w14:textId="5AFB117B">
      <w:pPr>
        <w:pStyle w:val="TOC3"/>
        <w:tabs>
          <w:tab w:val="left" w:pos="1200"/>
        </w:tabs>
        <w:rPr>
          <w:rFonts w:asciiTheme="minorHAnsi" w:hAnsiTheme="minorHAnsi" w:cstheme="minorBidi"/>
          <w:i w:val="0"/>
          <w:noProof/>
          <w:sz w:val="22"/>
          <w:szCs w:val="22"/>
          <w:lang w:eastAsia="en-AU"/>
        </w:rPr>
      </w:pPr>
      <w:r>
        <w:rPr>
          <w:noProof/>
          <w:lang w:eastAsia="zh-CN"/>
        </w:rPr>
        <w:t>10.2.4</w:t>
      </w:r>
      <w:r>
        <w:rPr>
          <w:rFonts w:asciiTheme="minorHAnsi" w:hAnsiTheme="minorHAnsi" w:cstheme="minorBidi"/>
          <w:i w:val="0"/>
          <w:noProof/>
          <w:sz w:val="22"/>
          <w:szCs w:val="22"/>
          <w:lang w:eastAsia="en-AU"/>
        </w:rPr>
        <w:tab/>
      </w:r>
      <w:r>
        <w:rPr>
          <w:noProof/>
          <w:lang w:eastAsia="zh-CN"/>
        </w:rPr>
        <w:t>Statistical Analysis subsection</w:t>
      </w:r>
      <w:r>
        <w:rPr>
          <w:noProof/>
        </w:rPr>
        <w:tab/>
      </w:r>
      <w:r>
        <w:rPr>
          <w:noProof/>
        </w:rPr>
        <w:fldChar w:fldCharType="begin"/>
      </w:r>
      <w:r>
        <w:rPr>
          <w:noProof/>
        </w:rPr>
        <w:instrText xml:space="preserve"> PAGEREF _Toc80880367 \h </w:instrText>
      </w:r>
      <w:r>
        <w:rPr>
          <w:noProof/>
        </w:rPr>
      </w:r>
      <w:r>
        <w:rPr>
          <w:noProof/>
        </w:rPr>
        <w:fldChar w:fldCharType="separate"/>
      </w:r>
      <w:r w:rsidR="005F4E18">
        <w:rPr>
          <w:noProof/>
        </w:rPr>
        <w:t>35</w:t>
      </w:r>
      <w:r>
        <w:rPr>
          <w:noProof/>
        </w:rPr>
        <w:fldChar w:fldCharType="end"/>
      </w:r>
    </w:p>
    <w:p w:rsidR="0074371B" w:rsidRDefault="0074371B" w14:paraId="69D281B3" w14:textId="182B35B1">
      <w:pPr>
        <w:pStyle w:val="TOC3"/>
        <w:tabs>
          <w:tab w:val="left" w:pos="1200"/>
        </w:tabs>
        <w:rPr>
          <w:rFonts w:asciiTheme="minorHAnsi" w:hAnsiTheme="minorHAnsi" w:cstheme="minorBidi"/>
          <w:i w:val="0"/>
          <w:noProof/>
          <w:sz w:val="22"/>
          <w:szCs w:val="22"/>
          <w:lang w:eastAsia="en-AU"/>
        </w:rPr>
      </w:pPr>
      <w:r>
        <w:rPr>
          <w:noProof/>
        </w:rPr>
        <w:t>10.2.5</w:t>
      </w:r>
      <w:r>
        <w:rPr>
          <w:rFonts w:asciiTheme="minorHAnsi" w:hAnsiTheme="minorHAnsi" w:cstheme="minorBidi"/>
          <w:i w:val="0"/>
          <w:noProof/>
          <w:sz w:val="22"/>
          <w:szCs w:val="22"/>
          <w:lang w:eastAsia="en-AU"/>
        </w:rPr>
        <w:tab/>
      </w:r>
      <w:r>
        <w:rPr>
          <w:noProof/>
        </w:rPr>
        <w:t>Test Result subsection</w:t>
      </w:r>
      <w:r>
        <w:rPr>
          <w:noProof/>
        </w:rPr>
        <w:tab/>
      </w:r>
      <w:r>
        <w:rPr>
          <w:noProof/>
        </w:rPr>
        <w:fldChar w:fldCharType="begin"/>
      </w:r>
      <w:r>
        <w:rPr>
          <w:noProof/>
        </w:rPr>
        <w:instrText xml:space="preserve"> PAGEREF _Toc80880368 \h </w:instrText>
      </w:r>
      <w:r>
        <w:rPr>
          <w:noProof/>
        </w:rPr>
      </w:r>
      <w:r>
        <w:rPr>
          <w:noProof/>
        </w:rPr>
        <w:fldChar w:fldCharType="separate"/>
      </w:r>
      <w:r w:rsidR="005F4E18">
        <w:rPr>
          <w:noProof/>
        </w:rPr>
        <w:t>35</w:t>
      </w:r>
      <w:r>
        <w:rPr>
          <w:noProof/>
        </w:rPr>
        <w:fldChar w:fldCharType="end"/>
      </w:r>
    </w:p>
    <w:p w:rsidR="0074371B" w:rsidRDefault="0074371B" w14:paraId="4BC68E10" w14:textId="3A3244D2">
      <w:pPr>
        <w:pStyle w:val="TOC4"/>
        <w:tabs>
          <w:tab w:val="left" w:pos="144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10.2.5.1</w:t>
      </w:r>
      <w:r>
        <w:rPr>
          <w:rFonts w:asciiTheme="minorHAnsi" w:hAnsiTheme="minorHAnsi" w:cstheme="minorBidi"/>
          <w:noProof/>
          <w:sz w:val="22"/>
          <w:szCs w:val="22"/>
          <w:lang w:eastAsia="en-AU"/>
        </w:rPr>
        <w:tab/>
      </w:r>
      <w:r>
        <w:rPr>
          <w:noProof/>
        </w:rPr>
        <w:t>“Fiber Details”</w:t>
      </w:r>
      <w:r w:rsidRPr="00084945">
        <w:rPr>
          <w:noProof/>
        </w:rPr>
        <w:t xml:space="preserve"> </w:t>
      </w:r>
      <w:r>
        <w:rPr>
          <w:noProof/>
        </w:rPr>
        <w:t>columns:</w:t>
      </w:r>
      <w:r>
        <w:rPr>
          <w:noProof/>
        </w:rPr>
        <w:tab/>
      </w:r>
      <w:r>
        <w:rPr>
          <w:noProof/>
        </w:rPr>
        <w:fldChar w:fldCharType="begin"/>
      </w:r>
      <w:r>
        <w:rPr>
          <w:noProof/>
        </w:rPr>
        <w:instrText xml:space="preserve"> PAGEREF _Toc80880369 \h </w:instrText>
      </w:r>
      <w:r>
        <w:rPr>
          <w:noProof/>
        </w:rPr>
      </w:r>
      <w:r>
        <w:rPr>
          <w:noProof/>
        </w:rPr>
        <w:fldChar w:fldCharType="separate"/>
      </w:r>
      <w:r w:rsidR="005F4E18">
        <w:rPr>
          <w:noProof/>
        </w:rPr>
        <w:t>36</w:t>
      </w:r>
      <w:r>
        <w:rPr>
          <w:noProof/>
        </w:rPr>
        <w:fldChar w:fldCharType="end"/>
      </w:r>
    </w:p>
    <w:p w:rsidR="0074371B" w:rsidRDefault="0074371B" w14:paraId="1B44D415" w14:textId="18FA268A">
      <w:pPr>
        <w:pStyle w:val="TOC4"/>
        <w:tabs>
          <w:tab w:val="left" w:pos="144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10.2.5.2</w:t>
      </w:r>
      <w:r>
        <w:rPr>
          <w:rFonts w:asciiTheme="minorHAnsi" w:hAnsiTheme="minorHAnsi" w:cstheme="minorBidi"/>
          <w:noProof/>
          <w:sz w:val="22"/>
          <w:szCs w:val="22"/>
          <w:lang w:eastAsia="en-AU"/>
        </w:rPr>
        <w:tab/>
      </w:r>
      <w:r>
        <w:rPr>
          <w:noProof/>
        </w:rPr>
        <w:t>“Loss Limits” columns:</w:t>
      </w:r>
      <w:r>
        <w:rPr>
          <w:noProof/>
        </w:rPr>
        <w:tab/>
      </w:r>
      <w:r>
        <w:rPr>
          <w:noProof/>
        </w:rPr>
        <w:fldChar w:fldCharType="begin"/>
      </w:r>
      <w:r>
        <w:rPr>
          <w:noProof/>
        </w:rPr>
        <w:instrText xml:space="preserve"> PAGEREF _Toc80880370 \h </w:instrText>
      </w:r>
      <w:r>
        <w:rPr>
          <w:noProof/>
        </w:rPr>
      </w:r>
      <w:r>
        <w:rPr>
          <w:noProof/>
        </w:rPr>
        <w:fldChar w:fldCharType="separate"/>
      </w:r>
      <w:r w:rsidR="005F4E18">
        <w:rPr>
          <w:noProof/>
        </w:rPr>
        <w:t>36</w:t>
      </w:r>
      <w:r>
        <w:rPr>
          <w:noProof/>
        </w:rPr>
        <w:fldChar w:fldCharType="end"/>
      </w:r>
    </w:p>
    <w:p w:rsidR="0074371B" w:rsidRDefault="0074371B" w14:paraId="3A88DC0E" w14:textId="137013B0">
      <w:pPr>
        <w:pStyle w:val="TOC4"/>
        <w:tabs>
          <w:tab w:val="left" w:pos="144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10.2.5.3</w:t>
      </w:r>
      <w:r>
        <w:rPr>
          <w:rFonts w:asciiTheme="minorHAnsi" w:hAnsiTheme="minorHAnsi" w:cstheme="minorBidi"/>
          <w:noProof/>
          <w:sz w:val="22"/>
          <w:szCs w:val="22"/>
          <w:lang w:eastAsia="en-AU"/>
        </w:rPr>
        <w:tab/>
      </w:r>
      <w:r>
        <w:rPr>
          <w:noProof/>
        </w:rPr>
        <w:t>“Insertion Loss (IL) Results dB” &amp; “ORL Result dB” columns:</w:t>
      </w:r>
      <w:r>
        <w:rPr>
          <w:noProof/>
        </w:rPr>
        <w:tab/>
      </w:r>
      <w:r>
        <w:rPr>
          <w:noProof/>
        </w:rPr>
        <w:fldChar w:fldCharType="begin"/>
      </w:r>
      <w:r>
        <w:rPr>
          <w:noProof/>
        </w:rPr>
        <w:instrText xml:space="preserve"> PAGEREF _Toc80880371 \h </w:instrText>
      </w:r>
      <w:r>
        <w:rPr>
          <w:noProof/>
        </w:rPr>
      </w:r>
      <w:r>
        <w:rPr>
          <w:noProof/>
        </w:rPr>
        <w:fldChar w:fldCharType="separate"/>
      </w:r>
      <w:r w:rsidR="005F4E18">
        <w:rPr>
          <w:noProof/>
        </w:rPr>
        <w:t>36</w:t>
      </w:r>
      <w:r>
        <w:rPr>
          <w:noProof/>
        </w:rPr>
        <w:fldChar w:fldCharType="end"/>
      </w:r>
    </w:p>
    <w:p w:rsidR="0074371B" w:rsidRDefault="0074371B" w14:paraId="2F6EE84B" w14:textId="71A55782">
      <w:pPr>
        <w:pStyle w:val="TOC4"/>
        <w:tabs>
          <w:tab w:val="left" w:pos="144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10.2.5.4</w:t>
      </w:r>
      <w:r>
        <w:rPr>
          <w:rFonts w:asciiTheme="minorHAnsi" w:hAnsiTheme="minorHAnsi" w:cstheme="minorBidi"/>
          <w:noProof/>
          <w:sz w:val="22"/>
          <w:szCs w:val="22"/>
          <w:lang w:eastAsia="en-AU"/>
        </w:rPr>
        <w:tab/>
      </w:r>
      <w:r>
        <w:rPr>
          <w:noProof/>
        </w:rPr>
        <w:t>“ORL Result dB”</w:t>
      </w:r>
      <w:r>
        <w:rPr>
          <w:noProof/>
        </w:rPr>
        <w:tab/>
      </w:r>
      <w:r>
        <w:rPr>
          <w:noProof/>
        </w:rPr>
        <w:fldChar w:fldCharType="begin"/>
      </w:r>
      <w:r>
        <w:rPr>
          <w:noProof/>
        </w:rPr>
        <w:instrText xml:space="preserve"> PAGEREF _Toc80880372 \h </w:instrText>
      </w:r>
      <w:r>
        <w:rPr>
          <w:noProof/>
        </w:rPr>
      </w:r>
      <w:r>
        <w:rPr>
          <w:noProof/>
        </w:rPr>
        <w:fldChar w:fldCharType="separate"/>
      </w:r>
      <w:r w:rsidR="005F4E18">
        <w:rPr>
          <w:noProof/>
        </w:rPr>
        <w:t>36</w:t>
      </w:r>
      <w:r>
        <w:rPr>
          <w:noProof/>
        </w:rPr>
        <w:fldChar w:fldCharType="end"/>
      </w:r>
    </w:p>
    <w:p w:rsidR="0074371B" w:rsidRDefault="0074371B" w14:paraId="4CD24B9A" w14:textId="79ABF492">
      <w:pPr>
        <w:pStyle w:val="TOC4"/>
        <w:tabs>
          <w:tab w:val="left" w:pos="144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10.2.5.5</w:t>
      </w:r>
      <w:r>
        <w:rPr>
          <w:rFonts w:asciiTheme="minorHAnsi" w:hAnsiTheme="minorHAnsi" w:cstheme="minorBidi"/>
          <w:noProof/>
          <w:sz w:val="22"/>
          <w:szCs w:val="22"/>
          <w:lang w:eastAsia="en-AU"/>
        </w:rPr>
        <w:tab/>
      </w:r>
      <w:r>
        <w:rPr>
          <w:noProof/>
        </w:rPr>
        <w:t>Measurement uncertainty (UA)</w:t>
      </w:r>
      <w:r>
        <w:rPr>
          <w:noProof/>
        </w:rPr>
        <w:tab/>
      </w:r>
      <w:r>
        <w:rPr>
          <w:noProof/>
        </w:rPr>
        <w:fldChar w:fldCharType="begin"/>
      </w:r>
      <w:r>
        <w:rPr>
          <w:noProof/>
        </w:rPr>
        <w:instrText xml:space="preserve"> PAGEREF _Toc80880373 \h </w:instrText>
      </w:r>
      <w:r>
        <w:rPr>
          <w:noProof/>
        </w:rPr>
      </w:r>
      <w:r>
        <w:rPr>
          <w:noProof/>
        </w:rPr>
        <w:fldChar w:fldCharType="separate"/>
      </w:r>
      <w:r w:rsidR="005F4E18">
        <w:rPr>
          <w:noProof/>
        </w:rPr>
        <w:t>36</w:t>
      </w:r>
      <w:r>
        <w:rPr>
          <w:noProof/>
        </w:rPr>
        <w:fldChar w:fldCharType="end"/>
      </w:r>
    </w:p>
    <w:p w:rsidR="0074371B" w:rsidRDefault="0074371B" w14:paraId="3AAB424A" w14:textId="2BFAE583">
      <w:pPr>
        <w:pStyle w:val="TOC4"/>
        <w:tabs>
          <w:tab w:val="left" w:pos="144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lastRenderedPageBreak/>
        <w:t>10.2.5.6</w:t>
      </w:r>
      <w:r>
        <w:rPr>
          <w:rFonts w:asciiTheme="minorHAnsi" w:hAnsiTheme="minorHAnsi" w:cstheme="minorBidi"/>
          <w:noProof/>
          <w:sz w:val="22"/>
          <w:szCs w:val="22"/>
          <w:lang w:eastAsia="en-AU"/>
        </w:rPr>
        <w:tab/>
      </w:r>
      <w:r>
        <w:rPr>
          <w:noProof/>
        </w:rPr>
        <w:t>“Pass/Fail/Marginal &amp; Time” columns:</w:t>
      </w:r>
      <w:r>
        <w:rPr>
          <w:noProof/>
        </w:rPr>
        <w:tab/>
      </w:r>
      <w:r>
        <w:rPr>
          <w:noProof/>
        </w:rPr>
        <w:fldChar w:fldCharType="begin"/>
      </w:r>
      <w:r>
        <w:rPr>
          <w:noProof/>
        </w:rPr>
        <w:instrText xml:space="preserve"> PAGEREF _Toc80880374 \h </w:instrText>
      </w:r>
      <w:r>
        <w:rPr>
          <w:noProof/>
        </w:rPr>
      </w:r>
      <w:r>
        <w:rPr>
          <w:noProof/>
        </w:rPr>
        <w:fldChar w:fldCharType="separate"/>
      </w:r>
      <w:r w:rsidR="005F4E18">
        <w:rPr>
          <w:noProof/>
        </w:rPr>
        <w:t>36</w:t>
      </w:r>
      <w:r>
        <w:rPr>
          <w:noProof/>
        </w:rPr>
        <w:fldChar w:fldCharType="end"/>
      </w:r>
    </w:p>
    <w:p w:rsidR="0074371B" w:rsidRDefault="0074371B" w14:paraId="571AE793" w14:textId="64A57BDE">
      <w:pPr>
        <w:pStyle w:val="TOC4"/>
        <w:tabs>
          <w:tab w:val="left" w:pos="144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10.2.5.7</w:t>
      </w:r>
      <w:r>
        <w:rPr>
          <w:rFonts w:asciiTheme="minorHAnsi" w:hAnsiTheme="minorHAnsi" w:cstheme="minorBidi"/>
          <w:noProof/>
          <w:sz w:val="22"/>
          <w:szCs w:val="22"/>
          <w:lang w:eastAsia="en-AU"/>
        </w:rPr>
        <w:tab/>
      </w:r>
      <w:r>
        <w:rPr>
          <w:noProof/>
        </w:rPr>
        <w:t>“Data Identification columns”:</w:t>
      </w:r>
      <w:r>
        <w:rPr>
          <w:noProof/>
        </w:rPr>
        <w:tab/>
      </w:r>
      <w:r>
        <w:rPr>
          <w:noProof/>
        </w:rPr>
        <w:fldChar w:fldCharType="begin"/>
      </w:r>
      <w:r>
        <w:rPr>
          <w:noProof/>
        </w:rPr>
        <w:instrText xml:space="preserve"> PAGEREF _Toc80880375 \h </w:instrText>
      </w:r>
      <w:r>
        <w:rPr>
          <w:noProof/>
        </w:rPr>
      </w:r>
      <w:r>
        <w:rPr>
          <w:noProof/>
        </w:rPr>
        <w:fldChar w:fldCharType="separate"/>
      </w:r>
      <w:r w:rsidR="005F4E18">
        <w:rPr>
          <w:noProof/>
        </w:rPr>
        <w:t>36</w:t>
      </w:r>
      <w:r>
        <w:rPr>
          <w:noProof/>
        </w:rPr>
        <w:fldChar w:fldCharType="end"/>
      </w:r>
    </w:p>
    <w:p w:rsidR="0074371B" w:rsidRDefault="0074371B" w14:paraId="3E32D250" w14:textId="4AD75D28">
      <w:pPr>
        <w:pStyle w:val="TOC4"/>
        <w:tabs>
          <w:tab w:val="left" w:pos="144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10.2.5.8</w:t>
      </w:r>
      <w:r>
        <w:rPr>
          <w:rFonts w:asciiTheme="minorHAnsi" w:hAnsiTheme="minorHAnsi" w:cstheme="minorBidi"/>
          <w:noProof/>
          <w:sz w:val="22"/>
          <w:szCs w:val="22"/>
          <w:lang w:eastAsia="en-AU"/>
        </w:rPr>
        <w:tab/>
      </w:r>
      <w:r>
        <w:rPr>
          <w:noProof/>
        </w:rPr>
        <w:t xml:space="preserve">“Test Results </w:t>
      </w:r>
      <w:r w:rsidRPr="00084945">
        <w:rPr>
          <w:rFonts w:cs="Arial"/>
          <w:noProof/>
          <w:color w:val="FF00FF"/>
        </w:rPr>
        <w:t>(Data is Secure)</w:t>
      </w:r>
      <w:r>
        <w:rPr>
          <w:noProof/>
        </w:rPr>
        <w:t>”:</w:t>
      </w:r>
      <w:r>
        <w:rPr>
          <w:noProof/>
        </w:rPr>
        <w:tab/>
      </w:r>
      <w:r>
        <w:rPr>
          <w:noProof/>
        </w:rPr>
        <w:fldChar w:fldCharType="begin"/>
      </w:r>
      <w:r>
        <w:rPr>
          <w:noProof/>
        </w:rPr>
        <w:instrText xml:space="preserve"> PAGEREF _Toc80880376 \h </w:instrText>
      </w:r>
      <w:r>
        <w:rPr>
          <w:noProof/>
        </w:rPr>
      </w:r>
      <w:r>
        <w:rPr>
          <w:noProof/>
        </w:rPr>
        <w:fldChar w:fldCharType="separate"/>
      </w:r>
      <w:r w:rsidR="005F4E18">
        <w:rPr>
          <w:noProof/>
        </w:rPr>
        <w:t>36</w:t>
      </w:r>
      <w:r>
        <w:rPr>
          <w:noProof/>
        </w:rPr>
        <w:fldChar w:fldCharType="end"/>
      </w:r>
    </w:p>
    <w:p w:rsidR="0074371B" w:rsidRDefault="0074371B" w14:paraId="3EBB0DB8" w14:textId="66148508">
      <w:pPr>
        <w:pStyle w:val="TOC2"/>
        <w:tabs>
          <w:tab w:val="left" w:pos="720"/>
        </w:tabs>
        <w:rPr>
          <w:rFonts w:asciiTheme="minorHAnsi" w:hAnsiTheme="minorHAnsi" w:cstheme="minorBidi"/>
          <w:smallCaps w:val="0"/>
          <w:noProof/>
          <w:sz w:val="22"/>
          <w:szCs w:val="22"/>
          <w:lang w:eastAsia="en-AU"/>
        </w:rPr>
      </w:pPr>
      <w:r>
        <w:rPr>
          <w:noProof/>
        </w:rPr>
        <w:t>10.3</w:t>
      </w:r>
      <w:r>
        <w:rPr>
          <w:rFonts w:asciiTheme="minorHAnsi" w:hAnsiTheme="minorHAnsi" w:cstheme="minorBidi"/>
          <w:smallCaps w:val="0"/>
          <w:noProof/>
          <w:sz w:val="22"/>
          <w:szCs w:val="22"/>
          <w:lang w:eastAsia="en-AU"/>
        </w:rPr>
        <w:tab/>
      </w:r>
      <w:r>
        <w:rPr>
          <w:noProof/>
        </w:rPr>
        <w:t>Test Data Entry in Live Data Worksheet</w:t>
      </w:r>
      <w:r>
        <w:rPr>
          <w:noProof/>
        </w:rPr>
        <w:tab/>
      </w:r>
      <w:r>
        <w:rPr>
          <w:noProof/>
        </w:rPr>
        <w:fldChar w:fldCharType="begin"/>
      </w:r>
      <w:r>
        <w:rPr>
          <w:noProof/>
        </w:rPr>
        <w:instrText xml:space="preserve"> PAGEREF _Toc80880377 \h </w:instrText>
      </w:r>
      <w:r>
        <w:rPr>
          <w:noProof/>
        </w:rPr>
      </w:r>
      <w:r>
        <w:rPr>
          <w:noProof/>
        </w:rPr>
        <w:fldChar w:fldCharType="separate"/>
      </w:r>
      <w:r w:rsidR="005F4E18">
        <w:rPr>
          <w:noProof/>
        </w:rPr>
        <w:t>37</w:t>
      </w:r>
      <w:r>
        <w:rPr>
          <w:noProof/>
        </w:rPr>
        <w:fldChar w:fldCharType="end"/>
      </w:r>
    </w:p>
    <w:p w:rsidR="0074371B" w:rsidRDefault="0074371B" w14:paraId="290A30B3" w14:textId="0E110646">
      <w:pPr>
        <w:pStyle w:val="TOC3"/>
        <w:tabs>
          <w:tab w:val="left" w:pos="1200"/>
        </w:tabs>
        <w:rPr>
          <w:rFonts w:asciiTheme="minorHAnsi" w:hAnsiTheme="minorHAnsi" w:cstheme="minorBidi"/>
          <w:i w:val="0"/>
          <w:noProof/>
          <w:sz w:val="22"/>
          <w:szCs w:val="22"/>
          <w:lang w:eastAsia="en-AU"/>
        </w:rPr>
      </w:pPr>
      <w:r>
        <w:rPr>
          <w:noProof/>
        </w:rPr>
        <w:t>10.3.1</w:t>
      </w:r>
      <w:r>
        <w:rPr>
          <w:rFonts w:asciiTheme="minorHAnsi" w:hAnsiTheme="minorHAnsi" w:cstheme="minorBidi"/>
          <w:i w:val="0"/>
          <w:noProof/>
          <w:sz w:val="22"/>
          <w:szCs w:val="22"/>
          <w:lang w:eastAsia="en-AU"/>
        </w:rPr>
        <w:tab/>
      </w:r>
      <w:r>
        <w:rPr>
          <w:noProof/>
        </w:rPr>
        <w:t xml:space="preserve">Manual Data Entry </w:t>
      </w:r>
      <w:r w:rsidRPr="00084945">
        <w:rPr>
          <w:noProof/>
        </w:rPr>
        <w:t>(only when Data Secure Mode is unset)</w:t>
      </w:r>
      <w:r>
        <w:rPr>
          <w:noProof/>
        </w:rPr>
        <w:t xml:space="preserve"> - </w:t>
      </w:r>
      <w:r w:rsidRPr="00084945">
        <w:rPr>
          <w:noProof/>
        </w:rPr>
        <w:t>Local referencing, one-way test.</w:t>
      </w:r>
      <w:r>
        <w:rPr>
          <w:noProof/>
        </w:rPr>
        <w:tab/>
      </w:r>
      <w:r>
        <w:rPr>
          <w:noProof/>
        </w:rPr>
        <w:fldChar w:fldCharType="begin"/>
      </w:r>
      <w:r>
        <w:rPr>
          <w:noProof/>
        </w:rPr>
        <w:instrText xml:space="preserve"> PAGEREF _Toc80880378 \h </w:instrText>
      </w:r>
      <w:r>
        <w:rPr>
          <w:noProof/>
        </w:rPr>
      </w:r>
      <w:r>
        <w:rPr>
          <w:noProof/>
        </w:rPr>
        <w:fldChar w:fldCharType="separate"/>
      </w:r>
      <w:r w:rsidR="005F4E18">
        <w:rPr>
          <w:noProof/>
        </w:rPr>
        <w:t>37</w:t>
      </w:r>
      <w:r>
        <w:rPr>
          <w:noProof/>
        </w:rPr>
        <w:fldChar w:fldCharType="end"/>
      </w:r>
    </w:p>
    <w:p w:rsidR="0074371B" w:rsidRDefault="0074371B" w14:paraId="06FB093D" w14:textId="7DB5375A">
      <w:pPr>
        <w:pStyle w:val="TOC3"/>
        <w:tabs>
          <w:tab w:val="left" w:pos="1200"/>
        </w:tabs>
        <w:rPr>
          <w:rFonts w:asciiTheme="minorHAnsi" w:hAnsiTheme="minorHAnsi" w:cstheme="minorBidi"/>
          <w:i w:val="0"/>
          <w:noProof/>
          <w:sz w:val="22"/>
          <w:szCs w:val="22"/>
          <w:lang w:eastAsia="en-AU"/>
        </w:rPr>
      </w:pPr>
      <w:r>
        <w:rPr>
          <w:noProof/>
        </w:rPr>
        <w:t>10.3.2</w:t>
      </w:r>
      <w:r>
        <w:rPr>
          <w:rFonts w:asciiTheme="minorHAnsi" w:hAnsiTheme="minorHAnsi" w:cstheme="minorBidi"/>
          <w:i w:val="0"/>
          <w:noProof/>
          <w:sz w:val="22"/>
          <w:szCs w:val="22"/>
          <w:lang w:eastAsia="en-AU"/>
        </w:rPr>
        <w:tab/>
      </w:r>
      <w:r>
        <w:rPr>
          <w:noProof/>
        </w:rPr>
        <w:t>One click data entry</w:t>
      </w:r>
      <w:r>
        <w:rPr>
          <w:noProof/>
        </w:rPr>
        <w:tab/>
      </w:r>
      <w:r>
        <w:rPr>
          <w:noProof/>
        </w:rPr>
        <w:fldChar w:fldCharType="begin"/>
      </w:r>
      <w:r>
        <w:rPr>
          <w:noProof/>
        </w:rPr>
        <w:instrText xml:space="preserve"> PAGEREF _Toc80880379 \h </w:instrText>
      </w:r>
      <w:r>
        <w:rPr>
          <w:noProof/>
        </w:rPr>
      </w:r>
      <w:r>
        <w:rPr>
          <w:noProof/>
        </w:rPr>
        <w:fldChar w:fldCharType="separate"/>
      </w:r>
      <w:r w:rsidR="005F4E18">
        <w:rPr>
          <w:noProof/>
        </w:rPr>
        <w:t>39</w:t>
      </w:r>
      <w:r>
        <w:rPr>
          <w:noProof/>
        </w:rPr>
        <w:fldChar w:fldCharType="end"/>
      </w:r>
    </w:p>
    <w:p w:rsidR="0074371B" w:rsidRDefault="0074371B" w14:paraId="679E2434" w14:textId="65BAFF83">
      <w:pPr>
        <w:pStyle w:val="TOC4"/>
        <w:tabs>
          <w:tab w:val="left" w:pos="144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10.3.2.1</w:t>
      </w:r>
      <w:r>
        <w:rPr>
          <w:rFonts w:asciiTheme="minorHAnsi" w:hAnsiTheme="minorHAnsi" w:cstheme="minorBidi"/>
          <w:noProof/>
          <w:sz w:val="22"/>
          <w:szCs w:val="22"/>
          <w:lang w:eastAsia="en-AU"/>
        </w:rPr>
        <w:tab/>
      </w:r>
      <w:r w:rsidRPr="00084945">
        <w:rPr>
          <w:noProof/>
        </w:rPr>
        <w:t>One click entry- local referencing, one-way test.</w:t>
      </w:r>
      <w:r>
        <w:rPr>
          <w:noProof/>
        </w:rPr>
        <w:tab/>
      </w:r>
      <w:r>
        <w:rPr>
          <w:noProof/>
        </w:rPr>
        <w:fldChar w:fldCharType="begin"/>
      </w:r>
      <w:r>
        <w:rPr>
          <w:noProof/>
        </w:rPr>
        <w:instrText xml:space="preserve"> PAGEREF _Toc80880380 \h </w:instrText>
      </w:r>
      <w:r>
        <w:rPr>
          <w:noProof/>
        </w:rPr>
      </w:r>
      <w:r>
        <w:rPr>
          <w:noProof/>
        </w:rPr>
        <w:fldChar w:fldCharType="separate"/>
      </w:r>
      <w:r w:rsidR="005F4E18">
        <w:rPr>
          <w:noProof/>
        </w:rPr>
        <w:t>39</w:t>
      </w:r>
      <w:r>
        <w:rPr>
          <w:noProof/>
        </w:rPr>
        <w:fldChar w:fldCharType="end"/>
      </w:r>
    </w:p>
    <w:p w:rsidR="0074371B" w:rsidRDefault="0074371B" w14:paraId="38DFBDD3" w14:textId="7B04284E">
      <w:pPr>
        <w:pStyle w:val="TOC4"/>
        <w:tabs>
          <w:tab w:val="left" w:pos="144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10.3.2.2</w:t>
      </w:r>
      <w:r>
        <w:rPr>
          <w:rFonts w:asciiTheme="minorHAnsi" w:hAnsiTheme="minorHAnsi" w:cstheme="minorBidi"/>
          <w:noProof/>
          <w:sz w:val="22"/>
          <w:szCs w:val="22"/>
          <w:lang w:eastAsia="en-AU"/>
        </w:rPr>
        <w:tab/>
      </w:r>
      <w:r w:rsidRPr="00084945">
        <w:rPr>
          <w:noProof/>
        </w:rPr>
        <w:t>One click entry - local referencing, two-way test</w:t>
      </w:r>
      <w:r>
        <w:rPr>
          <w:noProof/>
        </w:rPr>
        <w:tab/>
      </w:r>
      <w:r>
        <w:rPr>
          <w:noProof/>
        </w:rPr>
        <w:fldChar w:fldCharType="begin"/>
      </w:r>
      <w:r>
        <w:rPr>
          <w:noProof/>
        </w:rPr>
        <w:instrText xml:space="preserve"> PAGEREF _Toc80880381 \h </w:instrText>
      </w:r>
      <w:r>
        <w:rPr>
          <w:noProof/>
        </w:rPr>
      </w:r>
      <w:r>
        <w:rPr>
          <w:noProof/>
        </w:rPr>
        <w:fldChar w:fldCharType="separate"/>
      </w:r>
      <w:r w:rsidR="005F4E18">
        <w:rPr>
          <w:noProof/>
        </w:rPr>
        <w:t>39</w:t>
      </w:r>
      <w:r>
        <w:rPr>
          <w:noProof/>
        </w:rPr>
        <w:fldChar w:fldCharType="end"/>
      </w:r>
    </w:p>
    <w:p w:rsidR="0074371B" w:rsidRDefault="0074371B" w14:paraId="7A8226CF" w14:textId="1D07B7AE">
      <w:pPr>
        <w:pStyle w:val="TOC4"/>
        <w:tabs>
          <w:tab w:val="left" w:pos="1440"/>
        </w:tabs>
        <w:rPr>
          <w:rFonts w:asciiTheme="minorHAnsi" w:hAnsiTheme="minorHAnsi" w:cstheme="minorBidi"/>
          <w:noProof/>
          <w:sz w:val="22"/>
          <w:szCs w:val="22"/>
          <w:lang w:eastAsia="en-AU"/>
        </w:rPr>
      </w:pPr>
      <w:r w:rsidRPr="00084945">
        <w:rPr>
          <w:noProof/>
          <w14:scene3d>
            <w14:camera w14:prst="orthographicFront"/>
            <w14:lightRig w14:rig="threePt" w14:dir="t">
              <w14:rot w14:lat="0" w14:lon="0" w14:rev="0"/>
            </w14:lightRig>
          </w14:scene3d>
        </w:rPr>
        <w:t>10.3.2.3</w:t>
      </w:r>
      <w:r>
        <w:rPr>
          <w:rFonts w:asciiTheme="minorHAnsi" w:hAnsiTheme="minorHAnsi" w:cstheme="minorBidi"/>
          <w:noProof/>
          <w:sz w:val="22"/>
          <w:szCs w:val="22"/>
          <w:lang w:eastAsia="en-AU"/>
        </w:rPr>
        <w:tab/>
      </w:r>
      <w:r w:rsidRPr="00084945">
        <w:rPr>
          <w:noProof/>
        </w:rPr>
        <w:t>One click data entry for ORL measurements</w:t>
      </w:r>
      <w:r>
        <w:rPr>
          <w:noProof/>
        </w:rPr>
        <w:tab/>
      </w:r>
      <w:r>
        <w:rPr>
          <w:noProof/>
        </w:rPr>
        <w:fldChar w:fldCharType="begin"/>
      </w:r>
      <w:r>
        <w:rPr>
          <w:noProof/>
        </w:rPr>
        <w:instrText xml:space="preserve"> PAGEREF _Toc80880382 \h </w:instrText>
      </w:r>
      <w:r>
        <w:rPr>
          <w:noProof/>
        </w:rPr>
      </w:r>
      <w:r>
        <w:rPr>
          <w:noProof/>
        </w:rPr>
        <w:fldChar w:fldCharType="separate"/>
      </w:r>
      <w:r w:rsidR="005F4E18">
        <w:rPr>
          <w:noProof/>
        </w:rPr>
        <w:t>40</w:t>
      </w:r>
      <w:r>
        <w:rPr>
          <w:noProof/>
        </w:rPr>
        <w:fldChar w:fldCharType="end"/>
      </w:r>
    </w:p>
    <w:p w:rsidR="0074371B" w:rsidRDefault="0074371B" w14:paraId="6E17C743" w14:textId="3F1B7680">
      <w:pPr>
        <w:pStyle w:val="TOC3"/>
        <w:tabs>
          <w:tab w:val="left" w:pos="1200"/>
        </w:tabs>
        <w:rPr>
          <w:rFonts w:asciiTheme="minorHAnsi" w:hAnsiTheme="minorHAnsi" w:cstheme="minorBidi"/>
          <w:i w:val="0"/>
          <w:noProof/>
          <w:sz w:val="22"/>
          <w:szCs w:val="22"/>
          <w:lang w:eastAsia="en-AU"/>
        </w:rPr>
      </w:pPr>
      <w:r>
        <w:rPr>
          <w:noProof/>
        </w:rPr>
        <w:t>10.3.3</w:t>
      </w:r>
      <w:r>
        <w:rPr>
          <w:rFonts w:asciiTheme="minorHAnsi" w:hAnsiTheme="minorHAnsi" w:cstheme="minorBidi"/>
          <w:i w:val="0"/>
          <w:noProof/>
          <w:sz w:val="22"/>
          <w:szCs w:val="22"/>
          <w:lang w:eastAsia="en-AU"/>
        </w:rPr>
        <w:tab/>
      </w:r>
      <w:r>
        <w:rPr>
          <w:noProof/>
        </w:rPr>
        <w:t>Data entry by downloading from instrument memory</w:t>
      </w:r>
      <w:r>
        <w:rPr>
          <w:noProof/>
        </w:rPr>
        <w:tab/>
      </w:r>
      <w:r>
        <w:rPr>
          <w:noProof/>
        </w:rPr>
        <w:fldChar w:fldCharType="begin"/>
      </w:r>
      <w:r>
        <w:rPr>
          <w:noProof/>
        </w:rPr>
        <w:instrText xml:space="preserve"> PAGEREF _Toc80880383 \h </w:instrText>
      </w:r>
      <w:r>
        <w:rPr>
          <w:noProof/>
        </w:rPr>
      </w:r>
      <w:r>
        <w:rPr>
          <w:noProof/>
        </w:rPr>
        <w:fldChar w:fldCharType="separate"/>
      </w:r>
      <w:r w:rsidR="005F4E18">
        <w:rPr>
          <w:noProof/>
        </w:rPr>
        <w:t>42</w:t>
      </w:r>
      <w:r>
        <w:rPr>
          <w:noProof/>
        </w:rPr>
        <w:fldChar w:fldCharType="end"/>
      </w:r>
    </w:p>
    <w:p w:rsidR="0074371B" w:rsidRDefault="0074371B" w14:paraId="21443D1E" w14:textId="10F6E7AC">
      <w:pPr>
        <w:pStyle w:val="TOC3"/>
        <w:tabs>
          <w:tab w:val="left" w:pos="1200"/>
        </w:tabs>
        <w:rPr>
          <w:rFonts w:asciiTheme="minorHAnsi" w:hAnsiTheme="minorHAnsi" w:cstheme="minorBidi"/>
          <w:i w:val="0"/>
          <w:noProof/>
          <w:sz w:val="22"/>
          <w:szCs w:val="22"/>
          <w:lang w:eastAsia="en-AU"/>
        </w:rPr>
      </w:pPr>
      <w:r>
        <w:rPr>
          <w:noProof/>
        </w:rPr>
        <w:t>10.3.4</w:t>
      </w:r>
      <w:r>
        <w:rPr>
          <w:rFonts w:asciiTheme="minorHAnsi" w:hAnsiTheme="minorHAnsi" w:cstheme="minorBidi"/>
          <w:i w:val="0"/>
          <w:noProof/>
          <w:sz w:val="22"/>
          <w:szCs w:val="22"/>
          <w:lang w:eastAsia="en-AU"/>
        </w:rPr>
        <w:tab/>
      </w:r>
      <w:r>
        <w:rPr>
          <w:noProof/>
        </w:rPr>
        <w:t>Data entry by downloading from CSV files</w:t>
      </w:r>
      <w:r>
        <w:rPr>
          <w:noProof/>
        </w:rPr>
        <w:tab/>
      </w:r>
      <w:r>
        <w:rPr>
          <w:noProof/>
        </w:rPr>
        <w:fldChar w:fldCharType="begin"/>
      </w:r>
      <w:r>
        <w:rPr>
          <w:noProof/>
        </w:rPr>
        <w:instrText xml:space="preserve"> PAGEREF _Toc80880384 \h </w:instrText>
      </w:r>
      <w:r>
        <w:rPr>
          <w:noProof/>
        </w:rPr>
      </w:r>
      <w:r>
        <w:rPr>
          <w:noProof/>
        </w:rPr>
        <w:fldChar w:fldCharType="separate"/>
      </w:r>
      <w:r w:rsidR="005F4E18">
        <w:rPr>
          <w:noProof/>
        </w:rPr>
        <w:t>43</w:t>
      </w:r>
      <w:r>
        <w:rPr>
          <w:noProof/>
        </w:rPr>
        <w:fldChar w:fldCharType="end"/>
      </w:r>
    </w:p>
    <w:p w:rsidR="0074371B" w:rsidRDefault="0074371B" w14:paraId="51E97167" w14:textId="22DE13A7">
      <w:pPr>
        <w:pStyle w:val="TOC2"/>
        <w:tabs>
          <w:tab w:val="left" w:pos="720"/>
        </w:tabs>
        <w:rPr>
          <w:rFonts w:asciiTheme="minorHAnsi" w:hAnsiTheme="minorHAnsi" w:cstheme="minorBidi"/>
          <w:smallCaps w:val="0"/>
          <w:noProof/>
          <w:sz w:val="22"/>
          <w:szCs w:val="22"/>
          <w:lang w:eastAsia="en-AU"/>
        </w:rPr>
      </w:pPr>
      <w:r>
        <w:rPr>
          <w:noProof/>
        </w:rPr>
        <w:t>10.4</w:t>
      </w:r>
      <w:r>
        <w:rPr>
          <w:rFonts w:asciiTheme="minorHAnsi" w:hAnsiTheme="minorHAnsi" w:cstheme="minorBidi"/>
          <w:smallCaps w:val="0"/>
          <w:noProof/>
          <w:sz w:val="22"/>
          <w:szCs w:val="22"/>
          <w:lang w:eastAsia="en-AU"/>
        </w:rPr>
        <w:tab/>
      </w:r>
      <w:r>
        <w:rPr>
          <w:noProof/>
        </w:rPr>
        <w:t>Associated KITS™ Commands on Live Data Worksheet</w:t>
      </w:r>
      <w:r>
        <w:rPr>
          <w:noProof/>
        </w:rPr>
        <w:tab/>
      </w:r>
      <w:r>
        <w:rPr>
          <w:noProof/>
        </w:rPr>
        <w:fldChar w:fldCharType="begin"/>
      </w:r>
      <w:r>
        <w:rPr>
          <w:noProof/>
        </w:rPr>
        <w:instrText xml:space="preserve"> PAGEREF _Toc80880385 \h </w:instrText>
      </w:r>
      <w:r>
        <w:rPr>
          <w:noProof/>
        </w:rPr>
      </w:r>
      <w:r>
        <w:rPr>
          <w:noProof/>
        </w:rPr>
        <w:fldChar w:fldCharType="separate"/>
      </w:r>
      <w:r w:rsidR="005F4E18">
        <w:rPr>
          <w:noProof/>
        </w:rPr>
        <w:t>46</w:t>
      </w:r>
      <w:r>
        <w:rPr>
          <w:noProof/>
        </w:rPr>
        <w:fldChar w:fldCharType="end"/>
      </w:r>
    </w:p>
    <w:p w:rsidR="0074371B" w:rsidRDefault="0074371B" w14:paraId="03B05D87" w14:textId="13F78C68">
      <w:pPr>
        <w:pStyle w:val="TOC3"/>
        <w:tabs>
          <w:tab w:val="left" w:pos="1200"/>
        </w:tabs>
        <w:rPr>
          <w:rFonts w:asciiTheme="minorHAnsi" w:hAnsiTheme="minorHAnsi" w:cstheme="minorBidi"/>
          <w:i w:val="0"/>
          <w:noProof/>
          <w:sz w:val="22"/>
          <w:szCs w:val="22"/>
          <w:lang w:eastAsia="en-AU"/>
        </w:rPr>
      </w:pPr>
      <w:r>
        <w:rPr>
          <w:noProof/>
        </w:rPr>
        <w:t>10.4.1</w:t>
      </w:r>
      <w:r>
        <w:rPr>
          <w:rFonts w:asciiTheme="minorHAnsi" w:hAnsiTheme="minorHAnsi" w:cstheme="minorBidi"/>
          <w:i w:val="0"/>
          <w:noProof/>
          <w:sz w:val="22"/>
          <w:szCs w:val="22"/>
          <w:lang w:eastAsia="en-AU"/>
        </w:rPr>
        <w:tab/>
      </w:r>
      <w:r>
        <w:rPr>
          <w:noProof/>
        </w:rPr>
        <w:t xml:space="preserve">Worksheet: </w:t>
      </w:r>
      <w:r w:rsidRPr="00084945">
        <w:rPr>
          <w:noProof/>
        </w:rPr>
        <w:t>[Final report], [Live Data], [Meter Reading], [Data Logging], [Meter Dump], [New Report]</w:t>
      </w:r>
      <w:r>
        <w:rPr>
          <w:noProof/>
        </w:rPr>
        <w:tab/>
      </w:r>
      <w:r>
        <w:rPr>
          <w:noProof/>
        </w:rPr>
        <w:fldChar w:fldCharType="begin"/>
      </w:r>
      <w:r>
        <w:rPr>
          <w:noProof/>
        </w:rPr>
        <w:instrText xml:space="preserve"> PAGEREF _Toc80880386 \h </w:instrText>
      </w:r>
      <w:r>
        <w:rPr>
          <w:noProof/>
        </w:rPr>
      </w:r>
      <w:r>
        <w:rPr>
          <w:noProof/>
        </w:rPr>
        <w:fldChar w:fldCharType="separate"/>
      </w:r>
      <w:r w:rsidR="005F4E18">
        <w:rPr>
          <w:noProof/>
        </w:rPr>
        <w:t>46</w:t>
      </w:r>
      <w:r>
        <w:rPr>
          <w:noProof/>
        </w:rPr>
        <w:fldChar w:fldCharType="end"/>
      </w:r>
    </w:p>
    <w:p w:rsidR="0074371B" w:rsidRDefault="0074371B" w14:paraId="2000C71B" w14:textId="0E617ED2">
      <w:pPr>
        <w:pStyle w:val="TOC3"/>
        <w:tabs>
          <w:tab w:val="left" w:pos="1200"/>
        </w:tabs>
        <w:rPr>
          <w:rFonts w:asciiTheme="minorHAnsi" w:hAnsiTheme="minorHAnsi" w:cstheme="minorBidi"/>
          <w:i w:val="0"/>
          <w:noProof/>
          <w:sz w:val="22"/>
          <w:szCs w:val="22"/>
          <w:lang w:eastAsia="en-AU"/>
        </w:rPr>
      </w:pPr>
      <w:r>
        <w:rPr>
          <w:noProof/>
        </w:rPr>
        <w:t>10.4.2</w:t>
      </w:r>
      <w:r>
        <w:rPr>
          <w:rFonts w:asciiTheme="minorHAnsi" w:hAnsiTheme="minorHAnsi" w:cstheme="minorBidi"/>
          <w:i w:val="0"/>
          <w:noProof/>
          <w:sz w:val="22"/>
          <w:szCs w:val="22"/>
          <w:lang w:eastAsia="en-AU"/>
        </w:rPr>
        <w:tab/>
      </w:r>
      <w:r w:rsidRPr="00084945">
        <w:rPr>
          <w:noProof/>
        </w:rPr>
        <w:t>[Connect/Disconnect]</w:t>
      </w:r>
      <w:r>
        <w:rPr>
          <w:noProof/>
        </w:rPr>
        <w:tab/>
      </w:r>
      <w:r>
        <w:rPr>
          <w:noProof/>
        </w:rPr>
        <w:fldChar w:fldCharType="begin"/>
      </w:r>
      <w:r>
        <w:rPr>
          <w:noProof/>
        </w:rPr>
        <w:instrText xml:space="preserve"> PAGEREF _Toc80880387 \h </w:instrText>
      </w:r>
      <w:r>
        <w:rPr>
          <w:noProof/>
        </w:rPr>
      </w:r>
      <w:r>
        <w:rPr>
          <w:noProof/>
        </w:rPr>
        <w:fldChar w:fldCharType="separate"/>
      </w:r>
      <w:r w:rsidR="005F4E18">
        <w:rPr>
          <w:noProof/>
        </w:rPr>
        <w:t>46</w:t>
      </w:r>
      <w:r>
        <w:rPr>
          <w:noProof/>
        </w:rPr>
        <w:fldChar w:fldCharType="end"/>
      </w:r>
    </w:p>
    <w:p w:rsidR="0074371B" w:rsidRDefault="0074371B" w14:paraId="58E32016" w14:textId="4E9A0457">
      <w:pPr>
        <w:pStyle w:val="TOC3"/>
        <w:tabs>
          <w:tab w:val="left" w:pos="1200"/>
        </w:tabs>
        <w:rPr>
          <w:rFonts w:asciiTheme="minorHAnsi" w:hAnsiTheme="minorHAnsi" w:cstheme="minorBidi"/>
          <w:i w:val="0"/>
          <w:noProof/>
          <w:sz w:val="22"/>
          <w:szCs w:val="22"/>
          <w:lang w:eastAsia="en-AU"/>
        </w:rPr>
      </w:pPr>
      <w:r>
        <w:rPr>
          <w:noProof/>
        </w:rPr>
        <w:t>10.4.3</w:t>
      </w:r>
      <w:r>
        <w:rPr>
          <w:rFonts w:asciiTheme="minorHAnsi" w:hAnsiTheme="minorHAnsi" w:cstheme="minorBidi"/>
          <w:i w:val="0"/>
          <w:noProof/>
          <w:sz w:val="22"/>
          <w:szCs w:val="22"/>
          <w:lang w:eastAsia="en-AU"/>
        </w:rPr>
        <w:tab/>
      </w:r>
      <w:r w:rsidRPr="00084945">
        <w:rPr>
          <w:noProof/>
        </w:rPr>
        <w:t>[Pass Fail Setup]</w:t>
      </w:r>
      <w:r>
        <w:rPr>
          <w:noProof/>
        </w:rPr>
        <w:tab/>
      </w:r>
      <w:r>
        <w:rPr>
          <w:noProof/>
        </w:rPr>
        <w:fldChar w:fldCharType="begin"/>
      </w:r>
      <w:r>
        <w:rPr>
          <w:noProof/>
        </w:rPr>
        <w:instrText xml:space="preserve"> PAGEREF _Toc80880388 \h </w:instrText>
      </w:r>
      <w:r>
        <w:rPr>
          <w:noProof/>
        </w:rPr>
      </w:r>
      <w:r>
        <w:rPr>
          <w:noProof/>
        </w:rPr>
        <w:fldChar w:fldCharType="separate"/>
      </w:r>
      <w:r w:rsidR="005F4E18">
        <w:rPr>
          <w:noProof/>
        </w:rPr>
        <w:t>47</w:t>
      </w:r>
      <w:r>
        <w:rPr>
          <w:noProof/>
        </w:rPr>
        <w:fldChar w:fldCharType="end"/>
      </w:r>
    </w:p>
    <w:p w:rsidR="0074371B" w:rsidRDefault="0074371B" w14:paraId="1C52DE8F" w14:textId="35296A4A">
      <w:pPr>
        <w:pStyle w:val="TOC3"/>
        <w:tabs>
          <w:tab w:val="left" w:pos="1200"/>
        </w:tabs>
        <w:rPr>
          <w:rFonts w:asciiTheme="minorHAnsi" w:hAnsiTheme="minorHAnsi" w:cstheme="minorBidi"/>
          <w:i w:val="0"/>
          <w:noProof/>
          <w:sz w:val="22"/>
          <w:szCs w:val="22"/>
          <w:lang w:eastAsia="en-AU"/>
        </w:rPr>
      </w:pPr>
      <w:r>
        <w:rPr>
          <w:noProof/>
        </w:rPr>
        <w:t>10.4.4</w:t>
      </w:r>
      <w:r>
        <w:rPr>
          <w:rFonts w:asciiTheme="minorHAnsi" w:hAnsiTheme="minorHAnsi" w:cstheme="minorBidi"/>
          <w:i w:val="0"/>
          <w:noProof/>
          <w:sz w:val="22"/>
          <w:szCs w:val="22"/>
          <w:lang w:eastAsia="en-AU"/>
        </w:rPr>
        <w:tab/>
      </w:r>
      <w:r w:rsidRPr="00084945">
        <w:rPr>
          <w:noProof/>
        </w:rPr>
        <w:t>[Test Setup]</w:t>
      </w:r>
      <w:r>
        <w:rPr>
          <w:noProof/>
        </w:rPr>
        <w:tab/>
      </w:r>
      <w:r>
        <w:rPr>
          <w:noProof/>
        </w:rPr>
        <w:fldChar w:fldCharType="begin"/>
      </w:r>
      <w:r>
        <w:rPr>
          <w:noProof/>
        </w:rPr>
        <w:instrText xml:space="preserve"> PAGEREF _Toc80880389 \h </w:instrText>
      </w:r>
      <w:r>
        <w:rPr>
          <w:noProof/>
        </w:rPr>
      </w:r>
      <w:r>
        <w:rPr>
          <w:noProof/>
        </w:rPr>
        <w:fldChar w:fldCharType="separate"/>
      </w:r>
      <w:r w:rsidR="005F4E18">
        <w:rPr>
          <w:noProof/>
        </w:rPr>
        <w:t>47</w:t>
      </w:r>
      <w:r>
        <w:rPr>
          <w:noProof/>
        </w:rPr>
        <w:fldChar w:fldCharType="end"/>
      </w:r>
    </w:p>
    <w:p w:rsidR="0074371B" w:rsidRDefault="0074371B" w14:paraId="3230E360" w14:textId="6888A622">
      <w:pPr>
        <w:pStyle w:val="TOC3"/>
        <w:tabs>
          <w:tab w:val="left" w:pos="1200"/>
        </w:tabs>
        <w:rPr>
          <w:rFonts w:asciiTheme="minorHAnsi" w:hAnsiTheme="minorHAnsi" w:cstheme="minorBidi"/>
          <w:i w:val="0"/>
          <w:noProof/>
          <w:sz w:val="22"/>
          <w:szCs w:val="22"/>
          <w:lang w:eastAsia="en-AU"/>
        </w:rPr>
      </w:pPr>
      <w:r>
        <w:rPr>
          <w:noProof/>
        </w:rPr>
        <w:t>10.4.5</w:t>
      </w:r>
      <w:r>
        <w:rPr>
          <w:rFonts w:asciiTheme="minorHAnsi" w:hAnsiTheme="minorHAnsi" w:cstheme="minorBidi"/>
          <w:i w:val="0"/>
          <w:noProof/>
          <w:sz w:val="22"/>
          <w:szCs w:val="22"/>
          <w:lang w:eastAsia="en-AU"/>
        </w:rPr>
        <w:tab/>
      </w:r>
      <w:r w:rsidRPr="00084945">
        <w:rPr>
          <w:noProof/>
        </w:rPr>
        <w:t>[Terminal ID]</w:t>
      </w:r>
      <w:r>
        <w:rPr>
          <w:noProof/>
        </w:rPr>
        <w:tab/>
      </w:r>
      <w:r>
        <w:rPr>
          <w:noProof/>
        </w:rPr>
        <w:fldChar w:fldCharType="begin"/>
      </w:r>
      <w:r>
        <w:rPr>
          <w:noProof/>
        </w:rPr>
        <w:instrText xml:space="preserve"> PAGEREF _Toc80880390 \h </w:instrText>
      </w:r>
      <w:r>
        <w:rPr>
          <w:noProof/>
        </w:rPr>
      </w:r>
      <w:r>
        <w:rPr>
          <w:noProof/>
        </w:rPr>
        <w:fldChar w:fldCharType="separate"/>
      </w:r>
      <w:r w:rsidR="005F4E18">
        <w:rPr>
          <w:noProof/>
        </w:rPr>
        <w:t>49</w:t>
      </w:r>
      <w:r>
        <w:rPr>
          <w:noProof/>
        </w:rPr>
        <w:fldChar w:fldCharType="end"/>
      </w:r>
    </w:p>
    <w:p w:rsidR="0074371B" w:rsidRDefault="0074371B" w14:paraId="188FA209" w14:textId="6EA1B854">
      <w:pPr>
        <w:pStyle w:val="TOC3"/>
        <w:tabs>
          <w:tab w:val="left" w:pos="1200"/>
        </w:tabs>
        <w:rPr>
          <w:rFonts w:asciiTheme="minorHAnsi" w:hAnsiTheme="minorHAnsi" w:cstheme="minorBidi"/>
          <w:i w:val="0"/>
          <w:noProof/>
          <w:sz w:val="22"/>
          <w:szCs w:val="22"/>
          <w:lang w:eastAsia="en-AU"/>
        </w:rPr>
      </w:pPr>
      <w:r>
        <w:rPr>
          <w:noProof/>
        </w:rPr>
        <w:t>10.4.6</w:t>
      </w:r>
      <w:r>
        <w:rPr>
          <w:rFonts w:asciiTheme="minorHAnsi" w:hAnsiTheme="minorHAnsi" w:cstheme="minorBidi"/>
          <w:i w:val="0"/>
          <w:noProof/>
          <w:sz w:val="22"/>
          <w:szCs w:val="22"/>
          <w:lang w:eastAsia="en-AU"/>
        </w:rPr>
        <w:tab/>
      </w:r>
      <w:r w:rsidRPr="00084945">
        <w:rPr>
          <w:noProof/>
        </w:rPr>
        <w:t>[Set Reference]</w:t>
      </w:r>
      <w:r>
        <w:rPr>
          <w:noProof/>
        </w:rPr>
        <w:tab/>
      </w:r>
      <w:r>
        <w:rPr>
          <w:noProof/>
        </w:rPr>
        <w:fldChar w:fldCharType="begin"/>
      </w:r>
      <w:r>
        <w:rPr>
          <w:noProof/>
        </w:rPr>
        <w:instrText xml:space="preserve"> PAGEREF _Toc80880391 \h </w:instrText>
      </w:r>
      <w:r>
        <w:rPr>
          <w:noProof/>
        </w:rPr>
      </w:r>
      <w:r>
        <w:rPr>
          <w:noProof/>
        </w:rPr>
        <w:fldChar w:fldCharType="separate"/>
      </w:r>
      <w:r w:rsidR="005F4E18">
        <w:rPr>
          <w:noProof/>
        </w:rPr>
        <w:t>49</w:t>
      </w:r>
      <w:r>
        <w:rPr>
          <w:noProof/>
        </w:rPr>
        <w:fldChar w:fldCharType="end"/>
      </w:r>
    </w:p>
    <w:p w:rsidR="0074371B" w:rsidRDefault="0074371B" w14:paraId="5947E3AC" w14:textId="44C0D1AF">
      <w:pPr>
        <w:pStyle w:val="TOC3"/>
        <w:tabs>
          <w:tab w:val="left" w:pos="1200"/>
        </w:tabs>
        <w:rPr>
          <w:rFonts w:asciiTheme="minorHAnsi" w:hAnsiTheme="minorHAnsi" w:cstheme="minorBidi"/>
          <w:i w:val="0"/>
          <w:noProof/>
          <w:sz w:val="22"/>
          <w:szCs w:val="22"/>
          <w:lang w:eastAsia="en-AU"/>
        </w:rPr>
      </w:pPr>
      <w:r>
        <w:rPr>
          <w:noProof/>
        </w:rPr>
        <w:t>10.4.7</w:t>
      </w:r>
      <w:r>
        <w:rPr>
          <w:rFonts w:asciiTheme="minorHAnsi" w:hAnsiTheme="minorHAnsi" w:cstheme="minorBidi"/>
          <w:i w:val="0"/>
          <w:noProof/>
          <w:sz w:val="22"/>
          <w:szCs w:val="22"/>
          <w:lang w:eastAsia="en-AU"/>
        </w:rPr>
        <w:tab/>
      </w:r>
      <w:r w:rsidRPr="00084945">
        <w:rPr>
          <w:noProof/>
        </w:rPr>
        <w:t>[Wait Time]</w:t>
      </w:r>
      <w:r>
        <w:rPr>
          <w:noProof/>
        </w:rPr>
        <w:tab/>
      </w:r>
      <w:r>
        <w:rPr>
          <w:noProof/>
        </w:rPr>
        <w:fldChar w:fldCharType="begin"/>
      </w:r>
      <w:r>
        <w:rPr>
          <w:noProof/>
        </w:rPr>
        <w:instrText xml:space="preserve"> PAGEREF _Toc80880392 \h </w:instrText>
      </w:r>
      <w:r>
        <w:rPr>
          <w:noProof/>
        </w:rPr>
      </w:r>
      <w:r>
        <w:rPr>
          <w:noProof/>
        </w:rPr>
        <w:fldChar w:fldCharType="separate"/>
      </w:r>
      <w:r w:rsidR="005F4E18">
        <w:rPr>
          <w:noProof/>
        </w:rPr>
        <w:t>50</w:t>
      </w:r>
      <w:r>
        <w:rPr>
          <w:noProof/>
        </w:rPr>
        <w:fldChar w:fldCharType="end"/>
      </w:r>
    </w:p>
    <w:p w:rsidR="0074371B" w:rsidRDefault="0074371B" w14:paraId="35F6245D" w14:textId="096D18B6">
      <w:pPr>
        <w:pStyle w:val="TOC3"/>
        <w:tabs>
          <w:tab w:val="left" w:pos="1200"/>
        </w:tabs>
        <w:rPr>
          <w:rFonts w:asciiTheme="minorHAnsi" w:hAnsiTheme="minorHAnsi" w:cstheme="minorBidi"/>
          <w:i w:val="0"/>
          <w:noProof/>
          <w:sz w:val="22"/>
          <w:szCs w:val="22"/>
          <w:lang w:eastAsia="en-AU"/>
        </w:rPr>
      </w:pPr>
      <w:r>
        <w:rPr>
          <w:noProof/>
        </w:rPr>
        <w:t>10.4.8</w:t>
      </w:r>
      <w:r>
        <w:rPr>
          <w:rFonts w:asciiTheme="minorHAnsi" w:hAnsiTheme="minorHAnsi" w:cstheme="minorBidi"/>
          <w:i w:val="0"/>
          <w:noProof/>
          <w:sz w:val="22"/>
          <w:szCs w:val="22"/>
          <w:lang w:eastAsia="en-AU"/>
        </w:rPr>
        <w:tab/>
      </w:r>
      <w:r w:rsidRPr="00084945">
        <w:rPr>
          <w:noProof/>
        </w:rPr>
        <w:t>[Show / Hide]</w:t>
      </w:r>
      <w:r>
        <w:rPr>
          <w:noProof/>
        </w:rPr>
        <w:tab/>
      </w:r>
      <w:r>
        <w:rPr>
          <w:noProof/>
        </w:rPr>
        <w:fldChar w:fldCharType="begin"/>
      </w:r>
      <w:r>
        <w:rPr>
          <w:noProof/>
        </w:rPr>
        <w:instrText xml:space="preserve"> PAGEREF _Toc80880393 \h </w:instrText>
      </w:r>
      <w:r>
        <w:rPr>
          <w:noProof/>
        </w:rPr>
      </w:r>
      <w:r>
        <w:rPr>
          <w:noProof/>
        </w:rPr>
        <w:fldChar w:fldCharType="separate"/>
      </w:r>
      <w:r w:rsidR="005F4E18">
        <w:rPr>
          <w:noProof/>
        </w:rPr>
        <w:t>50</w:t>
      </w:r>
      <w:r>
        <w:rPr>
          <w:noProof/>
        </w:rPr>
        <w:fldChar w:fldCharType="end"/>
      </w:r>
    </w:p>
    <w:p w:rsidR="0074371B" w:rsidRDefault="0074371B" w14:paraId="3EDDC652" w14:textId="3F8C1693">
      <w:pPr>
        <w:pStyle w:val="TOC3"/>
        <w:tabs>
          <w:tab w:val="left" w:pos="1200"/>
        </w:tabs>
        <w:rPr>
          <w:rFonts w:asciiTheme="minorHAnsi" w:hAnsiTheme="minorHAnsi" w:cstheme="minorBidi"/>
          <w:i w:val="0"/>
          <w:noProof/>
          <w:sz w:val="22"/>
          <w:szCs w:val="22"/>
          <w:lang w:eastAsia="en-AU"/>
        </w:rPr>
      </w:pPr>
      <w:r>
        <w:rPr>
          <w:noProof/>
        </w:rPr>
        <w:t>10.4.9</w:t>
      </w:r>
      <w:r>
        <w:rPr>
          <w:rFonts w:asciiTheme="minorHAnsi" w:hAnsiTheme="minorHAnsi" w:cstheme="minorBidi"/>
          <w:i w:val="0"/>
          <w:noProof/>
          <w:sz w:val="22"/>
          <w:szCs w:val="22"/>
          <w:lang w:eastAsia="en-AU"/>
        </w:rPr>
        <w:tab/>
      </w:r>
      <w:r w:rsidRPr="00084945">
        <w:rPr>
          <w:noProof/>
        </w:rPr>
        <w:t>[Unset/Set Secure]</w:t>
      </w:r>
      <w:r>
        <w:rPr>
          <w:noProof/>
        </w:rPr>
        <w:tab/>
      </w:r>
      <w:r>
        <w:rPr>
          <w:noProof/>
        </w:rPr>
        <w:fldChar w:fldCharType="begin"/>
      </w:r>
      <w:r>
        <w:rPr>
          <w:noProof/>
        </w:rPr>
        <w:instrText xml:space="preserve"> PAGEREF _Toc80880394 \h </w:instrText>
      </w:r>
      <w:r>
        <w:rPr>
          <w:noProof/>
        </w:rPr>
      </w:r>
      <w:r>
        <w:rPr>
          <w:noProof/>
        </w:rPr>
        <w:fldChar w:fldCharType="separate"/>
      </w:r>
      <w:r w:rsidR="005F4E18">
        <w:rPr>
          <w:noProof/>
        </w:rPr>
        <w:t>50</w:t>
      </w:r>
      <w:r>
        <w:rPr>
          <w:noProof/>
        </w:rPr>
        <w:fldChar w:fldCharType="end"/>
      </w:r>
    </w:p>
    <w:p w:rsidR="0074371B" w:rsidRDefault="0074371B" w14:paraId="5D0E1D04" w14:textId="5E800969">
      <w:pPr>
        <w:pStyle w:val="TOC3"/>
        <w:tabs>
          <w:tab w:val="left" w:pos="1200"/>
        </w:tabs>
        <w:rPr>
          <w:rFonts w:asciiTheme="minorHAnsi" w:hAnsiTheme="minorHAnsi" w:cstheme="minorBidi"/>
          <w:i w:val="0"/>
          <w:noProof/>
          <w:sz w:val="22"/>
          <w:szCs w:val="22"/>
          <w:lang w:eastAsia="en-AU"/>
        </w:rPr>
      </w:pPr>
      <w:r>
        <w:rPr>
          <w:noProof/>
        </w:rPr>
        <w:t>10.4.10</w:t>
      </w:r>
      <w:r>
        <w:rPr>
          <w:rFonts w:asciiTheme="minorHAnsi" w:hAnsiTheme="minorHAnsi" w:cstheme="minorBidi"/>
          <w:i w:val="0"/>
          <w:noProof/>
          <w:sz w:val="22"/>
          <w:szCs w:val="22"/>
          <w:lang w:eastAsia="en-AU"/>
        </w:rPr>
        <w:tab/>
      </w:r>
      <w:r w:rsidRPr="00084945">
        <w:rPr>
          <w:noProof/>
        </w:rPr>
        <w:t>[Save .csv File]</w:t>
      </w:r>
      <w:r>
        <w:rPr>
          <w:noProof/>
        </w:rPr>
        <w:tab/>
      </w:r>
      <w:r>
        <w:rPr>
          <w:noProof/>
        </w:rPr>
        <w:fldChar w:fldCharType="begin"/>
      </w:r>
      <w:r>
        <w:rPr>
          <w:noProof/>
        </w:rPr>
        <w:instrText xml:space="preserve"> PAGEREF _Toc80880395 \h </w:instrText>
      </w:r>
      <w:r>
        <w:rPr>
          <w:noProof/>
        </w:rPr>
      </w:r>
      <w:r>
        <w:rPr>
          <w:noProof/>
        </w:rPr>
        <w:fldChar w:fldCharType="separate"/>
      </w:r>
      <w:r w:rsidR="005F4E18">
        <w:rPr>
          <w:noProof/>
        </w:rPr>
        <w:t>50</w:t>
      </w:r>
      <w:r>
        <w:rPr>
          <w:noProof/>
        </w:rPr>
        <w:fldChar w:fldCharType="end"/>
      </w:r>
    </w:p>
    <w:p w:rsidR="0074371B" w:rsidRDefault="0074371B" w14:paraId="017C0B82" w14:textId="259C27AA">
      <w:pPr>
        <w:pStyle w:val="TOC3"/>
        <w:tabs>
          <w:tab w:val="left" w:pos="1200"/>
        </w:tabs>
        <w:rPr>
          <w:rFonts w:asciiTheme="minorHAnsi" w:hAnsiTheme="minorHAnsi" w:cstheme="minorBidi"/>
          <w:i w:val="0"/>
          <w:noProof/>
          <w:sz w:val="22"/>
          <w:szCs w:val="22"/>
          <w:lang w:eastAsia="en-AU"/>
        </w:rPr>
      </w:pPr>
      <w:r>
        <w:rPr>
          <w:noProof/>
        </w:rPr>
        <w:t>10.4.11</w:t>
      </w:r>
      <w:r>
        <w:rPr>
          <w:rFonts w:asciiTheme="minorHAnsi" w:hAnsiTheme="minorHAnsi" w:cstheme="minorBidi"/>
          <w:i w:val="0"/>
          <w:noProof/>
          <w:sz w:val="22"/>
          <w:szCs w:val="22"/>
          <w:lang w:eastAsia="en-AU"/>
        </w:rPr>
        <w:tab/>
      </w:r>
      <w:r>
        <w:rPr>
          <w:noProof/>
        </w:rPr>
        <w:t>[</w:t>
      </w:r>
      <w:r w:rsidRPr="00084945">
        <w:rPr>
          <w:noProof/>
        </w:rPr>
        <w:t>Load .csv File]</w:t>
      </w:r>
      <w:r>
        <w:rPr>
          <w:noProof/>
        </w:rPr>
        <w:tab/>
      </w:r>
      <w:r>
        <w:rPr>
          <w:noProof/>
        </w:rPr>
        <w:fldChar w:fldCharType="begin"/>
      </w:r>
      <w:r>
        <w:rPr>
          <w:noProof/>
        </w:rPr>
        <w:instrText xml:space="preserve"> PAGEREF _Toc80880396 \h </w:instrText>
      </w:r>
      <w:r>
        <w:rPr>
          <w:noProof/>
        </w:rPr>
      </w:r>
      <w:r>
        <w:rPr>
          <w:noProof/>
        </w:rPr>
        <w:fldChar w:fldCharType="separate"/>
      </w:r>
      <w:r w:rsidR="005F4E18">
        <w:rPr>
          <w:noProof/>
        </w:rPr>
        <w:t>51</w:t>
      </w:r>
      <w:r>
        <w:rPr>
          <w:noProof/>
        </w:rPr>
        <w:fldChar w:fldCharType="end"/>
      </w:r>
    </w:p>
    <w:p w:rsidR="0074371B" w:rsidRDefault="0074371B" w14:paraId="0ED220AB" w14:textId="108593BE">
      <w:pPr>
        <w:pStyle w:val="TOC3"/>
        <w:tabs>
          <w:tab w:val="left" w:pos="1200"/>
        </w:tabs>
        <w:rPr>
          <w:rFonts w:asciiTheme="minorHAnsi" w:hAnsiTheme="minorHAnsi" w:cstheme="minorBidi"/>
          <w:i w:val="0"/>
          <w:noProof/>
          <w:sz w:val="22"/>
          <w:szCs w:val="22"/>
          <w:lang w:eastAsia="en-AU"/>
        </w:rPr>
      </w:pPr>
      <w:r>
        <w:rPr>
          <w:noProof/>
        </w:rPr>
        <w:t>10.4.12</w:t>
      </w:r>
      <w:r>
        <w:rPr>
          <w:rFonts w:asciiTheme="minorHAnsi" w:hAnsiTheme="minorHAnsi" w:cstheme="minorBidi"/>
          <w:i w:val="0"/>
          <w:noProof/>
          <w:sz w:val="22"/>
          <w:szCs w:val="22"/>
          <w:lang w:eastAsia="en-AU"/>
        </w:rPr>
        <w:tab/>
      </w:r>
      <w:r w:rsidRPr="00084945">
        <w:rPr>
          <w:noProof/>
        </w:rPr>
        <w:t>[Memory Download]</w:t>
      </w:r>
      <w:r>
        <w:rPr>
          <w:noProof/>
        </w:rPr>
        <w:tab/>
      </w:r>
      <w:r>
        <w:rPr>
          <w:noProof/>
        </w:rPr>
        <w:fldChar w:fldCharType="begin"/>
      </w:r>
      <w:r>
        <w:rPr>
          <w:noProof/>
        </w:rPr>
        <w:instrText xml:space="preserve"> PAGEREF _Toc80880397 \h </w:instrText>
      </w:r>
      <w:r>
        <w:rPr>
          <w:noProof/>
        </w:rPr>
      </w:r>
      <w:r>
        <w:rPr>
          <w:noProof/>
        </w:rPr>
        <w:fldChar w:fldCharType="separate"/>
      </w:r>
      <w:r w:rsidR="005F4E18">
        <w:rPr>
          <w:noProof/>
        </w:rPr>
        <w:t>51</w:t>
      </w:r>
      <w:r>
        <w:rPr>
          <w:noProof/>
        </w:rPr>
        <w:fldChar w:fldCharType="end"/>
      </w:r>
    </w:p>
    <w:p w:rsidR="0074371B" w:rsidRDefault="0074371B" w14:paraId="2E3BFA91" w14:textId="5926E59E">
      <w:pPr>
        <w:pStyle w:val="TOC3"/>
        <w:tabs>
          <w:tab w:val="left" w:pos="1200"/>
        </w:tabs>
        <w:rPr>
          <w:rFonts w:asciiTheme="minorHAnsi" w:hAnsiTheme="minorHAnsi" w:cstheme="minorBidi"/>
          <w:i w:val="0"/>
          <w:noProof/>
          <w:sz w:val="22"/>
          <w:szCs w:val="22"/>
          <w:lang w:eastAsia="en-AU"/>
        </w:rPr>
      </w:pPr>
      <w:r>
        <w:rPr>
          <w:noProof/>
        </w:rPr>
        <w:t>10.4.13</w:t>
      </w:r>
      <w:r>
        <w:rPr>
          <w:rFonts w:asciiTheme="minorHAnsi" w:hAnsiTheme="minorHAnsi" w:cstheme="minorBidi"/>
          <w:i w:val="0"/>
          <w:noProof/>
          <w:sz w:val="22"/>
          <w:szCs w:val="22"/>
          <w:lang w:eastAsia="en-AU"/>
        </w:rPr>
        <w:tab/>
      </w:r>
      <w:r w:rsidRPr="00084945">
        <w:rPr>
          <w:noProof/>
        </w:rPr>
        <w:t>[Save Kits Unlinked]</w:t>
      </w:r>
      <w:r>
        <w:rPr>
          <w:noProof/>
        </w:rPr>
        <w:tab/>
      </w:r>
      <w:r>
        <w:rPr>
          <w:noProof/>
        </w:rPr>
        <w:fldChar w:fldCharType="begin"/>
      </w:r>
      <w:r>
        <w:rPr>
          <w:noProof/>
        </w:rPr>
        <w:instrText xml:space="preserve"> PAGEREF _Toc80880398 \h </w:instrText>
      </w:r>
      <w:r>
        <w:rPr>
          <w:noProof/>
        </w:rPr>
      </w:r>
      <w:r>
        <w:rPr>
          <w:noProof/>
        </w:rPr>
        <w:fldChar w:fldCharType="separate"/>
      </w:r>
      <w:r w:rsidR="005F4E18">
        <w:rPr>
          <w:noProof/>
        </w:rPr>
        <w:t>51</w:t>
      </w:r>
      <w:r>
        <w:rPr>
          <w:noProof/>
        </w:rPr>
        <w:fldChar w:fldCharType="end"/>
      </w:r>
    </w:p>
    <w:p w:rsidR="0074371B" w:rsidRDefault="0074371B" w14:paraId="4E0865BA" w14:textId="790A9F46">
      <w:pPr>
        <w:pStyle w:val="TOC3"/>
        <w:tabs>
          <w:tab w:val="left" w:pos="1200"/>
        </w:tabs>
        <w:rPr>
          <w:rFonts w:asciiTheme="minorHAnsi" w:hAnsiTheme="minorHAnsi" w:cstheme="minorBidi"/>
          <w:i w:val="0"/>
          <w:noProof/>
          <w:sz w:val="22"/>
          <w:szCs w:val="22"/>
          <w:lang w:eastAsia="en-AU"/>
        </w:rPr>
      </w:pPr>
      <w:r>
        <w:rPr>
          <w:noProof/>
        </w:rPr>
        <w:t>10.4.14</w:t>
      </w:r>
      <w:r>
        <w:rPr>
          <w:rFonts w:asciiTheme="minorHAnsi" w:hAnsiTheme="minorHAnsi" w:cstheme="minorBidi"/>
          <w:i w:val="0"/>
          <w:noProof/>
          <w:sz w:val="22"/>
          <w:szCs w:val="22"/>
          <w:lang w:eastAsia="en-AU"/>
        </w:rPr>
        <w:tab/>
      </w:r>
      <w:r>
        <w:rPr>
          <w:noProof/>
        </w:rPr>
        <w:t xml:space="preserve">Clear Data: </w:t>
      </w:r>
      <w:r w:rsidRPr="00084945">
        <w:rPr>
          <w:noProof/>
        </w:rPr>
        <w:t>[All Data], [Project Info], [A &lt;-&gt; B], [A -&gt; B], [B -&gt; A]</w:t>
      </w:r>
      <w:r>
        <w:rPr>
          <w:noProof/>
        </w:rPr>
        <w:tab/>
      </w:r>
      <w:r>
        <w:rPr>
          <w:noProof/>
        </w:rPr>
        <w:fldChar w:fldCharType="begin"/>
      </w:r>
      <w:r>
        <w:rPr>
          <w:noProof/>
        </w:rPr>
        <w:instrText xml:space="preserve"> PAGEREF _Toc80880399 \h </w:instrText>
      </w:r>
      <w:r>
        <w:rPr>
          <w:noProof/>
        </w:rPr>
      </w:r>
      <w:r>
        <w:rPr>
          <w:noProof/>
        </w:rPr>
        <w:fldChar w:fldCharType="separate"/>
      </w:r>
      <w:r w:rsidR="005F4E18">
        <w:rPr>
          <w:noProof/>
        </w:rPr>
        <w:t>51</w:t>
      </w:r>
      <w:r>
        <w:rPr>
          <w:noProof/>
        </w:rPr>
        <w:fldChar w:fldCharType="end"/>
      </w:r>
    </w:p>
    <w:p w:rsidR="0074371B" w:rsidRDefault="0074371B" w14:paraId="333378FC" w14:textId="6D0745DC">
      <w:pPr>
        <w:pStyle w:val="TOC3"/>
        <w:tabs>
          <w:tab w:val="left" w:pos="1200"/>
        </w:tabs>
        <w:rPr>
          <w:rFonts w:asciiTheme="minorHAnsi" w:hAnsiTheme="minorHAnsi" w:cstheme="minorBidi"/>
          <w:i w:val="0"/>
          <w:noProof/>
          <w:sz w:val="22"/>
          <w:szCs w:val="22"/>
          <w:lang w:eastAsia="en-AU"/>
        </w:rPr>
      </w:pPr>
      <w:r>
        <w:rPr>
          <w:noProof/>
        </w:rPr>
        <w:t>10.4.15</w:t>
      </w:r>
      <w:r>
        <w:rPr>
          <w:rFonts w:asciiTheme="minorHAnsi" w:hAnsiTheme="minorHAnsi" w:cstheme="minorBidi"/>
          <w:i w:val="0"/>
          <w:noProof/>
          <w:sz w:val="22"/>
          <w:szCs w:val="22"/>
          <w:lang w:eastAsia="en-AU"/>
        </w:rPr>
        <w:tab/>
      </w:r>
      <w:r w:rsidRPr="00084945">
        <w:rPr>
          <w:noProof/>
        </w:rPr>
        <w:t>[User Manual]</w:t>
      </w:r>
      <w:r>
        <w:rPr>
          <w:noProof/>
        </w:rPr>
        <w:tab/>
      </w:r>
      <w:r>
        <w:rPr>
          <w:noProof/>
        </w:rPr>
        <w:fldChar w:fldCharType="begin"/>
      </w:r>
      <w:r>
        <w:rPr>
          <w:noProof/>
        </w:rPr>
        <w:instrText xml:space="preserve"> PAGEREF _Toc80880400 \h </w:instrText>
      </w:r>
      <w:r>
        <w:rPr>
          <w:noProof/>
        </w:rPr>
      </w:r>
      <w:r>
        <w:rPr>
          <w:noProof/>
        </w:rPr>
        <w:fldChar w:fldCharType="separate"/>
      </w:r>
      <w:r w:rsidR="005F4E18">
        <w:rPr>
          <w:noProof/>
        </w:rPr>
        <w:t>51</w:t>
      </w:r>
      <w:r>
        <w:rPr>
          <w:noProof/>
        </w:rPr>
        <w:fldChar w:fldCharType="end"/>
      </w:r>
    </w:p>
    <w:p w:rsidR="0074371B" w:rsidRDefault="0074371B" w14:paraId="58B526A0" w14:textId="3FE4D1B0">
      <w:pPr>
        <w:pStyle w:val="TOC3"/>
        <w:tabs>
          <w:tab w:val="left" w:pos="1200"/>
        </w:tabs>
        <w:rPr>
          <w:rFonts w:asciiTheme="minorHAnsi" w:hAnsiTheme="minorHAnsi" w:cstheme="minorBidi"/>
          <w:i w:val="0"/>
          <w:noProof/>
          <w:sz w:val="22"/>
          <w:szCs w:val="22"/>
          <w:lang w:eastAsia="en-AU"/>
        </w:rPr>
      </w:pPr>
      <w:r>
        <w:rPr>
          <w:noProof/>
        </w:rPr>
        <w:t>10.4.16</w:t>
      </w:r>
      <w:r>
        <w:rPr>
          <w:rFonts w:asciiTheme="minorHAnsi" w:hAnsiTheme="minorHAnsi" w:cstheme="minorBidi"/>
          <w:i w:val="0"/>
          <w:noProof/>
          <w:sz w:val="22"/>
          <w:szCs w:val="22"/>
          <w:lang w:eastAsia="en-AU"/>
        </w:rPr>
        <w:tab/>
      </w:r>
      <w:r w:rsidRPr="00084945">
        <w:rPr>
          <w:noProof/>
        </w:rPr>
        <w:t>[About KITS]</w:t>
      </w:r>
      <w:r>
        <w:rPr>
          <w:noProof/>
        </w:rPr>
        <w:tab/>
      </w:r>
      <w:r>
        <w:rPr>
          <w:noProof/>
        </w:rPr>
        <w:fldChar w:fldCharType="begin"/>
      </w:r>
      <w:r>
        <w:rPr>
          <w:noProof/>
        </w:rPr>
        <w:instrText xml:space="preserve"> PAGEREF _Toc80880401 \h </w:instrText>
      </w:r>
      <w:r>
        <w:rPr>
          <w:noProof/>
        </w:rPr>
      </w:r>
      <w:r>
        <w:rPr>
          <w:noProof/>
        </w:rPr>
        <w:fldChar w:fldCharType="separate"/>
      </w:r>
      <w:r w:rsidR="005F4E18">
        <w:rPr>
          <w:noProof/>
        </w:rPr>
        <w:t>51</w:t>
      </w:r>
      <w:r>
        <w:rPr>
          <w:noProof/>
        </w:rPr>
        <w:fldChar w:fldCharType="end"/>
      </w:r>
    </w:p>
    <w:p w:rsidR="0074371B" w:rsidRDefault="0074371B" w14:paraId="3897A21D" w14:textId="51852118">
      <w:pPr>
        <w:pStyle w:val="TOC3"/>
        <w:tabs>
          <w:tab w:val="left" w:pos="1200"/>
        </w:tabs>
        <w:rPr>
          <w:rFonts w:asciiTheme="minorHAnsi" w:hAnsiTheme="minorHAnsi" w:cstheme="minorBidi"/>
          <w:i w:val="0"/>
          <w:noProof/>
          <w:sz w:val="22"/>
          <w:szCs w:val="22"/>
          <w:lang w:eastAsia="en-AU"/>
        </w:rPr>
      </w:pPr>
      <w:r>
        <w:rPr>
          <w:noProof/>
        </w:rPr>
        <w:t>10.4.17</w:t>
      </w:r>
      <w:r>
        <w:rPr>
          <w:rFonts w:asciiTheme="minorHAnsi" w:hAnsiTheme="minorHAnsi" w:cstheme="minorBidi"/>
          <w:i w:val="0"/>
          <w:noProof/>
          <w:sz w:val="22"/>
          <w:szCs w:val="22"/>
          <w:lang w:eastAsia="en-AU"/>
        </w:rPr>
        <w:tab/>
      </w:r>
      <w:r w:rsidRPr="00084945">
        <w:rPr>
          <w:noProof/>
        </w:rPr>
        <w:t>[Kingfisher Web site]</w:t>
      </w:r>
      <w:r>
        <w:rPr>
          <w:noProof/>
        </w:rPr>
        <w:tab/>
      </w:r>
      <w:r>
        <w:rPr>
          <w:noProof/>
        </w:rPr>
        <w:fldChar w:fldCharType="begin"/>
      </w:r>
      <w:r>
        <w:rPr>
          <w:noProof/>
        </w:rPr>
        <w:instrText xml:space="preserve"> PAGEREF _Toc80880402 \h </w:instrText>
      </w:r>
      <w:r>
        <w:rPr>
          <w:noProof/>
        </w:rPr>
      </w:r>
      <w:r>
        <w:rPr>
          <w:noProof/>
        </w:rPr>
        <w:fldChar w:fldCharType="separate"/>
      </w:r>
      <w:r w:rsidR="005F4E18">
        <w:rPr>
          <w:noProof/>
        </w:rPr>
        <w:t>52</w:t>
      </w:r>
      <w:r>
        <w:rPr>
          <w:noProof/>
        </w:rPr>
        <w:fldChar w:fldCharType="end"/>
      </w:r>
    </w:p>
    <w:p w:rsidR="0074371B" w:rsidRDefault="0074371B" w14:paraId="2C331225" w14:textId="4E1ECDC3">
      <w:pPr>
        <w:pStyle w:val="TOC3"/>
        <w:tabs>
          <w:tab w:val="left" w:pos="1200"/>
        </w:tabs>
        <w:rPr>
          <w:rFonts w:asciiTheme="minorHAnsi" w:hAnsiTheme="minorHAnsi" w:cstheme="minorBidi"/>
          <w:i w:val="0"/>
          <w:noProof/>
          <w:sz w:val="22"/>
          <w:szCs w:val="22"/>
          <w:lang w:eastAsia="en-AU"/>
        </w:rPr>
      </w:pPr>
      <w:r>
        <w:rPr>
          <w:noProof/>
        </w:rPr>
        <w:t>10.4.18</w:t>
      </w:r>
      <w:r>
        <w:rPr>
          <w:rFonts w:asciiTheme="minorHAnsi" w:hAnsiTheme="minorHAnsi" w:cstheme="minorBidi"/>
          <w:i w:val="0"/>
          <w:noProof/>
          <w:sz w:val="22"/>
          <w:szCs w:val="22"/>
          <w:lang w:eastAsia="en-AU"/>
        </w:rPr>
        <w:tab/>
      </w:r>
      <w:r w:rsidRPr="00084945">
        <w:rPr>
          <w:noProof/>
        </w:rPr>
        <w:t>[Set P/F on Tester]</w:t>
      </w:r>
      <w:r>
        <w:rPr>
          <w:noProof/>
        </w:rPr>
        <w:tab/>
      </w:r>
      <w:r>
        <w:rPr>
          <w:noProof/>
        </w:rPr>
        <w:fldChar w:fldCharType="begin"/>
      </w:r>
      <w:r>
        <w:rPr>
          <w:noProof/>
        </w:rPr>
        <w:instrText xml:space="preserve"> PAGEREF _Toc80880403 \h </w:instrText>
      </w:r>
      <w:r>
        <w:rPr>
          <w:noProof/>
        </w:rPr>
      </w:r>
      <w:r>
        <w:rPr>
          <w:noProof/>
        </w:rPr>
        <w:fldChar w:fldCharType="separate"/>
      </w:r>
      <w:r w:rsidR="005F4E18">
        <w:rPr>
          <w:noProof/>
        </w:rPr>
        <w:t>52</w:t>
      </w:r>
      <w:r>
        <w:rPr>
          <w:noProof/>
        </w:rPr>
        <w:fldChar w:fldCharType="end"/>
      </w:r>
    </w:p>
    <w:p w:rsidR="0074371B" w:rsidRDefault="0074371B" w14:paraId="3E4BE697" w14:textId="40CB4B0D">
      <w:pPr>
        <w:pStyle w:val="TOC1"/>
        <w:tabs>
          <w:tab w:val="left" w:pos="480"/>
        </w:tabs>
        <w:rPr>
          <w:rFonts w:asciiTheme="minorHAnsi" w:hAnsiTheme="minorHAnsi" w:cstheme="minorBidi"/>
          <w:b w:val="0"/>
          <w:caps w:val="0"/>
          <w:noProof/>
          <w:sz w:val="22"/>
          <w:szCs w:val="22"/>
          <w:lang w:eastAsia="en-AU"/>
        </w:rPr>
      </w:pPr>
      <w:r>
        <w:rPr>
          <w:noProof/>
        </w:rPr>
        <w:t>11.</w:t>
      </w:r>
      <w:r>
        <w:rPr>
          <w:rFonts w:asciiTheme="minorHAnsi" w:hAnsiTheme="minorHAnsi" w:cstheme="minorBidi"/>
          <w:b w:val="0"/>
          <w:caps w:val="0"/>
          <w:noProof/>
          <w:sz w:val="22"/>
          <w:szCs w:val="22"/>
          <w:lang w:eastAsia="en-AU"/>
        </w:rPr>
        <w:tab/>
      </w:r>
      <w:r>
        <w:rPr>
          <w:noProof/>
        </w:rPr>
        <w:t>FINAL REPORT WORKSHEET</w:t>
      </w:r>
      <w:r>
        <w:rPr>
          <w:noProof/>
        </w:rPr>
        <w:tab/>
      </w:r>
      <w:r>
        <w:rPr>
          <w:noProof/>
        </w:rPr>
        <w:fldChar w:fldCharType="begin"/>
      </w:r>
      <w:r>
        <w:rPr>
          <w:noProof/>
        </w:rPr>
        <w:instrText xml:space="preserve"> PAGEREF _Toc80880404 \h </w:instrText>
      </w:r>
      <w:r>
        <w:rPr>
          <w:noProof/>
        </w:rPr>
      </w:r>
      <w:r>
        <w:rPr>
          <w:noProof/>
        </w:rPr>
        <w:fldChar w:fldCharType="separate"/>
      </w:r>
      <w:r w:rsidR="005F4E18">
        <w:rPr>
          <w:noProof/>
        </w:rPr>
        <w:t>53</w:t>
      </w:r>
      <w:r>
        <w:rPr>
          <w:noProof/>
        </w:rPr>
        <w:fldChar w:fldCharType="end"/>
      </w:r>
    </w:p>
    <w:p w:rsidR="0074371B" w:rsidRDefault="0074371B" w14:paraId="00D9FDD6" w14:textId="0EDE0CEF">
      <w:pPr>
        <w:pStyle w:val="TOC2"/>
        <w:tabs>
          <w:tab w:val="left" w:pos="720"/>
        </w:tabs>
        <w:rPr>
          <w:rFonts w:asciiTheme="minorHAnsi" w:hAnsiTheme="minorHAnsi" w:cstheme="minorBidi"/>
          <w:smallCaps w:val="0"/>
          <w:noProof/>
          <w:sz w:val="22"/>
          <w:szCs w:val="22"/>
          <w:lang w:eastAsia="en-AU"/>
        </w:rPr>
      </w:pPr>
      <w:r>
        <w:rPr>
          <w:noProof/>
        </w:rPr>
        <w:t>11.1</w:t>
      </w:r>
      <w:r>
        <w:rPr>
          <w:rFonts w:asciiTheme="minorHAnsi" w:hAnsiTheme="minorHAnsi" w:cstheme="minorBidi"/>
          <w:smallCaps w:val="0"/>
          <w:noProof/>
          <w:sz w:val="22"/>
          <w:szCs w:val="22"/>
          <w:lang w:eastAsia="en-AU"/>
        </w:rPr>
        <w:tab/>
      </w:r>
      <w:r>
        <w:rPr>
          <w:noProof/>
        </w:rPr>
        <w:t>Final Report Worksheet</w:t>
      </w:r>
      <w:r>
        <w:rPr>
          <w:noProof/>
        </w:rPr>
        <w:tab/>
      </w:r>
      <w:r>
        <w:rPr>
          <w:noProof/>
        </w:rPr>
        <w:fldChar w:fldCharType="begin"/>
      </w:r>
      <w:r>
        <w:rPr>
          <w:noProof/>
        </w:rPr>
        <w:instrText xml:space="preserve"> PAGEREF _Toc80880405 \h </w:instrText>
      </w:r>
      <w:r>
        <w:rPr>
          <w:noProof/>
        </w:rPr>
      </w:r>
      <w:r>
        <w:rPr>
          <w:noProof/>
        </w:rPr>
        <w:fldChar w:fldCharType="separate"/>
      </w:r>
      <w:r w:rsidR="005F4E18">
        <w:rPr>
          <w:noProof/>
        </w:rPr>
        <w:t>53</w:t>
      </w:r>
      <w:r>
        <w:rPr>
          <w:noProof/>
        </w:rPr>
        <w:fldChar w:fldCharType="end"/>
      </w:r>
    </w:p>
    <w:p w:rsidR="0074371B" w:rsidRDefault="0074371B" w14:paraId="45EB9917" w14:textId="3E8F3B21">
      <w:pPr>
        <w:pStyle w:val="TOC2"/>
        <w:tabs>
          <w:tab w:val="left" w:pos="720"/>
        </w:tabs>
        <w:rPr>
          <w:rFonts w:asciiTheme="minorHAnsi" w:hAnsiTheme="minorHAnsi" w:cstheme="minorBidi"/>
          <w:smallCaps w:val="0"/>
          <w:noProof/>
          <w:sz w:val="22"/>
          <w:szCs w:val="22"/>
          <w:lang w:eastAsia="en-AU"/>
        </w:rPr>
      </w:pPr>
      <w:r>
        <w:rPr>
          <w:noProof/>
        </w:rPr>
        <w:t>11.2</w:t>
      </w:r>
      <w:r>
        <w:rPr>
          <w:rFonts w:asciiTheme="minorHAnsi" w:hAnsiTheme="minorHAnsi" w:cstheme="minorBidi"/>
          <w:smallCaps w:val="0"/>
          <w:noProof/>
          <w:sz w:val="22"/>
          <w:szCs w:val="22"/>
          <w:lang w:eastAsia="en-AU"/>
        </w:rPr>
        <w:tab/>
      </w:r>
      <w:r>
        <w:rPr>
          <w:noProof/>
        </w:rPr>
        <w:t>Associated KITS™ Commands of Final Report Worksheet</w:t>
      </w:r>
      <w:r>
        <w:rPr>
          <w:noProof/>
        </w:rPr>
        <w:tab/>
      </w:r>
      <w:r>
        <w:rPr>
          <w:noProof/>
        </w:rPr>
        <w:fldChar w:fldCharType="begin"/>
      </w:r>
      <w:r>
        <w:rPr>
          <w:noProof/>
        </w:rPr>
        <w:instrText xml:space="preserve"> PAGEREF _Toc80880406 \h </w:instrText>
      </w:r>
      <w:r>
        <w:rPr>
          <w:noProof/>
        </w:rPr>
      </w:r>
      <w:r>
        <w:rPr>
          <w:noProof/>
        </w:rPr>
        <w:fldChar w:fldCharType="separate"/>
      </w:r>
      <w:r w:rsidR="005F4E18">
        <w:rPr>
          <w:noProof/>
        </w:rPr>
        <w:t>53</w:t>
      </w:r>
      <w:r>
        <w:rPr>
          <w:noProof/>
        </w:rPr>
        <w:fldChar w:fldCharType="end"/>
      </w:r>
    </w:p>
    <w:p w:rsidR="0074371B" w:rsidRDefault="0074371B" w14:paraId="7A5CD07C" w14:textId="7445C5A7">
      <w:pPr>
        <w:pStyle w:val="TOC3"/>
        <w:tabs>
          <w:tab w:val="left" w:pos="1200"/>
        </w:tabs>
        <w:rPr>
          <w:rFonts w:asciiTheme="minorHAnsi" w:hAnsiTheme="minorHAnsi" w:cstheme="minorBidi"/>
          <w:i w:val="0"/>
          <w:noProof/>
          <w:sz w:val="22"/>
          <w:szCs w:val="22"/>
          <w:lang w:eastAsia="en-AU"/>
        </w:rPr>
      </w:pPr>
      <w:r>
        <w:rPr>
          <w:noProof/>
        </w:rPr>
        <w:t>11.2.1</w:t>
      </w:r>
      <w:r>
        <w:rPr>
          <w:rFonts w:asciiTheme="minorHAnsi" w:hAnsiTheme="minorHAnsi" w:cstheme="minorBidi"/>
          <w:i w:val="0"/>
          <w:noProof/>
          <w:sz w:val="22"/>
          <w:szCs w:val="22"/>
          <w:lang w:eastAsia="en-AU"/>
        </w:rPr>
        <w:tab/>
      </w:r>
      <w:r w:rsidRPr="00084945">
        <w:rPr>
          <w:noProof/>
        </w:rPr>
        <w:t>[Save .csv File]</w:t>
      </w:r>
      <w:r>
        <w:rPr>
          <w:noProof/>
        </w:rPr>
        <w:tab/>
      </w:r>
      <w:r>
        <w:rPr>
          <w:noProof/>
        </w:rPr>
        <w:fldChar w:fldCharType="begin"/>
      </w:r>
      <w:r>
        <w:rPr>
          <w:noProof/>
        </w:rPr>
        <w:instrText xml:space="preserve"> PAGEREF _Toc80880407 \h </w:instrText>
      </w:r>
      <w:r>
        <w:rPr>
          <w:noProof/>
        </w:rPr>
      </w:r>
      <w:r>
        <w:rPr>
          <w:noProof/>
        </w:rPr>
        <w:fldChar w:fldCharType="separate"/>
      </w:r>
      <w:r w:rsidR="005F4E18">
        <w:rPr>
          <w:noProof/>
        </w:rPr>
        <w:t>54</w:t>
      </w:r>
      <w:r>
        <w:rPr>
          <w:noProof/>
        </w:rPr>
        <w:fldChar w:fldCharType="end"/>
      </w:r>
    </w:p>
    <w:p w:rsidR="0074371B" w:rsidRDefault="0074371B" w14:paraId="55B71523" w14:textId="6565D465">
      <w:pPr>
        <w:pStyle w:val="TOC3"/>
        <w:tabs>
          <w:tab w:val="left" w:pos="1200"/>
        </w:tabs>
        <w:rPr>
          <w:rFonts w:asciiTheme="minorHAnsi" w:hAnsiTheme="minorHAnsi" w:cstheme="minorBidi"/>
          <w:i w:val="0"/>
          <w:noProof/>
          <w:sz w:val="22"/>
          <w:szCs w:val="22"/>
          <w:lang w:eastAsia="en-AU"/>
        </w:rPr>
      </w:pPr>
      <w:r>
        <w:rPr>
          <w:noProof/>
        </w:rPr>
        <w:t>11.2.2</w:t>
      </w:r>
      <w:r>
        <w:rPr>
          <w:rFonts w:asciiTheme="minorHAnsi" w:hAnsiTheme="minorHAnsi" w:cstheme="minorBidi"/>
          <w:i w:val="0"/>
          <w:noProof/>
          <w:sz w:val="22"/>
          <w:szCs w:val="22"/>
          <w:lang w:eastAsia="en-AU"/>
        </w:rPr>
        <w:tab/>
      </w:r>
      <w:r w:rsidRPr="00084945">
        <w:rPr>
          <w:noProof/>
        </w:rPr>
        <w:t>[Save Kits Unlinked]</w:t>
      </w:r>
      <w:r>
        <w:rPr>
          <w:noProof/>
        </w:rPr>
        <w:tab/>
      </w:r>
      <w:r>
        <w:rPr>
          <w:noProof/>
        </w:rPr>
        <w:fldChar w:fldCharType="begin"/>
      </w:r>
      <w:r>
        <w:rPr>
          <w:noProof/>
        </w:rPr>
        <w:instrText xml:space="preserve"> PAGEREF _Toc80880408 \h </w:instrText>
      </w:r>
      <w:r>
        <w:rPr>
          <w:noProof/>
        </w:rPr>
      </w:r>
      <w:r>
        <w:rPr>
          <w:noProof/>
        </w:rPr>
        <w:fldChar w:fldCharType="separate"/>
      </w:r>
      <w:r w:rsidR="005F4E18">
        <w:rPr>
          <w:noProof/>
        </w:rPr>
        <w:t>54</w:t>
      </w:r>
      <w:r>
        <w:rPr>
          <w:noProof/>
        </w:rPr>
        <w:fldChar w:fldCharType="end"/>
      </w:r>
    </w:p>
    <w:p w:rsidR="0074371B" w:rsidRDefault="0074371B" w14:paraId="6BB2D5B9" w14:textId="1455FA1F">
      <w:pPr>
        <w:pStyle w:val="TOC3"/>
        <w:tabs>
          <w:tab w:val="left" w:pos="1200"/>
        </w:tabs>
        <w:rPr>
          <w:rFonts w:asciiTheme="minorHAnsi" w:hAnsiTheme="minorHAnsi" w:cstheme="minorBidi"/>
          <w:i w:val="0"/>
          <w:noProof/>
          <w:sz w:val="22"/>
          <w:szCs w:val="22"/>
          <w:lang w:eastAsia="en-AU"/>
        </w:rPr>
      </w:pPr>
      <w:r>
        <w:rPr>
          <w:noProof/>
        </w:rPr>
        <w:t>11.2.3</w:t>
      </w:r>
      <w:r>
        <w:rPr>
          <w:rFonts w:asciiTheme="minorHAnsi" w:hAnsiTheme="minorHAnsi" w:cstheme="minorBidi"/>
          <w:i w:val="0"/>
          <w:noProof/>
          <w:sz w:val="22"/>
          <w:szCs w:val="22"/>
          <w:lang w:eastAsia="en-AU"/>
        </w:rPr>
        <w:tab/>
      </w:r>
      <w:r>
        <w:rPr>
          <w:noProof/>
        </w:rPr>
        <w:t xml:space="preserve">Show / Hide Details: </w:t>
      </w:r>
      <w:r w:rsidRPr="00084945">
        <w:rPr>
          <w:noProof/>
        </w:rPr>
        <w:t>[Show/Hide Job Details], [Show/Hide Cable Details], [Show/Hide Formula Section]</w:t>
      </w:r>
      <w:r>
        <w:rPr>
          <w:noProof/>
        </w:rPr>
        <w:tab/>
      </w:r>
      <w:r>
        <w:rPr>
          <w:noProof/>
        </w:rPr>
        <w:fldChar w:fldCharType="begin"/>
      </w:r>
      <w:r>
        <w:rPr>
          <w:noProof/>
        </w:rPr>
        <w:instrText xml:space="preserve"> PAGEREF _Toc80880409 \h </w:instrText>
      </w:r>
      <w:r>
        <w:rPr>
          <w:noProof/>
        </w:rPr>
      </w:r>
      <w:r>
        <w:rPr>
          <w:noProof/>
        </w:rPr>
        <w:fldChar w:fldCharType="separate"/>
      </w:r>
      <w:r w:rsidR="005F4E18">
        <w:rPr>
          <w:noProof/>
        </w:rPr>
        <w:t>54</w:t>
      </w:r>
      <w:r>
        <w:rPr>
          <w:noProof/>
        </w:rPr>
        <w:fldChar w:fldCharType="end"/>
      </w:r>
    </w:p>
    <w:p w:rsidR="0074371B" w:rsidRDefault="0074371B" w14:paraId="46BE1DA2" w14:textId="7C11F563">
      <w:pPr>
        <w:pStyle w:val="TOC3"/>
        <w:tabs>
          <w:tab w:val="left" w:pos="1200"/>
        </w:tabs>
        <w:rPr>
          <w:rFonts w:asciiTheme="minorHAnsi" w:hAnsiTheme="minorHAnsi" w:cstheme="minorBidi"/>
          <w:i w:val="0"/>
          <w:noProof/>
          <w:sz w:val="22"/>
          <w:szCs w:val="22"/>
          <w:lang w:eastAsia="en-AU"/>
        </w:rPr>
      </w:pPr>
      <w:r>
        <w:rPr>
          <w:noProof/>
        </w:rPr>
        <w:t>11.2.4</w:t>
      </w:r>
      <w:r>
        <w:rPr>
          <w:rFonts w:asciiTheme="minorHAnsi" w:hAnsiTheme="minorHAnsi" w:cstheme="minorBidi"/>
          <w:i w:val="0"/>
          <w:noProof/>
          <w:sz w:val="22"/>
          <w:szCs w:val="22"/>
          <w:lang w:eastAsia="en-AU"/>
        </w:rPr>
        <w:tab/>
      </w:r>
      <w:r w:rsidRPr="00084945">
        <w:rPr>
          <w:noProof/>
        </w:rPr>
        <w:t>[User Manual]</w:t>
      </w:r>
      <w:r>
        <w:rPr>
          <w:noProof/>
        </w:rPr>
        <w:tab/>
      </w:r>
      <w:r>
        <w:rPr>
          <w:noProof/>
        </w:rPr>
        <w:fldChar w:fldCharType="begin"/>
      </w:r>
      <w:r>
        <w:rPr>
          <w:noProof/>
        </w:rPr>
        <w:instrText xml:space="preserve"> PAGEREF _Toc80880410 \h </w:instrText>
      </w:r>
      <w:r>
        <w:rPr>
          <w:noProof/>
        </w:rPr>
      </w:r>
      <w:r>
        <w:rPr>
          <w:noProof/>
        </w:rPr>
        <w:fldChar w:fldCharType="separate"/>
      </w:r>
      <w:r w:rsidR="005F4E18">
        <w:rPr>
          <w:noProof/>
        </w:rPr>
        <w:t>54</w:t>
      </w:r>
      <w:r>
        <w:rPr>
          <w:noProof/>
        </w:rPr>
        <w:fldChar w:fldCharType="end"/>
      </w:r>
    </w:p>
    <w:p w:rsidR="0074371B" w:rsidRDefault="0074371B" w14:paraId="06839A69" w14:textId="0C72C3DB">
      <w:pPr>
        <w:pStyle w:val="TOC3"/>
        <w:tabs>
          <w:tab w:val="left" w:pos="1200"/>
        </w:tabs>
        <w:rPr>
          <w:rFonts w:asciiTheme="minorHAnsi" w:hAnsiTheme="minorHAnsi" w:cstheme="minorBidi"/>
          <w:i w:val="0"/>
          <w:noProof/>
          <w:sz w:val="22"/>
          <w:szCs w:val="22"/>
          <w:lang w:eastAsia="en-AU"/>
        </w:rPr>
      </w:pPr>
      <w:r>
        <w:rPr>
          <w:noProof/>
        </w:rPr>
        <w:t>11.2.5</w:t>
      </w:r>
      <w:r>
        <w:rPr>
          <w:rFonts w:asciiTheme="minorHAnsi" w:hAnsiTheme="minorHAnsi" w:cstheme="minorBidi"/>
          <w:i w:val="0"/>
          <w:noProof/>
          <w:sz w:val="22"/>
          <w:szCs w:val="22"/>
          <w:lang w:eastAsia="en-AU"/>
        </w:rPr>
        <w:tab/>
      </w:r>
      <w:r w:rsidRPr="00084945">
        <w:rPr>
          <w:noProof/>
        </w:rPr>
        <w:t>[About KITS]</w:t>
      </w:r>
      <w:r>
        <w:rPr>
          <w:noProof/>
        </w:rPr>
        <w:tab/>
      </w:r>
      <w:r>
        <w:rPr>
          <w:noProof/>
        </w:rPr>
        <w:fldChar w:fldCharType="begin"/>
      </w:r>
      <w:r>
        <w:rPr>
          <w:noProof/>
        </w:rPr>
        <w:instrText xml:space="preserve"> PAGEREF _Toc80880411 \h </w:instrText>
      </w:r>
      <w:r>
        <w:rPr>
          <w:noProof/>
        </w:rPr>
      </w:r>
      <w:r>
        <w:rPr>
          <w:noProof/>
        </w:rPr>
        <w:fldChar w:fldCharType="separate"/>
      </w:r>
      <w:r w:rsidR="005F4E18">
        <w:rPr>
          <w:noProof/>
        </w:rPr>
        <w:t>54</w:t>
      </w:r>
      <w:r>
        <w:rPr>
          <w:noProof/>
        </w:rPr>
        <w:fldChar w:fldCharType="end"/>
      </w:r>
    </w:p>
    <w:p w:rsidR="0074371B" w:rsidRDefault="0074371B" w14:paraId="01C7575C" w14:textId="3CE58EB9">
      <w:pPr>
        <w:pStyle w:val="TOC3"/>
        <w:tabs>
          <w:tab w:val="left" w:pos="1200"/>
        </w:tabs>
        <w:rPr>
          <w:rFonts w:asciiTheme="minorHAnsi" w:hAnsiTheme="minorHAnsi" w:cstheme="minorBidi"/>
          <w:i w:val="0"/>
          <w:noProof/>
          <w:sz w:val="22"/>
          <w:szCs w:val="22"/>
          <w:lang w:eastAsia="en-AU"/>
        </w:rPr>
      </w:pPr>
      <w:r>
        <w:rPr>
          <w:noProof/>
        </w:rPr>
        <w:t>11.2.6</w:t>
      </w:r>
      <w:r>
        <w:rPr>
          <w:rFonts w:asciiTheme="minorHAnsi" w:hAnsiTheme="minorHAnsi" w:cstheme="minorBidi"/>
          <w:i w:val="0"/>
          <w:noProof/>
          <w:sz w:val="22"/>
          <w:szCs w:val="22"/>
          <w:lang w:eastAsia="en-AU"/>
        </w:rPr>
        <w:tab/>
      </w:r>
      <w:r w:rsidRPr="00084945">
        <w:rPr>
          <w:noProof/>
        </w:rPr>
        <w:t>[Kingfisher Web site]</w:t>
      </w:r>
      <w:r>
        <w:rPr>
          <w:noProof/>
        </w:rPr>
        <w:tab/>
      </w:r>
      <w:r>
        <w:rPr>
          <w:noProof/>
        </w:rPr>
        <w:fldChar w:fldCharType="begin"/>
      </w:r>
      <w:r>
        <w:rPr>
          <w:noProof/>
        </w:rPr>
        <w:instrText xml:space="preserve"> PAGEREF _Toc80880412 \h </w:instrText>
      </w:r>
      <w:r>
        <w:rPr>
          <w:noProof/>
        </w:rPr>
      </w:r>
      <w:r>
        <w:rPr>
          <w:noProof/>
        </w:rPr>
        <w:fldChar w:fldCharType="separate"/>
      </w:r>
      <w:r w:rsidR="005F4E18">
        <w:rPr>
          <w:noProof/>
        </w:rPr>
        <w:t>54</w:t>
      </w:r>
      <w:r>
        <w:rPr>
          <w:noProof/>
        </w:rPr>
        <w:fldChar w:fldCharType="end"/>
      </w:r>
    </w:p>
    <w:p w:rsidR="0074371B" w:rsidRDefault="0074371B" w14:paraId="576F1426" w14:textId="38467ED6">
      <w:pPr>
        <w:pStyle w:val="TOC1"/>
        <w:tabs>
          <w:tab w:val="left" w:pos="480"/>
        </w:tabs>
        <w:rPr>
          <w:rFonts w:asciiTheme="minorHAnsi" w:hAnsiTheme="minorHAnsi" w:cstheme="minorBidi"/>
          <w:b w:val="0"/>
          <w:caps w:val="0"/>
          <w:noProof/>
          <w:sz w:val="22"/>
          <w:szCs w:val="22"/>
          <w:lang w:eastAsia="en-AU"/>
        </w:rPr>
      </w:pPr>
      <w:r>
        <w:rPr>
          <w:noProof/>
        </w:rPr>
        <w:t>12.</w:t>
      </w:r>
      <w:r>
        <w:rPr>
          <w:rFonts w:asciiTheme="minorHAnsi" w:hAnsiTheme="minorHAnsi" w:cstheme="minorBidi"/>
          <w:b w:val="0"/>
          <w:caps w:val="0"/>
          <w:noProof/>
          <w:sz w:val="22"/>
          <w:szCs w:val="22"/>
          <w:lang w:eastAsia="en-AU"/>
        </w:rPr>
        <w:tab/>
      </w:r>
      <w:r>
        <w:rPr>
          <w:noProof/>
        </w:rPr>
        <w:t>Meter Reading Worksheet</w:t>
      </w:r>
      <w:r>
        <w:rPr>
          <w:noProof/>
        </w:rPr>
        <w:tab/>
      </w:r>
      <w:r>
        <w:rPr>
          <w:noProof/>
        </w:rPr>
        <w:fldChar w:fldCharType="begin"/>
      </w:r>
      <w:r>
        <w:rPr>
          <w:noProof/>
        </w:rPr>
        <w:instrText xml:space="preserve"> PAGEREF _Toc80880413 \h </w:instrText>
      </w:r>
      <w:r>
        <w:rPr>
          <w:noProof/>
        </w:rPr>
      </w:r>
      <w:r>
        <w:rPr>
          <w:noProof/>
        </w:rPr>
        <w:fldChar w:fldCharType="separate"/>
      </w:r>
      <w:r w:rsidR="005F4E18">
        <w:rPr>
          <w:noProof/>
        </w:rPr>
        <w:t>54</w:t>
      </w:r>
      <w:r>
        <w:rPr>
          <w:noProof/>
        </w:rPr>
        <w:fldChar w:fldCharType="end"/>
      </w:r>
    </w:p>
    <w:p w:rsidR="0074371B" w:rsidRDefault="0074371B" w14:paraId="5B64EAB2" w14:textId="62310D3D">
      <w:pPr>
        <w:pStyle w:val="TOC2"/>
        <w:tabs>
          <w:tab w:val="left" w:pos="720"/>
        </w:tabs>
        <w:rPr>
          <w:rFonts w:asciiTheme="minorHAnsi" w:hAnsiTheme="minorHAnsi" w:cstheme="minorBidi"/>
          <w:smallCaps w:val="0"/>
          <w:noProof/>
          <w:sz w:val="22"/>
          <w:szCs w:val="22"/>
          <w:lang w:eastAsia="en-AU"/>
        </w:rPr>
      </w:pPr>
      <w:r>
        <w:rPr>
          <w:noProof/>
        </w:rPr>
        <w:t>12.1</w:t>
      </w:r>
      <w:r>
        <w:rPr>
          <w:rFonts w:asciiTheme="minorHAnsi" w:hAnsiTheme="minorHAnsi" w:cstheme="minorBidi"/>
          <w:smallCaps w:val="0"/>
          <w:noProof/>
          <w:sz w:val="22"/>
          <w:szCs w:val="22"/>
          <w:lang w:eastAsia="en-AU"/>
        </w:rPr>
        <w:tab/>
      </w:r>
      <w:r>
        <w:rPr>
          <w:noProof/>
        </w:rPr>
        <w:t>Meter Reading Worksheet</w:t>
      </w:r>
      <w:r>
        <w:rPr>
          <w:noProof/>
        </w:rPr>
        <w:tab/>
      </w:r>
      <w:r>
        <w:rPr>
          <w:noProof/>
        </w:rPr>
        <w:fldChar w:fldCharType="begin"/>
      </w:r>
      <w:r>
        <w:rPr>
          <w:noProof/>
        </w:rPr>
        <w:instrText xml:space="preserve"> PAGEREF _Toc80880414 \h </w:instrText>
      </w:r>
      <w:r>
        <w:rPr>
          <w:noProof/>
        </w:rPr>
      </w:r>
      <w:r>
        <w:rPr>
          <w:noProof/>
        </w:rPr>
        <w:fldChar w:fldCharType="separate"/>
      </w:r>
      <w:r w:rsidR="005F4E18">
        <w:rPr>
          <w:noProof/>
        </w:rPr>
        <w:t>54</w:t>
      </w:r>
      <w:r>
        <w:rPr>
          <w:noProof/>
        </w:rPr>
        <w:fldChar w:fldCharType="end"/>
      </w:r>
    </w:p>
    <w:p w:rsidR="0074371B" w:rsidRDefault="0074371B" w14:paraId="498C86EE" w14:textId="39F9943B">
      <w:pPr>
        <w:pStyle w:val="TOC2"/>
        <w:tabs>
          <w:tab w:val="left" w:pos="720"/>
        </w:tabs>
        <w:rPr>
          <w:rFonts w:asciiTheme="minorHAnsi" w:hAnsiTheme="minorHAnsi" w:cstheme="minorBidi"/>
          <w:smallCaps w:val="0"/>
          <w:noProof/>
          <w:sz w:val="22"/>
          <w:szCs w:val="22"/>
          <w:lang w:eastAsia="en-AU"/>
        </w:rPr>
      </w:pPr>
      <w:r>
        <w:rPr>
          <w:noProof/>
        </w:rPr>
        <w:t>12.2</w:t>
      </w:r>
      <w:r>
        <w:rPr>
          <w:rFonts w:asciiTheme="minorHAnsi" w:hAnsiTheme="minorHAnsi" w:cstheme="minorBidi"/>
          <w:smallCaps w:val="0"/>
          <w:noProof/>
          <w:sz w:val="22"/>
          <w:szCs w:val="22"/>
          <w:lang w:eastAsia="en-AU"/>
        </w:rPr>
        <w:tab/>
      </w:r>
      <w:r>
        <w:rPr>
          <w:noProof/>
        </w:rPr>
        <w:t>Associated KITS™ Commands of Meter Reading Worksheet</w:t>
      </w:r>
      <w:r>
        <w:rPr>
          <w:noProof/>
        </w:rPr>
        <w:tab/>
      </w:r>
      <w:r>
        <w:rPr>
          <w:noProof/>
        </w:rPr>
        <w:fldChar w:fldCharType="begin"/>
      </w:r>
      <w:r>
        <w:rPr>
          <w:noProof/>
        </w:rPr>
        <w:instrText xml:space="preserve"> PAGEREF _Toc80880415 \h </w:instrText>
      </w:r>
      <w:r>
        <w:rPr>
          <w:noProof/>
        </w:rPr>
      </w:r>
      <w:r>
        <w:rPr>
          <w:noProof/>
        </w:rPr>
        <w:fldChar w:fldCharType="separate"/>
      </w:r>
      <w:r w:rsidR="005F4E18">
        <w:rPr>
          <w:noProof/>
        </w:rPr>
        <w:t>55</w:t>
      </w:r>
      <w:r>
        <w:rPr>
          <w:noProof/>
        </w:rPr>
        <w:fldChar w:fldCharType="end"/>
      </w:r>
    </w:p>
    <w:p w:rsidR="0074371B" w:rsidRDefault="0074371B" w14:paraId="2F213141" w14:textId="5BA904EC">
      <w:pPr>
        <w:pStyle w:val="TOC3"/>
        <w:tabs>
          <w:tab w:val="left" w:pos="1200"/>
        </w:tabs>
        <w:rPr>
          <w:rFonts w:asciiTheme="minorHAnsi" w:hAnsiTheme="minorHAnsi" w:cstheme="minorBidi"/>
          <w:i w:val="0"/>
          <w:noProof/>
          <w:sz w:val="22"/>
          <w:szCs w:val="22"/>
          <w:lang w:eastAsia="en-AU"/>
        </w:rPr>
      </w:pPr>
      <w:r>
        <w:rPr>
          <w:noProof/>
        </w:rPr>
        <w:t>12.2.1</w:t>
      </w:r>
      <w:r>
        <w:rPr>
          <w:rFonts w:asciiTheme="minorHAnsi" w:hAnsiTheme="minorHAnsi" w:cstheme="minorBidi"/>
          <w:i w:val="0"/>
          <w:noProof/>
          <w:sz w:val="22"/>
          <w:szCs w:val="22"/>
          <w:lang w:eastAsia="en-AU"/>
        </w:rPr>
        <w:tab/>
      </w:r>
      <w:r w:rsidRPr="00084945">
        <w:rPr>
          <w:noProof/>
        </w:rPr>
        <w:t>[Disconnect /Connect]</w:t>
      </w:r>
      <w:r>
        <w:rPr>
          <w:noProof/>
        </w:rPr>
        <w:tab/>
      </w:r>
      <w:r>
        <w:rPr>
          <w:noProof/>
        </w:rPr>
        <w:fldChar w:fldCharType="begin"/>
      </w:r>
      <w:r>
        <w:rPr>
          <w:noProof/>
        </w:rPr>
        <w:instrText xml:space="preserve"> PAGEREF _Toc80880416 \h </w:instrText>
      </w:r>
      <w:r>
        <w:rPr>
          <w:noProof/>
        </w:rPr>
      </w:r>
      <w:r>
        <w:rPr>
          <w:noProof/>
        </w:rPr>
        <w:fldChar w:fldCharType="separate"/>
      </w:r>
      <w:r w:rsidR="005F4E18">
        <w:rPr>
          <w:noProof/>
        </w:rPr>
        <w:t>55</w:t>
      </w:r>
      <w:r>
        <w:rPr>
          <w:noProof/>
        </w:rPr>
        <w:fldChar w:fldCharType="end"/>
      </w:r>
    </w:p>
    <w:p w:rsidR="0074371B" w:rsidRDefault="0074371B" w14:paraId="276B4775" w14:textId="6119C552">
      <w:pPr>
        <w:pStyle w:val="TOC3"/>
        <w:tabs>
          <w:tab w:val="left" w:pos="1200"/>
        </w:tabs>
        <w:rPr>
          <w:rFonts w:asciiTheme="minorHAnsi" w:hAnsiTheme="minorHAnsi" w:cstheme="minorBidi"/>
          <w:i w:val="0"/>
          <w:noProof/>
          <w:sz w:val="22"/>
          <w:szCs w:val="22"/>
          <w:lang w:eastAsia="en-AU"/>
        </w:rPr>
      </w:pPr>
      <w:r>
        <w:rPr>
          <w:noProof/>
        </w:rPr>
        <w:t>12.2.2</w:t>
      </w:r>
      <w:r>
        <w:rPr>
          <w:rFonts w:asciiTheme="minorHAnsi" w:hAnsiTheme="minorHAnsi" w:cstheme="minorBidi"/>
          <w:i w:val="0"/>
          <w:noProof/>
          <w:sz w:val="22"/>
          <w:szCs w:val="22"/>
          <w:lang w:eastAsia="en-AU"/>
        </w:rPr>
        <w:tab/>
      </w:r>
      <w:r w:rsidRPr="00084945">
        <w:rPr>
          <w:noProof/>
        </w:rPr>
        <w:t>[Set Reference]</w:t>
      </w:r>
      <w:r>
        <w:rPr>
          <w:noProof/>
        </w:rPr>
        <w:tab/>
      </w:r>
      <w:r>
        <w:rPr>
          <w:noProof/>
        </w:rPr>
        <w:fldChar w:fldCharType="begin"/>
      </w:r>
      <w:r>
        <w:rPr>
          <w:noProof/>
        </w:rPr>
        <w:instrText xml:space="preserve"> PAGEREF _Toc80880417 \h </w:instrText>
      </w:r>
      <w:r>
        <w:rPr>
          <w:noProof/>
        </w:rPr>
      </w:r>
      <w:r>
        <w:rPr>
          <w:noProof/>
        </w:rPr>
        <w:fldChar w:fldCharType="separate"/>
      </w:r>
      <w:r w:rsidR="005F4E18">
        <w:rPr>
          <w:noProof/>
        </w:rPr>
        <w:t>56</w:t>
      </w:r>
      <w:r>
        <w:rPr>
          <w:noProof/>
        </w:rPr>
        <w:fldChar w:fldCharType="end"/>
      </w:r>
    </w:p>
    <w:p w:rsidR="0074371B" w:rsidRDefault="0074371B" w14:paraId="59A119DC" w14:textId="6F86BABE">
      <w:pPr>
        <w:pStyle w:val="TOC3"/>
        <w:tabs>
          <w:tab w:val="left" w:pos="1200"/>
        </w:tabs>
        <w:rPr>
          <w:rFonts w:asciiTheme="minorHAnsi" w:hAnsiTheme="minorHAnsi" w:cstheme="minorBidi"/>
          <w:i w:val="0"/>
          <w:noProof/>
          <w:sz w:val="22"/>
          <w:szCs w:val="22"/>
          <w:lang w:eastAsia="en-AU"/>
        </w:rPr>
      </w:pPr>
      <w:r>
        <w:rPr>
          <w:noProof/>
        </w:rPr>
        <w:t>12.2.3</w:t>
      </w:r>
      <w:r>
        <w:rPr>
          <w:rFonts w:asciiTheme="minorHAnsi" w:hAnsiTheme="minorHAnsi" w:cstheme="minorBidi"/>
          <w:i w:val="0"/>
          <w:noProof/>
          <w:sz w:val="22"/>
          <w:szCs w:val="22"/>
          <w:lang w:eastAsia="en-AU"/>
        </w:rPr>
        <w:tab/>
      </w:r>
      <w:r w:rsidRPr="00084945">
        <w:rPr>
          <w:noProof/>
        </w:rPr>
        <w:t>[Hold / Continue]</w:t>
      </w:r>
      <w:r>
        <w:rPr>
          <w:noProof/>
        </w:rPr>
        <w:tab/>
      </w:r>
      <w:r>
        <w:rPr>
          <w:noProof/>
        </w:rPr>
        <w:fldChar w:fldCharType="begin"/>
      </w:r>
      <w:r>
        <w:rPr>
          <w:noProof/>
        </w:rPr>
        <w:instrText xml:space="preserve"> PAGEREF _Toc80880418 \h </w:instrText>
      </w:r>
      <w:r>
        <w:rPr>
          <w:noProof/>
        </w:rPr>
      </w:r>
      <w:r>
        <w:rPr>
          <w:noProof/>
        </w:rPr>
        <w:fldChar w:fldCharType="separate"/>
      </w:r>
      <w:r w:rsidR="005F4E18">
        <w:rPr>
          <w:noProof/>
        </w:rPr>
        <w:t>56</w:t>
      </w:r>
      <w:r>
        <w:rPr>
          <w:noProof/>
        </w:rPr>
        <w:fldChar w:fldCharType="end"/>
      </w:r>
    </w:p>
    <w:p w:rsidR="0074371B" w:rsidRDefault="0074371B" w14:paraId="1469FC45" w14:textId="6AB2F5CE">
      <w:pPr>
        <w:pStyle w:val="TOC3"/>
        <w:tabs>
          <w:tab w:val="left" w:pos="1200"/>
        </w:tabs>
        <w:rPr>
          <w:rFonts w:asciiTheme="minorHAnsi" w:hAnsiTheme="minorHAnsi" w:cstheme="minorBidi"/>
          <w:i w:val="0"/>
          <w:noProof/>
          <w:sz w:val="22"/>
          <w:szCs w:val="22"/>
          <w:lang w:eastAsia="en-AU"/>
        </w:rPr>
      </w:pPr>
      <w:r>
        <w:rPr>
          <w:noProof/>
        </w:rPr>
        <w:t>12.2.4</w:t>
      </w:r>
      <w:r>
        <w:rPr>
          <w:rFonts w:asciiTheme="minorHAnsi" w:hAnsiTheme="minorHAnsi" w:cstheme="minorBidi"/>
          <w:i w:val="0"/>
          <w:noProof/>
          <w:sz w:val="22"/>
          <w:szCs w:val="22"/>
          <w:lang w:eastAsia="en-AU"/>
        </w:rPr>
        <w:tab/>
      </w:r>
      <w:r w:rsidRPr="00084945">
        <w:rPr>
          <w:noProof/>
        </w:rPr>
        <w:t>[Abs / Rel]</w:t>
      </w:r>
      <w:r>
        <w:rPr>
          <w:noProof/>
        </w:rPr>
        <w:tab/>
      </w:r>
      <w:r>
        <w:rPr>
          <w:noProof/>
        </w:rPr>
        <w:fldChar w:fldCharType="begin"/>
      </w:r>
      <w:r>
        <w:rPr>
          <w:noProof/>
        </w:rPr>
        <w:instrText xml:space="preserve"> PAGEREF _Toc80880419 \h </w:instrText>
      </w:r>
      <w:r>
        <w:rPr>
          <w:noProof/>
        </w:rPr>
      </w:r>
      <w:r>
        <w:rPr>
          <w:noProof/>
        </w:rPr>
        <w:fldChar w:fldCharType="separate"/>
      </w:r>
      <w:r w:rsidR="005F4E18">
        <w:rPr>
          <w:noProof/>
        </w:rPr>
        <w:t>56</w:t>
      </w:r>
      <w:r>
        <w:rPr>
          <w:noProof/>
        </w:rPr>
        <w:fldChar w:fldCharType="end"/>
      </w:r>
    </w:p>
    <w:p w:rsidR="0074371B" w:rsidRDefault="0074371B" w14:paraId="40FF9365" w14:textId="29C43C1D">
      <w:pPr>
        <w:pStyle w:val="TOC3"/>
        <w:tabs>
          <w:tab w:val="left" w:pos="1200"/>
        </w:tabs>
        <w:rPr>
          <w:rFonts w:asciiTheme="minorHAnsi" w:hAnsiTheme="minorHAnsi" w:cstheme="minorBidi"/>
          <w:i w:val="0"/>
          <w:noProof/>
          <w:sz w:val="22"/>
          <w:szCs w:val="22"/>
          <w:lang w:eastAsia="en-AU"/>
        </w:rPr>
      </w:pPr>
      <w:r>
        <w:rPr>
          <w:noProof/>
        </w:rPr>
        <w:t>12.2.5</w:t>
      </w:r>
      <w:r>
        <w:rPr>
          <w:rFonts w:asciiTheme="minorHAnsi" w:hAnsiTheme="minorHAnsi" w:cstheme="minorBidi"/>
          <w:i w:val="0"/>
          <w:noProof/>
          <w:sz w:val="22"/>
          <w:szCs w:val="22"/>
          <w:lang w:eastAsia="en-AU"/>
        </w:rPr>
        <w:tab/>
      </w:r>
      <w:r>
        <w:rPr>
          <w:noProof/>
        </w:rPr>
        <w:t>[Return Loss]</w:t>
      </w:r>
      <w:r>
        <w:rPr>
          <w:noProof/>
        </w:rPr>
        <w:tab/>
      </w:r>
      <w:r>
        <w:rPr>
          <w:noProof/>
        </w:rPr>
        <w:fldChar w:fldCharType="begin"/>
      </w:r>
      <w:r>
        <w:rPr>
          <w:noProof/>
        </w:rPr>
        <w:instrText xml:space="preserve"> PAGEREF _Toc80880420 \h </w:instrText>
      </w:r>
      <w:r>
        <w:rPr>
          <w:noProof/>
        </w:rPr>
      </w:r>
      <w:r>
        <w:rPr>
          <w:noProof/>
        </w:rPr>
        <w:fldChar w:fldCharType="separate"/>
      </w:r>
      <w:r w:rsidR="005F4E18">
        <w:rPr>
          <w:noProof/>
        </w:rPr>
        <w:t>56</w:t>
      </w:r>
      <w:r>
        <w:rPr>
          <w:noProof/>
        </w:rPr>
        <w:fldChar w:fldCharType="end"/>
      </w:r>
    </w:p>
    <w:p w:rsidR="0074371B" w:rsidRDefault="0074371B" w14:paraId="27C6699A" w14:textId="6A8A988C">
      <w:pPr>
        <w:pStyle w:val="TOC3"/>
        <w:tabs>
          <w:tab w:val="left" w:pos="1200"/>
        </w:tabs>
        <w:rPr>
          <w:rFonts w:asciiTheme="minorHAnsi" w:hAnsiTheme="minorHAnsi" w:cstheme="minorBidi"/>
          <w:i w:val="0"/>
          <w:noProof/>
          <w:sz w:val="22"/>
          <w:szCs w:val="22"/>
          <w:lang w:eastAsia="en-AU"/>
        </w:rPr>
      </w:pPr>
      <w:r>
        <w:rPr>
          <w:noProof/>
        </w:rPr>
        <w:t>12.2.6</w:t>
      </w:r>
      <w:r>
        <w:rPr>
          <w:rFonts w:asciiTheme="minorHAnsi" w:hAnsiTheme="minorHAnsi" w:cstheme="minorBidi"/>
          <w:i w:val="0"/>
          <w:noProof/>
          <w:sz w:val="22"/>
          <w:szCs w:val="22"/>
          <w:lang w:eastAsia="en-AU"/>
        </w:rPr>
        <w:tab/>
      </w:r>
      <w:r w:rsidRPr="00084945">
        <w:rPr>
          <w:noProof/>
        </w:rPr>
        <w:t>[Previous Wavelength] &amp; [Next Wavelength]</w:t>
      </w:r>
      <w:r>
        <w:rPr>
          <w:noProof/>
        </w:rPr>
        <w:tab/>
      </w:r>
      <w:r>
        <w:rPr>
          <w:noProof/>
        </w:rPr>
        <w:fldChar w:fldCharType="begin"/>
      </w:r>
      <w:r>
        <w:rPr>
          <w:noProof/>
        </w:rPr>
        <w:instrText xml:space="preserve"> PAGEREF _Toc80880421 \h </w:instrText>
      </w:r>
      <w:r>
        <w:rPr>
          <w:noProof/>
        </w:rPr>
      </w:r>
      <w:r>
        <w:rPr>
          <w:noProof/>
        </w:rPr>
        <w:fldChar w:fldCharType="separate"/>
      </w:r>
      <w:r w:rsidR="005F4E18">
        <w:rPr>
          <w:noProof/>
        </w:rPr>
        <w:t>56</w:t>
      </w:r>
      <w:r>
        <w:rPr>
          <w:noProof/>
        </w:rPr>
        <w:fldChar w:fldCharType="end"/>
      </w:r>
    </w:p>
    <w:p w:rsidR="0074371B" w:rsidRDefault="0074371B" w14:paraId="01CDFF9B" w14:textId="622E846E">
      <w:pPr>
        <w:pStyle w:val="TOC1"/>
        <w:tabs>
          <w:tab w:val="left" w:pos="480"/>
        </w:tabs>
        <w:rPr>
          <w:rFonts w:asciiTheme="minorHAnsi" w:hAnsiTheme="minorHAnsi" w:cstheme="minorBidi"/>
          <w:b w:val="0"/>
          <w:caps w:val="0"/>
          <w:noProof/>
          <w:sz w:val="22"/>
          <w:szCs w:val="22"/>
          <w:lang w:eastAsia="en-AU"/>
        </w:rPr>
      </w:pPr>
      <w:r>
        <w:rPr>
          <w:noProof/>
        </w:rPr>
        <w:t>13.</w:t>
      </w:r>
      <w:r>
        <w:rPr>
          <w:rFonts w:asciiTheme="minorHAnsi" w:hAnsiTheme="minorHAnsi" w:cstheme="minorBidi"/>
          <w:b w:val="0"/>
          <w:caps w:val="0"/>
          <w:noProof/>
          <w:sz w:val="22"/>
          <w:szCs w:val="22"/>
          <w:lang w:eastAsia="en-AU"/>
        </w:rPr>
        <w:tab/>
      </w:r>
      <w:r>
        <w:rPr>
          <w:noProof/>
        </w:rPr>
        <w:t>Data Logging Worksheet</w:t>
      </w:r>
      <w:r>
        <w:rPr>
          <w:noProof/>
        </w:rPr>
        <w:tab/>
      </w:r>
      <w:r>
        <w:rPr>
          <w:noProof/>
        </w:rPr>
        <w:fldChar w:fldCharType="begin"/>
      </w:r>
      <w:r>
        <w:rPr>
          <w:noProof/>
        </w:rPr>
        <w:instrText xml:space="preserve"> PAGEREF _Toc80880422 \h </w:instrText>
      </w:r>
      <w:r>
        <w:rPr>
          <w:noProof/>
        </w:rPr>
      </w:r>
      <w:r>
        <w:rPr>
          <w:noProof/>
        </w:rPr>
        <w:fldChar w:fldCharType="separate"/>
      </w:r>
      <w:r w:rsidR="005F4E18">
        <w:rPr>
          <w:noProof/>
        </w:rPr>
        <w:t>56</w:t>
      </w:r>
      <w:r>
        <w:rPr>
          <w:noProof/>
        </w:rPr>
        <w:fldChar w:fldCharType="end"/>
      </w:r>
    </w:p>
    <w:p w:rsidR="0074371B" w:rsidRDefault="0074371B" w14:paraId="56D39BCC" w14:textId="3EC35196">
      <w:pPr>
        <w:pStyle w:val="TOC2"/>
        <w:tabs>
          <w:tab w:val="left" w:pos="720"/>
        </w:tabs>
        <w:rPr>
          <w:rFonts w:asciiTheme="minorHAnsi" w:hAnsiTheme="minorHAnsi" w:cstheme="minorBidi"/>
          <w:smallCaps w:val="0"/>
          <w:noProof/>
          <w:sz w:val="22"/>
          <w:szCs w:val="22"/>
          <w:lang w:eastAsia="en-AU"/>
        </w:rPr>
      </w:pPr>
      <w:r>
        <w:rPr>
          <w:noProof/>
        </w:rPr>
        <w:t>13.1</w:t>
      </w:r>
      <w:r>
        <w:rPr>
          <w:rFonts w:asciiTheme="minorHAnsi" w:hAnsiTheme="minorHAnsi" w:cstheme="minorBidi"/>
          <w:smallCaps w:val="0"/>
          <w:noProof/>
          <w:sz w:val="22"/>
          <w:szCs w:val="22"/>
          <w:lang w:eastAsia="en-AU"/>
        </w:rPr>
        <w:tab/>
      </w:r>
      <w:r>
        <w:rPr>
          <w:noProof/>
        </w:rPr>
        <w:t>Data Logging</w:t>
      </w:r>
      <w:r>
        <w:rPr>
          <w:noProof/>
        </w:rPr>
        <w:tab/>
      </w:r>
      <w:r>
        <w:rPr>
          <w:noProof/>
        </w:rPr>
        <w:fldChar w:fldCharType="begin"/>
      </w:r>
      <w:r>
        <w:rPr>
          <w:noProof/>
        </w:rPr>
        <w:instrText xml:space="preserve"> PAGEREF _Toc80880423 \h </w:instrText>
      </w:r>
      <w:r>
        <w:rPr>
          <w:noProof/>
        </w:rPr>
      </w:r>
      <w:r>
        <w:rPr>
          <w:noProof/>
        </w:rPr>
        <w:fldChar w:fldCharType="separate"/>
      </w:r>
      <w:r w:rsidR="005F4E18">
        <w:rPr>
          <w:noProof/>
        </w:rPr>
        <w:t>57</w:t>
      </w:r>
      <w:r>
        <w:rPr>
          <w:noProof/>
        </w:rPr>
        <w:fldChar w:fldCharType="end"/>
      </w:r>
    </w:p>
    <w:p w:rsidR="0074371B" w:rsidRDefault="0074371B" w14:paraId="0F0CCDB0" w14:textId="1DB9F520">
      <w:pPr>
        <w:pStyle w:val="TOC3"/>
        <w:tabs>
          <w:tab w:val="left" w:pos="1200"/>
        </w:tabs>
        <w:rPr>
          <w:rFonts w:asciiTheme="minorHAnsi" w:hAnsiTheme="minorHAnsi" w:cstheme="minorBidi"/>
          <w:i w:val="0"/>
          <w:noProof/>
          <w:sz w:val="22"/>
          <w:szCs w:val="22"/>
          <w:lang w:eastAsia="en-AU"/>
        </w:rPr>
      </w:pPr>
      <w:r>
        <w:rPr>
          <w:noProof/>
        </w:rPr>
        <w:t>13.1.1</w:t>
      </w:r>
      <w:r>
        <w:rPr>
          <w:rFonts w:asciiTheme="minorHAnsi" w:hAnsiTheme="minorHAnsi" w:cstheme="minorBidi"/>
          <w:i w:val="0"/>
          <w:noProof/>
          <w:sz w:val="22"/>
          <w:szCs w:val="22"/>
          <w:lang w:eastAsia="en-AU"/>
        </w:rPr>
        <w:tab/>
      </w:r>
      <w:r>
        <w:rPr>
          <w:noProof/>
        </w:rPr>
        <w:t>Automatic Data logging</w:t>
      </w:r>
      <w:r>
        <w:rPr>
          <w:noProof/>
        </w:rPr>
        <w:tab/>
      </w:r>
      <w:r>
        <w:rPr>
          <w:noProof/>
        </w:rPr>
        <w:fldChar w:fldCharType="begin"/>
      </w:r>
      <w:r>
        <w:rPr>
          <w:noProof/>
        </w:rPr>
        <w:instrText xml:space="preserve"> PAGEREF _Toc80880424 \h </w:instrText>
      </w:r>
      <w:r>
        <w:rPr>
          <w:noProof/>
        </w:rPr>
      </w:r>
      <w:r>
        <w:rPr>
          <w:noProof/>
        </w:rPr>
        <w:fldChar w:fldCharType="separate"/>
      </w:r>
      <w:r w:rsidR="005F4E18">
        <w:rPr>
          <w:noProof/>
        </w:rPr>
        <w:t>57</w:t>
      </w:r>
      <w:r>
        <w:rPr>
          <w:noProof/>
        </w:rPr>
        <w:fldChar w:fldCharType="end"/>
      </w:r>
    </w:p>
    <w:p w:rsidR="0074371B" w:rsidRDefault="0074371B" w14:paraId="793B849E" w14:textId="74CC3B41">
      <w:pPr>
        <w:pStyle w:val="TOC3"/>
        <w:tabs>
          <w:tab w:val="left" w:pos="1200"/>
        </w:tabs>
        <w:rPr>
          <w:rFonts w:asciiTheme="minorHAnsi" w:hAnsiTheme="minorHAnsi" w:cstheme="minorBidi"/>
          <w:i w:val="0"/>
          <w:noProof/>
          <w:sz w:val="22"/>
          <w:szCs w:val="22"/>
          <w:lang w:eastAsia="en-AU"/>
        </w:rPr>
      </w:pPr>
      <w:r>
        <w:rPr>
          <w:noProof/>
        </w:rPr>
        <w:t>13.1.2</w:t>
      </w:r>
      <w:r>
        <w:rPr>
          <w:rFonts w:asciiTheme="minorHAnsi" w:hAnsiTheme="minorHAnsi" w:cstheme="minorBidi"/>
          <w:i w:val="0"/>
          <w:noProof/>
          <w:sz w:val="22"/>
          <w:szCs w:val="22"/>
          <w:lang w:eastAsia="en-AU"/>
        </w:rPr>
        <w:tab/>
      </w:r>
      <w:r>
        <w:rPr>
          <w:noProof/>
        </w:rPr>
        <w:t>Manual Data Logging</w:t>
      </w:r>
      <w:r>
        <w:rPr>
          <w:noProof/>
        </w:rPr>
        <w:tab/>
      </w:r>
      <w:r>
        <w:rPr>
          <w:noProof/>
        </w:rPr>
        <w:fldChar w:fldCharType="begin"/>
      </w:r>
      <w:r>
        <w:rPr>
          <w:noProof/>
        </w:rPr>
        <w:instrText xml:space="preserve"> PAGEREF _Toc80880425 \h </w:instrText>
      </w:r>
      <w:r>
        <w:rPr>
          <w:noProof/>
        </w:rPr>
      </w:r>
      <w:r>
        <w:rPr>
          <w:noProof/>
        </w:rPr>
        <w:fldChar w:fldCharType="separate"/>
      </w:r>
      <w:r w:rsidR="005F4E18">
        <w:rPr>
          <w:noProof/>
        </w:rPr>
        <w:t>58</w:t>
      </w:r>
      <w:r>
        <w:rPr>
          <w:noProof/>
        </w:rPr>
        <w:fldChar w:fldCharType="end"/>
      </w:r>
    </w:p>
    <w:p w:rsidR="0074371B" w:rsidRDefault="0074371B" w14:paraId="7B5B9DA0" w14:textId="50191C9F">
      <w:pPr>
        <w:pStyle w:val="TOC2"/>
        <w:tabs>
          <w:tab w:val="left" w:pos="720"/>
        </w:tabs>
        <w:rPr>
          <w:rFonts w:asciiTheme="minorHAnsi" w:hAnsiTheme="minorHAnsi" w:cstheme="minorBidi"/>
          <w:smallCaps w:val="0"/>
          <w:noProof/>
          <w:sz w:val="22"/>
          <w:szCs w:val="22"/>
          <w:lang w:eastAsia="en-AU"/>
        </w:rPr>
      </w:pPr>
      <w:r>
        <w:rPr>
          <w:noProof/>
        </w:rPr>
        <w:t>13.2</w:t>
      </w:r>
      <w:r>
        <w:rPr>
          <w:rFonts w:asciiTheme="minorHAnsi" w:hAnsiTheme="minorHAnsi" w:cstheme="minorBidi"/>
          <w:smallCaps w:val="0"/>
          <w:noProof/>
          <w:sz w:val="22"/>
          <w:szCs w:val="22"/>
          <w:lang w:eastAsia="en-AU"/>
        </w:rPr>
        <w:tab/>
      </w:r>
      <w:r>
        <w:rPr>
          <w:noProof/>
        </w:rPr>
        <w:t>Viewing data whilst logging</w:t>
      </w:r>
      <w:r>
        <w:rPr>
          <w:noProof/>
        </w:rPr>
        <w:tab/>
      </w:r>
      <w:r>
        <w:rPr>
          <w:noProof/>
        </w:rPr>
        <w:fldChar w:fldCharType="begin"/>
      </w:r>
      <w:r>
        <w:rPr>
          <w:noProof/>
        </w:rPr>
        <w:instrText xml:space="preserve"> PAGEREF _Toc80880426 \h </w:instrText>
      </w:r>
      <w:r>
        <w:rPr>
          <w:noProof/>
        </w:rPr>
      </w:r>
      <w:r>
        <w:rPr>
          <w:noProof/>
        </w:rPr>
        <w:fldChar w:fldCharType="separate"/>
      </w:r>
      <w:r w:rsidR="005F4E18">
        <w:rPr>
          <w:noProof/>
        </w:rPr>
        <w:t>59</w:t>
      </w:r>
      <w:r>
        <w:rPr>
          <w:noProof/>
        </w:rPr>
        <w:fldChar w:fldCharType="end"/>
      </w:r>
    </w:p>
    <w:p w:rsidR="0074371B" w:rsidRDefault="0074371B" w14:paraId="04BB09A0" w14:textId="3C734481">
      <w:pPr>
        <w:pStyle w:val="TOC2"/>
        <w:tabs>
          <w:tab w:val="left" w:pos="720"/>
        </w:tabs>
        <w:rPr>
          <w:rFonts w:asciiTheme="minorHAnsi" w:hAnsiTheme="minorHAnsi" w:cstheme="minorBidi"/>
          <w:smallCaps w:val="0"/>
          <w:noProof/>
          <w:sz w:val="22"/>
          <w:szCs w:val="22"/>
          <w:lang w:eastAsia="en-AU"/>
        </w:rPr>
      </w:pPr>
      <w:r>
        <w:rPr>
          <w:noProof/>
        </w:rPr>
        <w:t>13.3</w:t>
      </w:r>
      <w:r>
        <w:rPr>
          <w:rFonts w:asciiTheme="minorHAnsi" w:hAnsiTheme="minorHAnsi" w:cstheme="minorBidi"/>
          <w:smallCaps w:val="0"/>
          <w:noProof/>
          <w:sz w:val="22"/>
          <w:szCs w:val="22"/>
          <w:lang w:eastAsia="en-AU"/>
        </w:rPr>
        <w:tab/>
      </w:r>
      <w:r>
        <w:rPr>
          <w:noProof/>
        </w:rPr>
        <w:t>Loading saved log files</w:t>
      </w:r>
      <w:r>
        <w:rPr>
          <w:noProof/>
        </w:rPr>
        <w:tab/>
      </w:r>
      <w:r>
        <w:rPr>
          <w:noProof/>
        </w:rPr>
        <w:fldChar w:fldCharType="begin"/>
      </w:r>
      <w:r>
        <w:rPr>
          <w:noProof/>
        </w:rPr>
        <w:instrText xml:space="preserve"> PAGEREF _Toc80880427 \h </w:instrText>
      </w:r>
      <w:r>
        <w:rPr>
          <w:noProof/>
        </w:rPr>
      </w:r>
      <w:r>
        <w:rPr>
          <w:noProof/>
        </w:rPr>
        <w:fldChar w:fldCharType="separate"/>
      </w:r>
      <w:r w:rsidR="005F4E18">
        <w:rPr>
          <w:noProof/>
        </w:rPr>
        <w:t>59</w:t>
      </w:r>
      <w:r>
        <w:rPr>
          <w:noProof/>
        </w:rPr>
        <w:fldChar w:fldCharType="end"/>
      </w:r>
    </w:p>
    <w:p w:rsidR="0074371B" w:rsidRDefault="0074371B" w14:paraId="166CF467" w14:textId="06333E28">
      <w:pPr>
        <w:pStyle w:val="TOC2"/>
        <w:tabs>
          <w:tab w:val="left" w:pos="720"/>
        </w:tabs>
        <w:rPr>
          <w:rFonts w:asciiTheme="minorHAnsi" w:hAnsiTheme="minorHAnsi" w:cstheme="minorBidi"/>
          <w:smallCaps w:val="0"/>
          <w:noProof/>
          <w:sz w:val="22"/>
          <w:szCs w:val="22"/>
          <w:lang w:eastAsia="en-AU"/>
        </w:rPr>
      </w:pPr>
      <w:r>
        <w:rPr>
          <w:noProof/>
        </w:rPr>
        <w:t>13.4</w:t>
      </w:r>
      <w:r>
        <w:rPr>
          <w:rFonts w:asciiTheme="minorHAnsi" w:hAnsiTheme="minorHAnsi" w:cstheme="minorBidi"/>
          <w:smallCaps w:val="0"/>
          <w:noProof/>
          <w:sz w:val="22"/>
          <w:szCs w:val="22"/>
          <w:lang w:eastAsia="en-AU"/>
        </w:rPr>
        <w:tab/>
      </w:r>
      <w:r>
        <w:rPr>
          <w:noProof/>
        </w:rPr>
        <w:t>Printing log files</w:t>
      </w:r>
      <w:r>
        <w:rPr>
          <w:noProof/>
        </w:rPr>
        <w:tab/>
      </w:r>
      <w:r>
        <w:rPr>
          <w:noProof/>
        </w:rPr>
        <w:fldChar w:fldCharType="begin"/>
      </w:r>
      <w:r>
        <w:rPr>
          <w:noProof/>
        </w:rPr>
        <w:instrText xml:space="preserve"> PAGEREF _Toc80880428 \h </w:instrText>
      </w:r>
      <w:r>
        <w:rPr>
          <w:noProof/>
        </w:rPr>
      </w:r>
      <w:r>
        <w:rPr>
          <w:noProof/>
        </w:rPr>
        <w:fldChar w:fldCharType="separate"/>
      </w:r>
      <w:r w:rsidR="005F4E18">
        <w:rPr>
          <w:noProof/>
        </w:rPr>
        <w:t>59</w:t>
      </w:r>
      <w:r>
        <w:rPr>
          <w:noProof/>
        </w:rPr>
        <w:fldChar w:fldCharType="end"/>
      </w:r>
    </w:p>
    <w:p w:rsidR="0074371B" w:rsidRDefault="0074371B" w14:paraId="6CE8CC83" w14:textId="2B4881C8">
      <w:pPr>
        <w:pStyle w:val="TOC2"/>
        <w:tabs>
          <w:tab w:val="left" w:pos="720"/>
        </w:tabs>
        <w:rPr>
          <w:rFonts w:asciiTheme="minorHAnsi" w:hAnsiTheme="minorHAnsi" w:cstheme="minorBidi"/>
          <w:smallCaps w:val="0"/>
          <w:noProof/>
          <w:sz w:val="22"/>
          <w:szCs w:val="22"/>
          <w:lang w:eastAsia="en-AU"/>
        </w:rPr>
      </w:pPr>
      <w:r>
        <w:rPr>
          <w:noProof/>
        </w:rPr>
        <w:t>13.5</w:t>
      </w:r>
      <w:r>
        <w:rPr>
          <w:rFonts w:asciiTheme="minorHAnsi" w:hAnsiTheme="minorHAnsi" w:cstheme="minorBidi"/>
          <w:smallCaps w:val="0"/>
          <w:noProof/>
          <w:sz w:val="22"/>
          <w:szCs w:val="22"/>
          <w:lang w:eastAsia="en-AU"/>
        </w:rPr>
        <w:tab/>
      </w:r>
      <w:r>
        <w:rPr>
          <w:noProof/>
        </w:rPr>
        <w:t>Associated KITS™ Commands of Data Logging Worksheet</w:t>
      </w:r>
      <w:r>
        <w:rPr>
          <w:noProof/>
        </w:rPr>
        <w:tab/>
      </w:r>
      <w:r>
        <w:rPr>
          <w:noProof/>
        </w:rPr>
        <w:fldChar w:fldCharType="begin"/>
      </w:r>
      <w:r>
        <w:rPr>
          <w:noProof/>
        </w:rPr>
        <w:instrText xml:space="preserve"> PAGEREF _Toc80880429 \h </w:instrText>
      </w:r>
      <w:r>
        <w:rPr>
          <w:noProof/>
        </w:rPr>
      </w:r>
      <w:r>
        <w:rPr>
          <w:noProof/>
        </w:rPr>
        <w:fldChar w:fldCharType="separate"/>
      </w:r>
      <w:r w:rsidR="005F4E18">
        <w:rPr>
          <w:noProof/>
        </w:rPr>
        <w:t>60</w:t>
      </w:r>
      <w:r>
        <w:rPr>
          <w:noProof/>
        </w:rPr>
        <w:fldChar w:fldCharType="end"/>
      </w:r>
    </w:p>
    <w:p w:rsidR="0074371B" w:rsidRDefault="0074371B" w14:paraId="39FAA72A" w14:textId="13D4118A">
      <w:pPr>
        <w:pStyle w:val="TOC3"/>
        <w:tabs>
          <w:tab w:val="left" w:pos="1200"/>
        </w:tabs>
        <w:rPr>
          <w:rFonts w:asciiTheme="minorHAnsi" w:hAnsiTheme="minorHAnsi" w:cstheme="minorBidi"/>
          <w:i w:val="0"/>
          <w:noProof/>
          <w:sz w:val="22"/>
          <w:szCs w:val="22"/>
          <w:lang w:eastAsia="en-AU"/>
        </w:rPr>
      </w:pPr>
      <w:r>
        <w:rPr>
          <w:noProof/>
        </w:rPr>
        <w:t>13.5.1</w:t>
      </w:r>
      <w:r>
        <w:rPr>
          <w:rFonts w:asciiTheme="minorHAnsi" w:hAnsiTheme="minorHAnsi" w:cstheme="minorBidi"/>
          <w:i w:val="0"/>
          <w:noProof/>
          <w:sz w:val="22"/>
          <w:szCs w:val="22"/>
          <w:lang w:eastAsia="en-AU"/>
        </w:rPr>
        <w:tab/>
      </w:r>
      <w:r w:rsidRPr="00084945">
        <w:rPr>
          <w:noProof/>
        </w:rPr>
        <w:t>[Disconnect /Connect]</w:t>
      </w:r>
      <w:r>
        <w:rPr>
          <w:noProof/>
        </w:rPr>
        <w:tab/>
      </w:r>
      <w:r>
        <w:rPr>
          <w:noProof/>
        </w:rPr>
        <w:fldChar w:fldCharType="begin"/>
      </w:r>
      <w:r>
        <w:rPr>
          <w:noProof/>
        </w:rPr>
        <w:instrText xml:space="preserve"> PAGEREF _Toc80880430 \h </w:instrText>
      </w:r>
      <w:r>
        <w:rPr>
          <w:noProof/>
        </w:rPr>
      </w:r>
      <w:r>
        <w:rPr>
          <w:noProof/>
        </w:rPr>
        <w:fldChar w:fldCharType="separate"/>
      </w:r>
      <w:r w:rsidR="005F4E18">
        <w:rPr>
          <w:noProof/>
        </w:rPr>
        <w:t>60</w:t>
      </w:r>
      <w:r>
        <w:rPr>
          <w:noProof/>
        </w:rPr>
        <w:fldChar w:fldCharType="end"/>
      </w:r>
    </w:p>
    <w:p w:rsidR="0074371B" w:rsidRDefault="0074371B" w14:paraId="5FEBCD8C" w14:textId="3E92E77F">
      <w:pPr>
        <w:pStyle w:val="TOC3"/>
        <w:tabs>
          <w:tab w:val="left" w:pos="1200"/>
        </w:tabs>
        <w:rPr>
          <w:rFonts w:asciiTheme="minorHAnsi" w:hAnsiTheme="minorHAnsi" w:cstheme="minorBidi"/>
          <w:i w:val="0"/>
          <w:noProof/>
          <w:sz w:val="22"/>
          <w:szCs w:val="22"/>
          <w:lang w:eastAsia="en-AU"/>
        </w:rPr>
      </w:pPr>
      <w:r>
        <w:rPr>
          <w:noProof/>
        </w:rPr>
        <w:lastRenderedPageBreak/>
        <w:t>13.5.2</w:t>
      </w:r>
      <w:r>
        <w:rPr>
          <w:rFonts w:asciiTheme="minorHAnsi" w:hAnsiTheme="minorHAnsi" w:cstheme="minorBidi"/>
          <w:i w:val="0"/>
          <w:noProof/>
          <w:sz w:val="22"/>
          <w:szCs w:val="22"/>
          <w:lang w:eastAsia="en-AU"/>
        </w:rPr>
        <w:tab/>
      </w:r>
      <w:r w:rsidRPr="00084945">
        <w:rPr>
          <w:noProof/>
        </w:rPr>
        <w:t>[Start AutoLog]</w:t>
      </w:r>
      <w:r>
        <w:rPr>
          <w:noProof/>
        </w:rPr>
        <w:tab/>
      </w:r>
      <w:r>
        <w:rPr>
          <w:noProof/>
        </w:rPr>
        <w:fldChar w:fldCharType="begin"/>
      </w:r>
      <w:r>
        <w:rPr>
          <w:noProof/>
        </w:rPr>
        <w:instrText xml:space="preserve"> PAGEREF _Toc80880431 \h </w:instrText>
      </w:r>
      <w:r>
        <w:rPr>
          <w:noProof/>
        </w:rPr>
      </w:r>
      <w:r>
        <w:rPr>
          <w:noProof/>
        </w:rPr>
        <w:fldChar w:fldCharType="separate"/>
      </w:r>
      <w:r w:rsidR="005F4E18">
        <w:rPr>
          <w:noProof/>
        </w:rPr>
        <w:t>60</w:t>
      </w:r>
      <w:r>
        <w:rPr>
          <w:noProof/>
        </w:rPr>
        <w:fldChar w:fldCharType="end"/>
      </w:r>
    </w:p>
    <w:p w:rsidR="0074371B" w:rsidRDefault="0074371B" w14:paraId="74396526" w14:textId="1E5A7827">
      <w:pPr>
        <w:pStyle w:val="TOC3"/>
        <w:tabs>
          <w:tab w:val="left" w:pos="1200"/>
        </w:tabs>
        <w:rPr>
          <w:rFonts w:asciiTheme="minorHAnsi" w:hAnsiTheme="minorHAnsi" w:cstheme="minorBidi"/>
          <w:i w:val="0"/>
          <w:noProof/>
          <w:sz w:val="22"/>
          <w:szCs w:val="22"/>
          <w:lang w:eastAsia="en-AU"/>
        </w:rPr>
      </w:pPr>
      <w:r>
        <w:rPr>
          <w:noProof/>
        </w:rPr>
        <w:t>13.5.3</w:t>
      </w:r>
      <w:r>
        <w:rPr>
          <w:rFonts w:asciiTheme="minorHAnsi" w:hAnsiTheme="minorHAnsi" w:cstheme="minorBidi"/>
          <w:i w:val="0"/>
          <w:noProof/>
          <w:sz w:val="22"/>
          <w:szCs w:val="22"/>
          <w:lang w:eastAsia="en-AU"/>
        </w:rPr>
        <w:tab/>
      </w:r>
      <w:r w:rsidRPr="00084945">
        <w:rPr>
          <w:noProof/>
        </w:rPr>
        <w:t>[Stop / Continue AutoLog]</w:t>
      </w:r>
      <w:r>
        <w:rPr>
          <w:noProof/>
        </w:rPr>
        <w:tab/>
      </w:r>
      <w:r>
        <w:rPr>
          <w:noProof/>
        </w:rPr>
        <w:fldChar w:fldCharType="begin"/>
      </w:r>
      <w:r>
        <w:rPr>
          <w:noProof/>
        </w:rPr>
        <w:instrText xml:space="preserve"> PAGEREF _Toc80880432 \h </w:instrText>
      </w:r>
      <w:r>
        <w:rPr>
          <w:noProof/>
        </w:rPr>
      </w:r>
      <w:r>
        <w:rPr>
          <w:noProof/>
        </w:rPr>
        <w:fldChar w:fldCharType="separate"/>
      </w:r>
      <w:r w:rsidR="005F4E18">
        <w:rPr>
          <w:noProof/>
        </w:rPr>
        <w:t>60</w:t>
      </w:r>
      <w:r>
        <w:rPr>
          <w:noProof/>
        </w:rPr>
        <w:fldChar w:fldCharType="end"/>
      </w:r>
    </w:p>
    <w:p w:rsidR="0074371B" w:rsidRDefault="0074371B" w14:paraId="58EA5538" w14:textId="5AF5EDA9">
      <w:pPr>
        <w:pStyle w:val="TOC3"/>
        <w:tabs>
          <w:tab w:val="left" w:pos="1200"/>
        </w:tabs>
        <w:rPr>
          <w:rFonts w:asciiTheme="minorHAnsi" w:hAnsiTheme="minorHAnsi" w:cstheme="minorBidi"/>
          <w:i w:val="0"/>
          <w:noProof/>
          <w:sz w:val="22"/>
          <w:szCs w:val="22"/>
          <w:lang w:eastAsia="en-AU"/>
        </w:rPr>
      </w:pPr>
      <w:r>
        <w:rPr>
          <w:noProof/>
        </w:rPr>
        <w:t>13.5.4</w:t>
      </w:r>
      <w:r>
        <w:rPr>
          <w:rFonts w:asciiTheme="minorHAnsi" w:hAnsiTheme="minorHAnsi" w:cstheme="minorBidi"/>
          <w:i w:val="0"/>
          <w:noProof/>
          <w:sz w:val="22"/>
          <w:szCs w:val="22"/>
          <w:lang w:eastAsia="en-AU"/>
        </w:rPr>
        <w:tab/>
      </w:r>
      <w:r w:rsidRPr="00084945">
        <w:rPr>
          <w:noProof/>
        </w:rPr>
        <w:t>[Clear Log]</w:t>
      </w:r>
      <w:r>
        <w:rPr>
          <w:noProof/>
        </w:rPr>
        <w:tab/>
      </w:r>
      <w:r>
        <w:rPr>
          <w:noProof/>
        </w:rPr>
        <w:fldChar w:fldCharType="begin"/>
      </w:r>
      <w:r>
        <w:rPr>
          <w:noProof/>
        </w:rPr>
        <w:instrText xml:space="preserve"> PAGEREF _Toc80880433 \h </w:instrText>
      </w:r>
      <w:r>
        <w:rPr>
          <w:noProof/>
        </w:rPr>
      </w:r>
      <w:r>
        <w:rPr>
          <w:noProof/>
        </w:rPr>
        <w:fldChar w:fldCharType="separate"/>
      </w:r>
      <w:r w:rsidR="005F4E18">
        <w:rPr>
          <w:noProof/>
        </w:rPr>
        <w:t>60</w:t>
      </w:r>
      <w:r>
        <w:rPr>
          <w:noProof/>
        </w:rPr>
        <w:fldChar w:fldCharType="end"/>
      </w:r>
    </w:p>
    <w:p w:rsidR="0074371B" w:rsidRDefault="0074371B" w14:paraId="30D42D45" w14:textId="741096AB">
      <w:pPr>
        <w:pStyle w:val="TOC3"/>
        <w:tabs>
          <w:tab w:val="left" w:pos="1200"/>
        </w:tabs>
        <w:rPr>
          <w:rFonts w:asciiTheme="minorHAnsi" w:hAnsiTheme="minorHAnsi" w:cstheme="minorBidi"/>
          <w:i w:val="0"/>
          <w:noProof/>
          <w:sz w:val="22"/>
          <w:szCs w:val="22"/>
          <w:lang w:eastAsia="en-AU"/>
        </w:rPr>
      </w:pPr>
      <w:r>
        <w:rPr>
          <w:noProof/>
        </w:rPr>
        <w:t>13.5.5</w:t>
      </w:r>
      <w:r>
        <w:rPr>
          <w:rFonts w:asciiTheme="minorHAnsi" w:hAnsiTheme="minorHAnsi" w:cstheme="minorBidi"/>
          <w:i w:val="0"/>
          <w:noProof/>
          <w:sz w:val="22"/>
          <w:szCs w:val="22"/>
          <w:lang w:eastAsia="en-AU"/>
        </w:rPr>
        <w:tab/>
      </w:r>
      <w:r w:rsidRPr="00084945">
        <w:rPr>
          <w:noProof/>
        </w:rPr>
        <w:t>[Manual reading]</w:t>
      </w:r>
      <w:r>
        <w:rPr>
          <w:noProof/>
        </w:rPr>
        <w:tab/>
      </w:r>
      <w:r>
        <w:rPr>
          <w:noProof/>
        </w:rPr>
        <w:fldChar w:fldCharType="begin"/>
      </w:r>
      <w:r>
        <w:rPr>
          <w:noProof/>
        </w:rPr>
        <w:instrText xml:space="preserve"> PAGEREF _Toc80880434 \h </w:instrText>
      </w:r>
      <w:r>
        <w:rPr>
          <w:noProof/>
        </w:rPr>
      </w:r>
      <w:r>
        <w:rPr>
          <w:noProof/>
        </w:rPr>
        <w:fldChar w:fldCharType="separate"/>
      </w:r>
      <w:r w:rsidR="005F4E18">
        <w:rPr>
          <w:noProof/>
        </w:rPr>
        <w:t>60</w:t>
      </w:r>
      <w:r>
        <w:rPr>
          <w:noProof/>
        </w:rPr>
        <w:fldChar w:fldCharType="end"/>
      </w:r>
    </w:p>
    <w:p w:rsidR="0074371B" w:rsidRDefault="0074371B" w14:paraId="56D9876F" w14:textId="7C4677AC">
      <w:pPr>
        <w:pStyle w:val="TOC3"/>
        <w:tabs>
          <w:tab w:val="left" w:pos="1200"/>
        </w:tabs>
        <w:rPr>
          <w:rFonts w:asciiTheme="minorHAnsi" w:hAnsiTheme="minorHAnsi" w:cstheme="minorBidi"/>
          <w:i w:val="0"/>
          <w:noProof/>
          <w:sz w:val="22"/>
          <w:szCs w:val="22"/>
          <w:lang w:eastAsia="en-AU"/>
        </w:rPr>
      </w:pPr>
      <w:r>
        <w:rPr>
          <w:noProof/>
        </w:rPr>
        <w:t>13.5.6</w:t>
      </w:r>
      <w:r>
        <w:rPr>
          <w:rFonts w:asciiTheme="minorHAnsi" w:hAnsiTheme="minorHAnsi" w:cstheme="minorBidi"/>
          <w:i w:val="0"/>
          <w:noProof/>
          <w:sz w:val="22"/>
          <w:szCs w:val="22"/>
          <w:lang w:eastAsia="en-AU"/>
        </w:rPr>
        <w:tab/>
      </w:r>
      <w:r w:rsidRPr="00084945">
        <w:rPr>
          <w:noProof/>
        </w:rPr>
        <w:t>[Save Reading]</w:t>
      </w:r>
      <w:r>
        <w:rPr>
          <w:noProof/>
        </w:rPr>
        <w:tab/>
      </w:r>
      <w:r>
        <w:rPr>
          <w:noProof/>
        </w:rPr>
        <w:fldChar w:fldCharType="begin"/>
      </w:r>
      <w:r>
        <w:rPr>
          <w:noProof/>
        </w:rPr>
        <w:instrText xml:space="preserve"> PAGEREF _Toc80880435 \h </w:instrText>
      </w:r>
      <w:r>
        <w:rPr>
          <w:noProof/>
        </w:rPr>
      </w:r>
      <w:r>
        <w:rPr>
          <w:noProof/>
        </w:rPr>
        <w:fldChar w:fldCharType="separate"/>
      </w:r>
      <w:r w:rsidR="005F4E18">
        <w:rPr>
          <w:noProof/>
        </w:rPr>
        <w:t>60</w:t>
      </w:r>
      <w:r>
        <w:rPr>
          <w:noProof/>
        </w:rPr>
        <w:fldChar w:fldCharType="end"/>
      </w:r>
    </w:p>
    <w:p w:rsidR="0074371B" w:rsidRDefault="0074371B" w14:paraId="722D7F38" w14:textId="1D64DC60">
      <w:pPr>
        <w:pStyle w:val="TOC3"/>
        <w:tabs>
          <w:tab w:val="left" w:pos="1200"/>
        </w:tabs>
        <w:rPr>
          <w:rFonts w:asciiTheme="minorHAnsi" w:hAnsiTheme="minorHAnsi" w:cstheme="minorBidi"/>
          <w:i w:val="0"/>
          <w:noProof/>
          <w:sz w:val="22"/>
          <w:szCs w:val="22"/>
          <w:lang w:eastAsia="en-AU"/>
        </w:rPr>
      </w:pPr>
      <w:r>
        <w:rPr>
          <w:noProof/>
        </w:rPr>
        <w:t>13.5.7</w:t>
      </w:r>
      <w:r>
        <w:rPr>
          <w:rFonts w:asciiTheme="minorHAnsi" w:hAnsiTheme="minorHAnsi" w:cstheme="minorBidi"/>
          <w:i w:val="0"/>
          <w:noProof/>
          <w:sz w:val="22"/>
          <w:szCs w:val="22"/>
          <w:lang w:eastAsia="en-AU"/>
        </w:rPr>
        <w:tab/>
      </w:r>
      <w:r w:rsidRPr="00084945">
        <w:rPr>
          <w:noProof/>
        </w:rPr>
        <w:t>[Show Log Data Bottom] &amp; [Show Log Data Top]</w:t>
      </w:r>
      <w:r>
        <w:rPr>
          <w:noProof/>
        </w:rPr>
        <w:tab/>
      </w:r>
      <w:r>
        <w:rPr>
          <w:noProof/>
        </w:rPr>
        <w:fldChar w:fldCharType="begin"/>
      </w:r>
      <w:r>
        <w:rPr>
          <w:noProof/>
        </w:rPr>
        <w:instrText xml:space="preserve"> PAGEREF _Toc80880436 \h </w:instrText>
      </w:r>
      <w:r>
        <w:rPr>
          <w:noProof/>
        </w:rPr>
      </w:r>
      <w:r>
        <w:rPr>
          <w:noProof/>
        </w:rPr>
        <w:fldChar w:fldCharType="separate"/>
      </w:r>
      <w:r w:rsidR="005F4E18">
        <w:rPr>
          <w:noProof/>
        </w:rPr>
        <w:t>60</w:t>
      </w:r>
      <w:r>
        <w:rPr>
          <w:noProof/>
        </w:rPr>
        <w:fldChar w:fldCharType="end"/>
      </w:r>
    </w:p>
    <w:p w:rsidR="0074371B" w:rsidRDefault="0074371B" w14:paraId="567675A3" w14:textId="2CA8F0A1">
      <w:pPr>
        <w:pStyle w:val="TOC3"/>
        <w:tabs>
          <w:tab w:val="left" w:pos="1200"/>
        </w:tabs>
        <w:rPr>
          <w:rFonts w:asciiTheme="minorHAnsi" w:hAnsiTheme="minorHAnsi" w:cstheme="minorBidi"/>
          <w:i w:val="0"/>
          <w:noProof/>
          <w:sz w:val="22"/>
          <w:szCs w:val="22"/>
          <w:lang w:eastAsia="en-AU"/>
        </w:rPr>
      </w:pPr>
      <w:r>
        <w:rPr>
          <w:noProof/>
        </w:rPr>
        <w:t>13.5.8</w:t>
      </w:r>
      <w:r>
        <w:rPr>
          <w:rFonts w:asciiTheme="minorHAnsi" w:hAnsiTheme="minorHAnsi" w:cstheme="minorBidi"/>
          <w:i w:val="0"/>
          <w:noProof/>
          <w:sz w:val="22"/>
          <w:szCs w:val="22"/>
          <w:lang w:eastAsia="en-AU"/>
        </w:rPr>
        <w:tab/>
      </w:r>
      <w:r w:rsidRPr="00084945">
        <w:rPr>
          <w:noProof/>
        </w:rPr>
        <w:t>[Load .log File]</w:t>
      </w:r>
      <w:r>
        <w:rPr>
          <w:noProof/>
        </w:rPr>
        <w:tab/>
      </w:r>
      <w:r>
        <w:rPr>
          <w:noProof/>
        </w:rPr>
        <w:fldChar w:fldCharType="begin"/>
      </w:r>
      <w:r>
        <w:rPr>
          <w:noProof/>
        </w:rPr>
        <w:instrText xml:space="preserve"> PAGEREF _Toc80880437 \h </w:instrText>
      </w:r>
      <w:r>
        <w:rPr>
          <w:noProof/>
        </w:rPr>
      </w:r>
      <w:r>
        <w:rPr>
          <w:noProof/>
        </w:rPr>
        <w:fldChar w:fldCharType="separate"/>
      </w:r>
      <w:r w:rsidR="005F4E18">
        <w:rPr>
          <w:noProof/>
        </w:rPr>
        <w:t>60</w:t>
      </w:r>
      <w:r>
        <w:rPr>
          <w:noProof/>
        </w:rPr>
        <w:fldChar w:fldCharType="end"/>
      </w:r>
    </w:p>
    <w:p w:rsidR="0074371B" w:rsidRDefault="0074371B" w14:paraId="198BD671" w14:textId="4CAF9EC0">
      <w:pPr>
        <w:pStyle w:val="TOC1"/>
        <w:tabs>
          <w:tab w:val="left" w:pos="480"/>
        </w:tabs>
        <w:rPr>
          <w:rFonts w:asciiTheme="minorHAnsi" w:hAnsiTheme="minorHAnsi" w:cstheme="minorBidi"/>
          <w:b w:val="0"/>
          <w:caps w:val="0"/>
          <w:noProof/>
          <w:sz w:val="22"/>
          <w:szCs w:val="22"/>
          <w:lang w:eastAsia="en-AU"/>
        </w:rPr>
      </w:pPr>
      <w:r>
        <w:rPr>
          <w:noProof/>
        </w:rPr>
        <w:t>14.</w:t>
      </w:r>
      <w:r>
        <w:rPr>
          <w:rFonts w:asciiTheme="minorHAnsi" w:hAnsiTheme="minorHAnsi" w:cstheme="minorBidi"/>
          <w:b w:val="0"/>
          <w:caps w:val="0"/>
          <w:noProof/>
          <w:sz w:val="22"/>
          <w:szCs w:val="22"/>
          <w:lang w:eastAsia="en-AU"/>
        </w:rPr>
        <w:tab/>
      </w:r>
      <w:r>
        <w:rPr>
          <w:noProof/>
        </w:rPr>
        <w:t>Meter Dump Worksheet</w:t>
      </w:r>
      <w:r>
        <w:rPr>
          <w:noProof/>
        </w:rPr>
        <w:tab/>
      </w:r>
      <w:r>
        <w:rPr>
          <w:noProof/>
        </w:rPr>
        <w:fldChar w:fldCharType="begin"/>
      </w:r>
      <w:r>
        <w:rPr>
          <w:noProof/>
        </w:rPr>
        <w:instrText xml:space="preserve"> PAGEREF _Toc80880438 \h </w:instrText>
      </w:r>
      <w:r>
        <w:rPr>
          <w:noProof/>
        </w:rPr>
      </w:r>
      <w:r>
        <w:rPr>
          <w:noProof/>
        </w:rPr>
        <w:fldChar w:fldCharType="separate"/>
      </w:r>
      <w:r w:rsidR="005F4E18">
        <w:rPr>
          <w:noProof/>
        </w:rPr>
        <w:t>60</w:t>
      </w:r>
      <w:r>
        <w:rPr>
          <w:noProof/>
        </w:rPr>
        <w:fldChar w:fldCharType="end"/>
      </w:r>
    </w:p>
    <w:p w:rsidR="0074371B" w:rsidRDefault="0074371B" w14:paraId="24AE79EE" w14:textId="66C9DF00">
      <w:pPr>
        <w:pStyle w:val="TOC2"/>
        <w:tabs>
          <w:tab w:val="left" w:pos="720"/>
        </w:tabs>
        <w:rPr>
          <w:rFonts w:asciiTheme="minorHAnsi" w:hAnsiTheme="minorHAnsi" w:cstheme="minorBidi"/>
          <w:smallCaps w:val="0"/>
          <w:noProof/>
          <w:sz w:val="22"/>
          <w:szCs w:val="22"/>
          <w:lang w:eastAsia="en-AU"/>
        </w:rPr>
      </w:pPr>
      <w:r>
        <w:rPr>
          <w:noProof/>
        </w:rPr>
        <w:t>14.1</w:t>
      </w:r>
      <w:r>
        <w:rPr>
          <w:rFonts w:asciiTheme="minorHAnsi" w:hAnsiTheme="minorHAnsi" w:cstheme="minorBidi"/>
          <w:smallCaps w:val="0"/>
          <w:noProof/>
          <w:sz w:val="22"/>
          <w:szCs w:val="22"/>
          <w:lang w:eastAsia="en-AU"/>
        </w:rPr>
        <w:tab/>
      </w:r>
      <w:r>
        <w:rPr>
          <w:noProof/>
        </w:rPr>
        <w:t>Meter Dump Worksheet</w:t>
      </w:r>
      <w:r>
        <w:rPr>
          <w:noProof/>
        </w:rPr>
        <w:tab/>
      </w:r>
      <w:r>
        <w:rPr>
          <w:noProof/>
        </w:rPr>
        <w:fldChar w:fldCharType="begin"/>
      </w:r>
      <w:r>
        <w:rPr>
          <w:noProof/>
        </w:rPr>
        <w:instrText xml:space="preserve"> PAGEREF _Toc80880439 \h </w:instrText>
      </w:r>
      <w:r>
        <w:rPr>
          <w:noProof/>
        </w:rPr>
      </w:r>
      <w:r>
        <w:rPr>
          <w:noProof/>
        </w:rPr>
        <w:fldChar w:fldCharType="separate"/>
      </w:r>
      <w:r w:rsidR="005F4E18">
        <w:rPr>
          <w:noProof/>
        </w:rPr>
        <w:t>61</w:t>
      </w:r>
      <w:r>
        <w:rPr>
          <w:noProof/>
        </w:rPr>
        <w:fldChar w:fldCharType="end"/>
      </w:r>
    </w:p>
    <w:p w:rsidR="0074371B" w:rsidRDefault="0074371B" w14:paraId="548860DF" w14:textId="778146A5">
      <w:pPr>
        <w:pStyle w:val="TOC2"/>
        <w:tabs>
          <w:tab w:val="left" w:pos="720"/>
        </w:tabs>
        <w:rPr>
          <w:rFonts w:asciiTheme="minorHAnsi" w:hAnsiTheme="minorHAnsi" w:cstheme="minorBidi"/>
          <w:smallCaps w:val="0"/>
          <w:noProof/>
          <w:sz w:val="22"/>
          <w:szCs w:val="22"/>
          <w:lang w:eastAsia="en-AU"/>
        </w:rPr>
      </w:pPr>
      <w:r>
        <w:rPr>
          <w:noProof/>
        </w:rPr>
        <w:t>14.2</w:t>
      </w:r>
      <w:r>
        <w:rPr>
          <w:rFonts w:asciiTheme="minorHAnsi" w:hAnsiTheme="minorHAnsi" w:cstheme="minorBidi"/>
          <w:smallCaps w:val="0"/>
          <w:noProof/>
          <w:sz w:val="22"/>
          <w:szCs w:val="22"/>
          <w:lang w:eastAsia="en-AU"/>
        </w:rPr>
        <w:tab/>
      </w:r>
      <w:r>
        <w:rPr>
          <w:noProof/>
        </w:rPr>
        <w:t>Associated KITS™ Commands of Meter Dump Worksheet</w:t>
      </w:r>
      <w:r>
        <w:rPr>
          <w:noProof/>
        </w:rPr>
        <w:tab/>
      </w:r>
      <w:r>
        <w:rPr>
          <w:noProof/>
        </w:rPr>
        <w:fldChar w:fldCharType="begin"/>
      </w:r>
      <w:r>
        <w:rPr>
          <w:noProof/>
        </w:rPr>
        <w:instrText xml:space="preserve"> PAGEREF _Toc80880440 \h </w:instrText>
      </w:r>
      <w:r>
        <w:rPr>
          <w:noProof/>
        </w:rPr>
      </w:r>
      <w:r>
        <w:rPr>
          <w:noProof/>
        </w:rPr>
        <w:fldChar w:fldCharType="separate"/>
      </w:r>
      <w:r w:rsidR="005F4E18">
        <w:rPr>
          <w:noProof/>
        </w:rPr>
        <w:t>61</w:t>
      </w:r>
      <w:r>
        <w:rPr>
          <w:noProof/>
        </w:rPr>
        <w:fldChar w:fldCharType="end"/>
      </w:r>
    </w:p>
    <w:p w:rsidR="0074371B" w:rsidRDefault="0074371B" w14:paraId="0EF93ACF" w14:textId="0D3B2BAD">
      <w:pPr>
        <w:pStyle w:val="TOC3"/>
        <w:tabs>
          <w:tab w:val="left" w:pos="1200"/>
        </w:tabs>
        <w:rPr>
          <w:rFonts w:asciiTheme="minorHAnsi" w:hAnsiTheme="minorHAnsi" w:cstheme="minorBidi"/>
          <w:i w:val="0"/>
          <w:noProof/>
          <w:sz w:val="22"/>
          <w:szCs w:val="22"/>
          <w:lang w:eastAsia="en-AU"/>
        </w:rPr>
      </w:pPr>
      <w:r>
        <w:rPr>
          <w:noProof/>
        </w:rPr>
        <w:t>14.2.1</w:t>
      </w:r>
      <w:r>
        <w:rPr>
          <w:rFonts w:asciiTheme="minorHAnsi" w:hAnsiTheme="minorHAnsi" w:cstheme="minorBidi"/>
          <w:i w:val="0"/>
          <w:noProof/>
          <w:sz w:val="22"/>
          <w:szCs w:val="22"/>
          <w:lang w:eastAsia="en-AU"/>
        </w:rPr>
        <w:tab/>
      </w:r>
      <w:r w:rsidRPr="00084945">
        <w:rPr>
          <w:noProof/>
        </w:rPr>
        <w:t>[Disconnect /Connect]</w:t>
      </w:r>
      <w:r>
        <w:rPr>
          <w:noProof/>
        </w:rPr>
        <w:tab/>
      </w:r>
      <w:r>
        <w:rPr>
          <w:noProof/>
        </w:rPr>
        <w:fldChar w:fldCharType="begin"/>
      </w:r>
      <w:r>
        <w:rPr>
          <w:noProof/>
        </w:rPr>
        <w:instrText xml:space="preserve"> PAGEREF _Toc80880441 \h </w:instrText>
      </w:r>
      <w:r>
        <w:rPr>
          <w:noProof/>
        </w:rPr>
      </w:r>
      <w:r>
        <w:rPr>
          <w:noProof/>
        </w:rPr>
        <w:fldChar w:fldCharType="separate"/>
      </w:r>
      <w:r w:rsidR="005F4E18">
        <w:rPr>
          <w:noProof/>
        </w:rPr>
        <w:t>61</w:t>
      </w:r>
      <w:r>
        <w:rPr>
          <w:noProof/>
        </w:rPr>
        <w:fldChar w:fldCharType="end"/>
      </w:r>
    </w:p>
    <w:p w:rsidR="0074371B" w:rsidRDefault="0074371B" w14:paraId="0A51CAFA" w14:textId="5C8DB3E2">
      <w:pPr>
        <w:pStyle w:val="TOC3"/>
        <w:tabs>
          <w:tab w:val="left" w:pos="1200"/>
        </w:tabs>
        <w:rPr>
          <w:rFonts w:asciiTheme="minorHAnsi" w:hAnsiTheme="minorHAnsi" w:cstheme="minorBidi"/>
          <w:i w:val="0"/>
          <w:noProof/>
          <w:sz w:val="22"/>
          <w:szCs w:val="22"/>
          <w:lang w:eastAsia="en-AU"/>
        </w:rPr>
      </w:pPr>
      <w:r>
        <w:rPr>
          <w:noProof/>
        </w:rPr>
        <w:t>14.2.2</w:t>
      </w:r>
      <w:r>
        <w:rPr>
          <w:rFonts w:asciiTheme="minorHAnsi" w:hAnsiTheme="minorHAnsi" w:cstheme="minorBidi"/>
          <w:i w:val="0"/>
          <w:noProof/>
          <w:sz w:val="22"/>
          <w:szCs w:val="22"/>
          <w:lang w:eastAsia="en-AU"/>
        </w:rPr>
        <w:tab/>
      </w:r>
      <w:r w:rsidRPr="00084945">
        <w:rPr>
          <w:noProof/>
        </w:rPr>
        <w:t>[Download]</w:t>
      </w:r>
      <w:r>
        <w:rPr>
          <w:noProof/>
        </w:rPr>
        <w:tab/>
      </w:r>
      <w:r>
        <w:rPr>
          <w:noProof/>
        </w:rPr>
        <w:fldChar w:fldCharType="begin"/>
      </w:r>
      <w:r>
        <w:rPr>
          <w:noProof/>
        </w:rPr>
        <w:instrText xml:space="preserve"> PAGEREF _Toc80880442 \h </w:instrText>
      </w:r>
      <w:r>
        <w:rPr>
          <w:noProof/>
        </w:rPr>
      </w:r>
      <w:r>
        <w:rPr>
          <w:noProof/>
        </w:rPr>
        <w:fldChar w:fldCharType="separate"/>
      </w:r>
      <w:r w:rsidR="005F4E18">
        <w:rPr>
          <w:noProof/>
        </w:rPr>
        <w:t>62</w:t>
      </w:r>
      <w:r>
        <w:rPr>
          <w:noProof/>
        </w:rPr>
        <w:fldChar w:fldCharType="end"/>
      </w:r>
    </w:p>
    <w:p w:rsidR="0074371B" w:rsidRDefault="0074371B" w14:paraId="7EE4A000" w14:textId="3F405AC9">
      <w:pPr>
        <w:pStyle w:val="TOC3"/>
        <w:tabs>
          <w:tab w:val="left" w:pos="1200"/>
        </w:tabs>
        <w:rPr>
          <w:rFonts w:asciiTheme="minorHAnsi" w:hAnsiTheme="minorHAnsi" w:cstheme="minorBidi"/>
          <w:i w:val="0"/>
          <w:noProof/>
          <w:sz w:val="22"/>
          <w:szCs w:val="22"/>
          <w:lang w:eastAsia="en-AU"/>
        </w:rPr>
      </w:pPr>
      <w:r>
        <w:rPr>
          <w:noProof/>
        </w:rPr>
        <w:t>14.2.3</w:t>
      </w:r>
      <w:r>
        <w:rPr>
          <w:rFonts w:asciiTheme="minorHAnsi" w:hAnsiTheme="minorHAnsi" w:cstheme="minorBidi"/>
          <w:i w:val="0"/>
          <w:noProof/>
          <w:sz w:val="22"/>
          <w:szCs w:val="22"/>
          <w:lang w:eastAsia="en-AU"/>
        </w:rPr>
        <w:tab/>
      </w:r>
      <w:r w:rsidRPr="00084945">
        <w:rPr>
          <w:noProof/>
        </w:rPr>
        <w:t>[Save as .csv]</w:t>
      </w:r>
      <w:r>
        <w:rPr>
          <w:noProof/>
        </w:rPr>
        <w:tab/>
      </w:r>
      <w:r>
        <w:rPr>
          <w:noProof/>
        </w:rPr>
        <w:fldChar w:fldCharType="begin"/>
      </w:r>
      <w:r>
        <w:rPr>
          <w:noProof/>
        </w:rPr>
        <w:instrText xml:space="preserve"> PAGEREF _Toc80880443 \h </w:instrText>
      </w:r>
      <w:r>
        <w:rPr>
          <w:noProof/>
        </w:rPr>
      </w:r>
      <w:r>
        <w:rPr>
          <w:noProof/>
        </w:rPr>
        <w:fldChar w:fldCharType="separate"/>
      </w:r>
      <w:r w:rsidR="005F4E18">
        <w:rPr>
          <w:noProof/>
        </w:rPr>
        <w:t>62</w:t>
      </w:r>
      <w:r>
        <w:rPr>
          <w:noProof/>
        </w:rPr>
        <w:fldChar w:fldCharType="end"/>
      </w:r>
    </w:p>
    <w:p w:rsidR="0074371B" w:rsidRDefault="0074371B" w14:paraId="23DB0F45" w14:textId="2A50C597">
      <w:pPr>
        <w:pStyle w:val="TOC3"/>
        <w:tabs>
          <w:tab w:val="left" w:pos="1200"/>
        </w:tabs>
        <w:rPr>
          <w:rFonts w:asciiTheme="minorHAnsi" w:hAnsiTheme="minorHAnsi" w:cstheme="minorBidi"/>
          <w:i w:val="0"/>
          <w:noProof/>
          <w:sz w:val="22"/>
          <w:szCs w:val="22"/>
          <w:lang w:eastAsia="en-AU"/>
        </w:rPr>
      </w:pPr>
      <w:r>
        <w:rPr>
          <w:noProof/>
        </w:rPr>
        <w:t>14.2.4</w:t>
      </w:r>
      <w:r>
        <w:rPr>
          <w:rFonts w:asciiTheme="minorHAnsi" w:hAnsiTheme="minorHAnsi" w:cstheme="minorBidi"/>
          <w:i w:val="0"/>
          <w:noProof/>
          <w:sz w:val="22"/>
          <w:szCs w:val="22"/>
          <w:lang w:eastAsia="en-AU"/>
        </w:rPr>
        <w:tab/>
      </w:r>
      <w:r w:rsidRPr="00084945">
        <w:rPr>
          <w:noProof/>
        </w:rPr>
        <w:t>[Clear]</w:t>
      </w:r>
      <w:r>
        <w:rPr>
          <w:noProof/>
        </w:rPr>
        <w:tab/>
      </w:r>
      <w:r>
        <w:rPr>
          <w:noProof/>
        </w:rPr>
        <w:fldChar w:fldCharType="begin"/>
      </w:r>
      <w:r>
        <w:rPr>
          <w:noProof/>
        </w:rPr>
        <w:instrText xml:space="preserve"> PAGEREF _Toc80880444 \h </w:instrText>
      </w:r>
      <w:r>
        <w:rPr>
          <w:noProof/>
        </w:rPr>
      </w:r>
      <w:r>
        <w:rPr>
          <w:noProof/>
        </w:rPr>
        <w:fldChar w:fldCharType="separate"/>
      </w:r>
      <w:r w:rsidR="005F4E18">
        <w:rPr>
          <w:noProof/>
        </w:rPr>
        <w:t>62</w:t>
      </w:r>
      <w:r>
        <w:rPr>
          <w:noProof/>
        </w:rPr>
        <w:fldChar w:fldCharType="end"/>
      </w:r>
    </w:p>
    <w:p w:rsidR="0074371B" w:rsidRDefault="0074371B" w14:paraId="25E599DE" w14:textId="0E987925">
      <w:pPr>
        <w:pStyle w:val="TOC3"/>
        <w:tabs>
          <w:tab w:val="left" w:pos="1200"/>
        </w:tabs>
        <w:rPr>
          <w:rFonts w:asciiTheme="minorHAnsi" w:hAnsiTheme="minorHAnsi" w:cstheme="minorBidi"/>
          <w:i w:val="0"/>
          <w:noProof/>
          <w:sz w:val="22"/>
          <w:szCs w:val="22"/>
          <w:lang w:eastAsia="en-AU"/>
        </w:rPr>
      </w:pPr>
      <w:r>
        <w:rPr>
          <w:noProof/>
        </w:rPr>
        <w:t>14.2.5</w:t>
      </w:r>
      <w:r>
        <w:rPr>
          <w:rFonts w:asciiTheme="minorHAnsi" w:hAnsiTheme="minorHAnsi" w:cstheme="minorBidi"/>
          <w:i w:val="0"/>
          <w:noProof/>
          <w:sz w:val="22"/>
          <w:szCs w:val="22"/>
          <w:lang w:eastAsia="en-AU"/>
        </w:rPr>
        <w:tab/>
      </w:r>
      <w:r w:rsidRPr="00084945">
        <w:rPr>
          <w:noProof/>
        </w:rPr>
        <w:t>[Save Kits Unlink]</w:t>
      </w:r>
      <w:r>
        <w:rPr>
          <w:noProof/>
        </w:rPr>
        <w:tab/>
      </w:r>
      <w:r>
        <w:rPr>
          <w:noProof/>
        </w:rPr>
        <w:fldChar w:fldCharType="begin"/>
      </w:r>
      <w:r>
        <w:rPr>
          <w:noProof/>
        </w:rPr>
        <w:instrText xml:space="preserve"> PAGEREF _Toc80880445 \h </w:instrText>
      </w:r>
      <w:r>
        <w:rPr>
          <w:noProof/>
        </w:rPr>
      </w:r>
      <w:r>
        <w:rPr>
          <w:noProof/>
        </w:rPr>
        <w:fldChar w:fldCharType="separate"/>
      </w:r>
      <w:r w:rsidR="005F4E18">
        <w:rPr>
          <w:noProof/>
        </w:rPr>
        <w:t>62</w:t>
      </w:r>
      <w:r>
        <w:rPr>
          <w:noProof/>
        </w:rPr>
        <w:fldChar w:fldCharType="end"/>
      </w:r>
    </w:p>
    <w:p w:rsidR="0074371B" w:rsidRDefault="0074371B" w14:paraId="744C9E48" w14:textId="748F0A5A">
      <w:pPr>
        <w:pStyle w:val="TOC1"/>
        <w:tabs>
          <w:tab w:val="left" w:pos="480"/>
        </w:tabs>
        <w:rPr>
          <w:rFonts w:asciiTheme="minorHAnsi" w:hAnsiTheme="minorHAnsi" w:cstheme="minorBidi"/>
          <w:b w:val="0"/>
          <w:caps w:val="0"/>
          <w:noProof/>
          <w:sz w:val="22"/>
          <w:szCs w:val="22"/>
          <w:lang w:eastAsia="en-AU"/>
        </w:rPr>
      </w:pPr>
      <w:r>
        <w:rPr>
          <w:noProof/>
        </w:rPr>
        <w:t>15.</w:t>
      </w:r>
      <w:r>
        <w:rPr>
          <w:rFonts w:asciiTheme="minorHAnsi" w:hAnsiTheme="minorHAnsi" w:cstheme="minorBidi"/>
          <w:b w:val="0"/>
          <w:caps w:val="0"/>
          <w:noProof/>
          <w:sz w:val="22"/>
          <w:szCs w:val="22"/>
          <w:lang w:eastAsia="en-AU"/>
        </w:rPr>
        <w:tab/>
      </w:r>
      <w:r>
        <w:rPr>
          <w:noProof/>
        </w:rPr>
        <w:t>Extract Memory OF a METER Directly</w:t>
      </w:r>
      <w:r>
        <w:rPr>
          <w:noProof/>
        </w:rPr>
        <w:tab/>
      </w:r>
      <w:r>
        <w:rPr>
          <w:noProof/>
        </w:rPr>
        <w:fldChar w:fldCharType="begin"/>
      </w:r>
      <w:r>
        <w:rPr>
          <w:noProof/>
        </w:rPr>
        <w:instrText xml:space="preserve"> PAGEREF _Toc80880446 \h </w:instrText>
      </w:r>
      <w:r>
        <w:rPr>
          <w:noProof/>
        </w:rPr>
      </w:r>
      <w:r>
        <w:rPr>
          <w:noProof/>
        </w:rPr>
        <w:fldChar w:fldCharType="separate"/>
      </w:r>
      <w:r w:rsidR="005F4E18">
        <w:rPr>
          <w:noProof/>
        </w:rPr>
        <w:t>62</w:t>
      </w:r>
      <w:r>
        <w:rPr>
          <w:noProof/>
        </w:rPr>
        <w:fldChar w:fldCharType="end"/>
      </w:r>
    </w:p>
    <w:p w:rsidR="0074371B" w:rsidRDefault="0074371B" w14:paraId="3A6118AF" w14:textId="72A8A02F">
      <w:pPr>
        <w:pStyle w:val="TOC1"/>
        <w:tabs>
          <w:tab w:val="left" w:pos="480"/>
        </w:tabs>
        <w:rPr>
          <w:rFonts w:asciiTheme="minorHAnsi" w:hAnsiTheme="minorHAnsi" w:cstheme="minorBidi"/>
          <w:b w:val="0"/>
          <w:caps w:val="0"/>
          <w:noProof/>
          <w:sz w:val="22"/>
          <w:szCs w:val="22"/>
          <w:lang w:eastAsia="en-AU"/>
        </w:rPr>
      </w:pPr>
      <w:r>
        <w:rPr>
          <w:noProof/>
        </w:rPr>
        <w:t>16.</w:t>
      </w:r>
      <w:r>
        <w:rPr>
          <w:rFonts w:asciiTheme="minorHAnsi" w:hAnsiTheme="minorHAnsi" w:cstheme="minorBidi"/>
          <w:b w:val="0"/>
          <w:caps w:val="0"/>
          <w:noProof/>
          <w:sz w:val="22"/>
          <w:szCs w:val="22"/>
          <w:lang w:eastAsia="en-AU"/>
        </w:rPr>
        <w:tab/>
      </w:r>
      <w:r>
        <w:rPr>
          <w:noProof/>
        </w:rPr>
        <w:t>Customisation</w:t>
      </w:r>
      <w:r>
        <w:rPr>
          <w:noProof/>
        </w:rPr>
        <w:tab/>
      </w:r>
      <w:r>
        <w:rPr>
          <w:noProof/>
        </w:rPr>
        <w:fldChar w:fldCharType="begin"/>
      </w:r>
      <w:r>
        <w:rPr>
          <w:noProof/>
        </w:rPr>
        <w:instrText xml:space="preserve"> PAGEREF _Toc80880447 \h </w:instrText>
      </w:r>
      <w:r>
        <w:rPr>
          <w:noProof/>
        </w:rPr>
      </w:r>
      <w:r>
        <w:rPr>
          <w:noProof/>
        </w:rPr>
        <w:fldChar w:fldCharType="separate"/>
      </w:r>
      <w:r w:rsidR="005F4E18">
        <w:rPr>
          <w:noProof/>
        </w:rPr>
        <w:t>63</w:t>
      </w:r>
      <w:r>
        <w:rPr>
          <w:noProof/>
        </w:rPr>
        <w:fldChar w:fldCharType="end"/>
      </w:r>
    </w:p>
    <w:p w:rsidR="0074371B" w:rsidRDefault="0074371B" w14:paraId="39FCB409" w14:textId="4E3C8356">
      <w:pPr>
        <w:pStyle w:val="TOC2"/>
        <w:tabs>
          <w:tab w:val="left" w:pos="720"/>
        </w:tabs>
        <w:rPr>
          <w:rFonts w:asciiTheme="minorHAnsi" w:hAnsiTheme="minorHAnsi" w:cstheme="minorBidi"/>
          <w:smallCaps w:val="0"/>
          <w:noProof/>
          <w:sz w:val="22"/>
          <w:szCs w:val="22"/>
          <w:lang w:eastAsia="en-AU"/>
        </w:rPr>
      </w:pPr>
      <w:r>
        <w:rPr>
          <w:noProof/>
        </w:rPr>
        <w:t>16.1</w:t>
      </w:r>
      <w:r>
        <w:rPr>
          <w:rFonts w:asciiTheme="minorHAnsi" w:hAnsiTheme="minorHAnsi" w:cstheme="minorBidi"/>
          <w:smallCaps w:val="0"/>
          <w:noProof/>
          <w:sz w:val="22"/>
          <w:szCs w:val="22"/>
          <w:lang w:eastAsia="en-AU"/>
        </w:rPr>
        <w:tab/>
      </w:r>
      <w:r>
        <w:rPr>
          <w:noProof/>
        </w:rPr>
        <w:t>Renaming worksheets</w:t>
      </w:r>
      <w:r>
        <w:rPr>
          <w:noProof/>
        </w:rPr>
        <w:tab/>
      </w:r>
      <w:r>
        <w:rPr>
          <w:noProof/>
        </w:rPr>
        <w:fldChar w:fldCharType="begin"/>
      </w:r>
      <w:r>
        <w:rPr>
          <w:noProof/>
        </w:rPr>
        <w:instrText xml:space="preserve"> PAGEREF _Toc80880448 \h </w:instrText>
      </w:r>
      <w:r>
        <w:rPr>
          <w:noProof/>
        </w:rPr>
      </w:r>
      <w:r>
        <w:rPr>
          <w:noProof/>
        </w:rPr>
        <w:fldChar w:fldCharType="separate"/>
      </w:r>
      <w:r w:rsidR="005F4E18">
        <w:rPr>
          <w:noProof/>
        </w:rPr>
        <w:t>63</w:t>
      </w:r>
      <w:r>
        <w:rPr>
          <w:noProof/>
        </w:rPr>
        <w:fldChar w:fldCharType="end"/>
      </w:r>
    </w:p>
    <w:p w:rsidR="0074371B" w:rsidRDefault="0074371B" w14:paraId="2E939B88" w14:textId="1EA884AC">
      <w:pPr>
        <w:pStyle w:val="TOC2"/>
        <w:tabs>
          <w:tab w:val="left" w:pos="720"/>
        </w:tabs>
        <w:rPr>
          <w:rFonts w:asciiTheme="minorHAnsi" w:hAnsiTheme="minorHAnsi" w:cstheme="minorBidi"/>
          <w:smallCaps w:val="0"/>
          <w:noProof/>
          <w:sz w:val="22"/>
          <w:szCs w:val="22"/>
          <w:lang w:eastAsia="en-AU"/>
        </w:rPr>
      </w:pPr>
      <w:r>
        <w:rPr>
          <w:noProof/>
        </w:rPr>
        <w:t>16.2</w:t>
      </w:r>
      <w:r>
        <w:rPr>
          <w:rFonts w:asciiTheme="minorHAnsi" w:hAnsiTheme="minorHAnsi" w:cstheme="minorBidi"/>
          <w:smallCaps w:val="0"/>
          <w:noProof/>
          <w:sz w:val="22"/>
          <w:szCs w:val="22"/>
          <w:lang w:eastAsia="en-AU"/>
        </w:rPr>
        <w:tab/>
      </w:r>
      <w:r>
        <w:rPr>
          <w:noProof/>
        </w:rPr>
        <w:t>Modifying the Live Data &amp; Loss Testing worksheets</w:t>
      </w:r>
      <w:r>
        <w:rPr>
          <w:noProof/>
        </w:rPr>
        <w:tab/>
      </w:r>
      <w:r>
        <w:rPr>
          <w:noProof/>
        </w:rPr>
        <w:fldChar w:fldCharType="begin"/>
      </w:r>
      <w:r>
        <w:rPr>
          <w:noProof/>
        </w:rPr>
        <w:instrText xml:space="preserve"> PAGEREF _Toc80880449 \h </w:instrText>
      </w:r>
      <w:r>
        <w:rPr>
          <w:noProof/>
        </w:rPr>
      </w:r>
      <w:r>
        <w:rPr>
          <w:noProof/>
        </w:rPr>
        <w:fldChar w:fldCharType="separate"/>
      </w:r>
      <w:r w:rsidR="005F4E18">
        <w:rPr>
          <w:noProof/>
        </w:rPr>
        <w:t>63</w:t>
      </w:r>
      <w:r>
        <w:rPr>
          <w:noProof/>
        </w:rPr>
        <w:fldChar w:fldCharType="end"/>
      </w:r>
    </w:p>
    <w:p w:rsidR="0074371B" w:rsidRDefault="0074371B" w14:paraId="6FC27736" w14:textId="26FC3280">
      <w:pPr>
        <w:pStyle w:val="TOC3"/>
        <w:tabs>
          <w:tab w:val="left" w:pos="1200"/>
        </w:tabs>
        <w:rPr>
          <w:rFonts w:asciiTheme="minorHAnsi" w:hAnsiTheme="minorHAnsi" w:cstheme="minorBidi"/>
          <w:i w:val="0"/>
          <w:noProof/>
          <w:sz w:val="22"/>
          <w:szCs w:val="22"/>
          <w:lang w:eastAsia="en-AU"/>
        </w:rPr>
      </w:pPr>
      <w:r>
        <w:rPr>
          <w:noProof/>
        </w:rPr>
        <w:t>16.2.1</w:t>
      </w:r>
      <w:r>
        <w:rPr>
          <w:rFonts w:asciiTheme="minorHAnsi" w:hAnsiTheme="minorHAnsi" w:cstheme="minorBidi"/>
          <w:i w:val="0"/>
          <w:noProof/>
          <w:sz w:val="22"/>
          <w:szCs w:val="22"/>
          <w:lang w:eastAsia="en-AU"/>
        </w:rPr>
        <w:tab/>
      </w:r>
      <w:r>
        <w:rPr>
          <w:noProof/>
        </w:rPr>
        <w:t>Modification Rules</w:t>
      </w:r>
      <w:r>
        <w:rPr>
          <w:noProof/>
        </w:rPr>
        <w:tab/>
      </w:r>
      <w:r>
        <w:rPr>
          <w:noProof/>
        </w:rPr>
        <w:fldChar w:fldCharType="begin"/>
      </w:r>
      <w:r>
        <w:rPr>
          <w:noProof/>
        </w:rPr>
        <w:instrText xml:space="preserve"> PAGEREF _Toc80880450 \h </w:instrText>
      </w:r>
      <w:r>
        <w:rPr>
          <w:noProof/>
        </w:rPr>
      </w:r>
      <w:r>
        <w:rPr>
          <w:noProof/>
        </w:rPr>
        <w:fldChar w:fldCharType="separate"/>
      </w:r>
      <w:r w:rsidR="005F4E18">
        <w:rPr>
          <w:noProof/>
        </w:rPr>
        <w:t>63</w:t>
      </w:r>
      <w:r>
        <w:rPr>
          <w:noProof/>
        </w:rPr>
        <w:fldChar w:fldCharType="end"/>
      </w:r>
    </w:p>
    <w:p w:rsidR="0074371B" w:rsidRDefault="0074371B" w14:paraId="12644569" w14:textId="4E02F182">
      <w:pPr>
        <w:pStyle w:val="TOC2"/>
        <w:tabs>
          <w:tab w:val="left" w:pos="720"/>
        </w:tabs>
        <w:rPr>
          <w:rFonts w:asciiTheme="minorHAnsi" w:hAnsiTheme="minorHAnsi" w:cstheme="minorBidi"/>
          <w:smallCaps w:val="0"/>
          <w:noProof/>
          <w:sz w:val="22"/>
          <w:szCs w:val="22"/>
          <w:lang w:eastAsia="en-AU"/>
        </w:rPr>
      </w:pPr>
      <w:r>
        <w:rPr>
          <w:noProof/>
        </w:rPr>
        <w:t>16.3</w:t>
      </w:r>
      <w:r>
        <w:rPr>
          <w:rFonts w:asciiTheme="minorHAnsi" w:hAnsiTheme="minorHAnsi" w:cstheme="minorBidi"/>
          <w:smallCaps w:val="0"/>
          <w:noProof/>
          <w:sz w:val="22"/>
          <w:szCs w:val="22"/>
          <w:lang w:eastAsia="en-AU"/>
        </w:rPr>
        <w:tab/>
      </w:r>
      <w:r>
        <w:rPr>
          <w:noProof/>
        </w:rPr>
        <w:t>Protecting a worksheet design</w:t>
      </w:r>
      <w:r>
        <w:rPr>
          <w:noProof/>
        </w:rPr>
        <w:tab/>
      </w:r>
      <w:r>
        <w:rPr>
          <w:noProof/>
        </w:rPr>
        <w:fldChar w:fldCharType="begin"/>
      </w:r>
      <w:r>
        <w:rPr>
          <w:noProof/>
        </w:rPr>
        <w:instrText xml:space="preserve"> PAGEREF _Toc80880451 \h </w:instrText>
      </w:r>
      <w:r>
        <w:rPr>
          <w:noProof/>
        </w:rPr>
      </w:r>
      <w:r>
        <w:rPr>
          <w:noProof/>
        </w:rPr>
        <w:fldChar w:fldCharType="separate"/>
      </w:r>
      <w:r w:rsidR="005F4E18">
        <w:rPr>
          <w:noProof/>
        </w:rPr>
        <w:t>64</w:t>
      </w:r>
      <w:r>
        <w:rPr>
          <w:noProof/>
        </w:rPr>
        <w:fldChar w:fldCharType="end"/>
      </w:r>
    </w:p>
    <w:p w:rsidR="0074371B" w:rsidRDefault="0074371B" w14:paraId="2BC78B1D" w14:textId="7C1609F3">
      <w:pPr>
        <w:pStyle w:val="TOC2"/>
        <w:tabs>
          <w:tab w:val="left" w:pos="720"/>
        </w:tabs>
        <w:rPr>
          <w:rFonts w:asciiTheme="minorHAnsi" w:hAnsiTheme="minorHAnsi" w:cstheme="minorBidi"/>
          <w:smallCaps w:val="0"/>
          <w:noProof/>
          <w:sz w:val="22"/>
          <w:szCs w:val="22"/>
          <w:lang w:eastAsia="en-AU"/>
        </w:rPr>
      </w:pPr>
      <w:r>
        <w:rPr>
          <w:noProof/>
        </w:rPr>
        <w:t>16.4</w:t>
      </w:r>
      <w:r>
        <w:rPr>
          <w:rFonts w:asciiTheme="minorHAnsi" w:hAnsiTheme="minorHAnsi" w:cstheme="minorBidi"/>
          <w:smallCaps w:val="0"/>
          <w:noProof/>
          <w:sz w:val="22"/>
          <w:szCs w:val="22"/>
          <w:lang w:eastAsia="en-AU"/>
        </w:rPr>
        <w:tab/>
      </w:r>
      <w:r>
        <w:rPr>
          <w:noProof/>
        </w:rPr>
        <w:t>Designing a Customised Report Sheet</w:t>
      </w:r>
      <w:r>
        <w:rPr>
          <w:noProof/>
        </w:rPr>
        <w:tab/>
      </w:r>
      <w:r>
        <w:rPr>
          <w:noProof/>
        </w:rPr>
        <w:fldChar w:fldCharType="begin"/>
      </w:r>
      <w:r>
        <w:rPr>
          <w:noProof/>
        </w:rPr>
        <w:instrText xml:space="preserve"> PAGEREF _Toc80880452 \h </w:instrText>
      </w:r>
      <w:r>
        <w:rPr>
          <w:noProof/>
        </w:rPr>
      </w:r>
      <w:r>
        <w:rPr>
          <w:noProof/>
        </w:rPr>
        <w:fldChar w:fldCharType="separate"/>
      </w:r>
      <w:r w:rsidR="005F4E18">
        <w:rPr>
          <w:noProof/>
        </w:rPr>
        <w:t>64</w:t>
      </w:r>
      <w:r>
        <w:rPr>
          <w:noProof/>
        </w:rPr>
        <w:fldChar w:fldCharType="end"/>
      </w:r>
    </w:p>
    <w:p w:rsidR="0074371B" w:rsidRDefault="0074371B" w14:paraId="21309355" w14:textId="3AE9119F">
      <w:pPr>
        <w:pStyle w:val="TOC3"/>
        <w:tabs>
          <w:tab w:val="left" w:pos="1200"/>
        </w:tabs>
        <w:rPr>
          <w:rFonts w:asciiTheme="minorHAnsi" w:hAnsiTheme="minorHAnsi" w:cstheme="minorBidi"/>
          <w:i w:val="0"/>
          <w:noProof/>
          <w:sz w:val="22"/>
          <w:szCs w:val="22"/>
          <w:lang w:eastAsia="en-AU"/>
        </w:rPr>
      </w:pPr>
      <w:r>
        <w:rPr>
          <w:noProof/>
        </w:rPr>
        <w:t>16.4.1</w:t>
      </w:r>
      <w:r>
        <w:rPr>
          <w:rFonts w:asciiTheme="minorHAnsi" w:hAnsiTheme="minorHAnsi" w:cstheme="minorBidi"/>
          <w:i w:val="0"/>
          <w:noProof/>
          <w:sz w:val="22"/>
          <w:szCs w:val="22"/>
          <w:lang w:eastAsia="en-AU"/>
        </w:rPr>
        <w:tab/>
      </w:r>
      <w:r>
        <w:rPr>
          <w:noProof/>
        </w:rPr>
        <w:t>XML Mapping Tips:</w:t>
      </w:r>
      <w:r>
        <w:rPr>
          <w:noProof/>
        </w:rPr>
        <w:tab/>
      </w:r>
      <w:r>
        <w:rPr>
          <w:noProof/>
        </w:rPr>
        <w:fldChar w:fldCharType="begin"/>
      </w:r>
      <w:r>
        <w:rPr>
          <w:noProof/>
        </w:rPr>
        <w:instrText xml:space="preserve"> PAGEREF _Toc80880453 \h </w:instrText>
      </w:r>
      <w:r>
        <w:rPr>
          <w:noProof/>
        </w:rPr>
      </w:r>
      <w:r>
        <w:rPr>
          <w:noProof/>
        </w:rPr>
        <w:fldChar w:fldCharType="separate"/>
      </w:r>
      <w:r w:rsidR="005F4E18">
        <w:rPr>
          <w:noProof/>
        </w:rPr>
        <w:t>68</w:t>
      </w:r>
      <w:r>
        <w:rPr>
          <w:noProof/>
        </w:rPr>
        <w:fldChar w:fldCharType="end"/>
      </w:r>
    </w:p>
    <w:p w:rsidR="0074371B" w:rsidRDefault="0074371B" w14:paraId="5F90D568" w14:textId="68C76D9A">
      <w:pPr>
        <w:pStyle w:val="TOC1"/>
        <w:tabs>
          <w:tab w:val="left" w:pos="480"/>
        </w:tabs>
        <w:rPr>
          <w:rFonts w:asciiTheme="minorHAnsi" w:hAnsiTheme="minorHAnsi" w:cstheme="minorBidi"/>
          <w:b w:val="0"/>
          <w:caps w:val="0"/>
          <w:noProof/>
          <w:sz w:val="22"/>
          <w:szCs w:val="22"/>
          <w:lang w:eastAsia="en-AU"/>
        </w:rPr>
      </w:pPr>
      <w:r>
        <w:rPr>
          <w:noProof/>
        </w:rPr>
        <w:t>17.</w:t>
      </w:r>
      <w:r>
        <w:rPr>
          <w:rFonts w:asciiTheme="minorHAnsi" w:hAnsiTheme="minorHAnsi" w:cstheme="minorBidi"/>
          <w:b w:val="0"/>
          <w:caps w:val="0"/>
          <w:noProof/>
          <w:sz w:val="22"/>
          <w:szCs w:val="22"/>
          <w:lang w:eastAsia="en-AU"/>
        </w:rPr>
        <w:tab/>
      </w:r>
      <w:r>
        <w:rPr>
          <w:noProof/>
        </w:rPr>
        <w:t>Technical tips</w:t>
      </w:r>
      <w:r>
        <w:rPr>
          <w:noProof/>
        </w:rPr>
        <w:tab/>
      </w:r>
      <w:r>
        <w:rPr>
          <w:noProof/>
        </w:rPr>
        <w:fldChar w:fldCharType="begin"/>
      </w:r>
      <w:r>
        <w:rPr>
          <w:noProof/>
        </w:rPr>
        <w:instrText xml:space="preserve"> PAGEREF _Toc80880454 \h </w:instrText>
      </w:r>
      <w:r>
        <w:rPr>
          <w:noProof/>
        </w:rPr>
      </w:r>
      <w:r>
        <w:rPr>
          <w:noProof/>
        </w:rPr>
        <w:fldChar w:fldCharType="separate"/>
      </w:r>
      <w:r w:rsidR="005F4E18">
        <w:rPr>
          <w:noProof/>
        </w:rPr>
        <w:t>69</w:t>
      </w:r>
      <w:r>
        <w:rPr>
          <w:noProof/>
        </w:rPr>
        <w:fldChar w:fldCharType="end"/>
      </w:r>
    </w:p>
    <w:p w:rsidR="0074371B" w:rsidRDefault="0074371B" w14:paraId="5257D318" w14:textId="20E38E24">
      <w:pPr>
        <w:pStyle w:val="TOC2"/>
        <w:tabs>
          <w:tab w:val="left" w:pos="720"/>
        </w:tabs>
        <w:rPr>
          <w:rFonts w:asciiTheme="minorHAnsi" w:hAnsiTheme="minorHAnsi" w:cstheme="minorBidi"/>
          <w:smallCaps w:val="0"/>
          <w:noProof/>
          <w:sz w:val="22"/>
          <w:szCs w:val="22"/>
          <w:lang w:eastAsia="en-AU"/>
        </w:rPr>
      </w:pPr>
      <w:r>
        <w:rPr>
          <w:noProof/>
        </w:rPr>
        <w:t>17.1</w:t>
      </w:r>
      <w:r>
        <w:rPr>
          <w:rFonts w:asciiTheme="minorHAnsi" w:hAnsiTheme="minorHAnsi" w:cstheme="minorBidi"/>
          <w:smallCaps w:val="0"/>
          <w:noProof/>
          <w:sz w:val="22"/>
          <w:szCs w:val="22"/>
          <w:lang w:eastAsia="en-AU"/>
        </w:rPr>
        <w:tab/>
      </w:r>
      <w:r>
        <w:rPr>
          <w:noProof/>
        </w:rPr>
        <w:t>Running an additional KITS™ Workbooks</w:t>
      </w:r>
      <w:r>
        <w:rPr>
          <w:noProof/>
        </w:rPr>
        <w:tab/>
      </w:r>
      <w:r>
        <w:rPr>
          <w:noProof/>
        </w:rPr>
        <w:fldChar w:fldCharType="begin"/>
      </w:r>
      <w:r>
        <w:rPr>
          <w:noProof/>
        </w:rPr>
        <w:instrText xml:space="preserve"> PAGEREF _Toc80880455 \h </w:instrText>
      </w:r>
      <w:r>
        <w:rPr>
          <w:noProof/>
        </w:rPr>
      </w:r>
      <w:r>
        <w:rPr>
          <w:noProof/>
        </w:rPr>
        <w:fldChar w:fldCharType="separate"/>
      </w:r>
      <w:r w:rsidR="005F4E18">
        <w:rPr>
          <w:noProof/>
        </w:rPr>
        <w:t>69</w:t>
      </w:r>
      <w:r>
        <w:rPr>
          <w:noProof/>
        </w:rPr>
        <w:fldChar w:fldCharType="end"/>
      </w:r>
    </w:p>
    <w:p w:rsidR="0074371B" w:rsidRDefault="0074371B" w14:paraId="0E4A112B" w14:textId="6623FF7A">
      <w:pPr>
        <w:pStyle w:val="TOC2"/>
        <w:tabs>
          <w:tab w:val="left" w:pos="720"/>
        </w:tabs>
        <w:rPr>
          <w:rFonts w:asciiTheme="minorHAnsi" w:hAnsiTheme="minorHAnsi" w:cstheme="minorBidi"/>
          <w:smallCaps w:val="0"/>
          <w:noProof/>
          <w:sz w:val="22"/>
          <w:szCs w:val="22"/>
          <w:lang w:eastAsia="en-AU"/>
        </w:rPr>
      </w:pPr>
      <w:r>
        <w:rPr>
          <w:noProof/>
        </w:rPr>
        <w:t>17.2</w:t>
      </w:r>
      <w:r>
        <w:rPr>
          <w:rFonts w:asciiTheme="minorHAnsi" w:hAnsiTheme="minorHAnsi" w:cstheme="minorBidi"/>
          <w:smallCaps w:val="0"/>
          <w:noProof/>
          <w:sz w:val="22"/>
          <w:szCs w:val="22"/>
          <w:lang w:eastAsia="en-AU"/>
        </w:rPr>
        <w:tab/>
      </w:r>
      <w:r>
        <w:rPr>
          <w:noProof/>
        </w:rPr>
        <w:t>Opening an Old format KITS™ Workbook</w:t>
      </w:r>
      <w:r>
        <w:rPr>
          <w:noProof/>
        </w:rPr>
        <w:tab/>
      </w:r>
      <w:r>
        <w:rPr>
          <w:noProof/>
        </w:rPr>
        <w:fldChar w:fldCharType="begin"/>
      </w:r>
      <w:r>
        <w:rPr>
          <w:noProof/>
        </w:rPr>
        <w:instrText xml:space="preserve"> PAGEREF _Toc80880456 \h </w:instrText>
      </w:r>
      <w:r>
        <w:rPr>
          <w:noProof/>
        </w:rPr>
      </w:r>
      <w:r>
        <w:rPr>
          <w:noProof/>
        </w:rPr>
        <w:fldChar w:fldCharType="separate"/>
      </w:r>
      <w:r w:rsidR="005F4E18">
        <w:rPr>
          <w:noProof/>
        </w:rPr>
        <w:t>69</w:t>
      </w:r>
      <w:r>
        <w:rPr>
          <w:noProof/>
        </w:rPr>
        <w:fldChar w:fldCharType="end"/>
      </w:r>
    </w:p>
    <w:p w:rsidR="0074371B" w:rsidRDefault="0074371B" w14:paraId="4A81631B" w14:textId="2007CD1D">
      <w:pPr>
        <w:pStyle w:val="TOC1"/>
        <w:rPr>
          <w:rFonts w:asciiTheme="minorHAnsi" w:hAnsiTheme="minorHAnsi" w:cstheme="minorBidi"/>
          <w:b w:val="0"/>
          <w:caps w:val="0"/>
          <w:noProof/>
          <w:sz w:val="22"/>
          <w:szCs w:val="22"/>
          <w:lang w:eastAsia="en-AU"/>
        </w:rPr>
      </w:pPr>
      <w:r w:rsidRPr="00084945">
        <w:rPr>
          <w:noProof/>
          <w:lang w:val="en-US"/>
        </w:rPr>
        <w:t>Appendix A  Support</w:t>
      </w:r>
      <w:r>
        <w:rPr>
          <w:noProof/>
        </w:rPr>
        <w:tab/>
      </w:r>
      <w:r>
        <w:rPr>
          <w:noProof/>
        </w:rPr>
        <w:fldChar w:fldCharType="begin"/>
      </w:r>
      <w:r>
        <w:rPr>
          <w:noProof/>
        </w:rPr>
        <w:instrText xml:space="preserve"> PAGEREF _Toc80880457 \h </w:instrText>
      </w:r>
      <w:r>
        <w:rPr>
          <w:noProof/>
        </w:rPr>
      </w:r>
      <w:r>
        <w:rPr>
          <w:noProof/>
        </w:rPr>
        <w:fldChar w:fldCharType="separate"/>
      </w:r>
      <w:r w:rsidR="005F4E18">
        <w:rPr>
          <w:noProof/>
        </w:rPr>
        <w:t>70</w:t>
      </w:r>
      <w:r>
        <w:rPr>
          <w:noProof/>
        </w:rPr>
        <w:fldChar w:fldCharType="end"/>
      </w:r>
    </w:p>
    <w:p w:rsidR="0074371B" w:rsidRDefault="0074371B" w14:paraId="60C3DD65" w14:textId="55FDB90D">
      <w:pPr>
        <w:pStyle w:val="TOC1"/>
        <w:rPr>
          <w:rFonts w:asciiTheme="minorHAnsi" w:hAnsiTheme="minorHAnsi" w:cstheme="minorBidi"/>
          <w:b w:val="0"/>
          <w:caps w:val="0"/>
          <w:noProof/>
          <w:sz w:val="22"/>
          <w:szCs w:val="22"/>
          <w:lang w:eastAsia="en-AU"/>
        </w:rPr>
      </w:pPr>
      <w:r w:rsidRPr="00084945">
        <w:rPr>
          <w:noProof/>
          <w:lang w:val="en-US"/>
        </w:rPr>
        <w:t>Appendix B  RS232 / USB Driver configuration &amp; Installation</w:t>
      </w:r>
      <w:r>
        <w:rPr>
          <w:noProof/>
        </w:rPr>
        <w:tab/>
      </w:r>
      <w:r>
        <w:rPr>
          <w:noProof/>
        </w:rPr>
        <w:fldChar w:fldCharType="begin"/>
      </w:r>
      <w:r>
        <w:rPr>
          <w:noProof/>
        </w:rPr>
        <w:instrText xml:space="preserve"> PAGEREF _Toc80880458 \h </w:instrText>
      </w:r>
      <w:r>
        <w:rPr>
          <w:noProof/>
        </w:rPr>
      </w:r>
      <w:r>
        <w:rPr>
          <w:noProof/>
        </w:rPr>
        <w:fldChar w:fldCharType="separate"/>
      </w:r>
      <w:r w:rsidR="005F4E18">
        <w:rPr>
          <w:noProof/>
        </w:rPr>
        <w:t>71</w:t>
      </w:r>
      <w:r>
        <w:rPr>
          <w:noProof/>
        </w:rPr>
        <w:fldChar w:fldCharType="end"/>
      </w:r>
    </w:p>
    <w:p w:rsidR="0074371B" w:rsidRDefault="0074371B" w14:paraId="55115CAF" w14:textId="7F64B9AB">
      <w:pPr>
        <w:pStyle w:val="TOC2"/>
        <w:tabs>
          <w:tab w:val="left" w:pos="720"/>
        </w:tabs>
        <w:rPr>
          <w:rFonts w:asciiTheme="minorHAnsi" w:hAnsiTheme="minorHAnsi" w:cstheme="minorBidi"/>
          <w:smallCaps w:val="0"/>
          <w:noProof/>
          <w:sz w:val="22"/>
          <w:szCs w:val="22"/>
          <w:lang w:eastAsia="en-AU"/>
        </w:rPr>
      </w:pPr>
      <w:r w:rsidRPr="00084945">
        <w:rPr>
          <w:noProof/>
          <w:lang w:val="en-US"/>
        </w:rPr>
        <w:t>B.1</w:t>
      </w:r>
      <w:r>
        <w:rPr>
          <w:rFonts w:asciiTheme="minorHAnsi" w:hAnsiTheme="minorHAnsi" w:cstheme="minorBidi"/>
          <w:smallCaps w:val="0"/>
          <w:noProof/>
          <w:sz w:val="22"/>
          <w:szCs w:val="22"/>
          <w:lang w:eastAsia="en-AU"/>
        </w:rPr>
        <w:tab/>
      </w:r>
      <w:r w:rsidRPr="00084945">
        <w:rPr>
          <w:noProof/>
          <w:lang w:val="en-US"/>
        </w:rPr>
        <w:t>RS232</w:t>
      </w:r>
      <w:r>
        <w:rPr>
          <w:noProof/>
        </w:rPr>
        <w:tab/>
      </w:r>
      <w:r>
        <w:rPr>
          <w:noProof/>
        </w:rPr>
        <w:fldChar w:fldCharType="begin"/>
      </w:r>
      <w:r>
        <w:rPr>
          <w:noProof/>
        </w:rPr>
        <w:instrText xml:space="preserve"> PAGEREF _Toc80880459 \h </w:instrText>
      </w:r>
      <w:r>
        <w:rPr>
          <w:noProof/>
        </w:rPr>
      </w:r>
      <w:r>
        <w:rPr>
          <w:noProof/>
        </w:rPr>
        <w:fldChar w:fldCharType="separate"/>
      </w:r>
      <w:r w:rsidR="005F4E18">
        <w:rPr>
          <w:noProof/>
        </w:rPr>
        <w:t>71</w:t>
      </w:r>
      <w:r>
        <w:rPr>
          <w:noProof/>
        </w:rPr>
        <w:fldChar w:fldCharType="end"/>
      </w:r>
    </w:p>
    <w:p w:rsidR="0074371B" w:rsidRDefault="0074371B" w14:paraId="161D7C1F" w14:textId="1F016904">
      <w:pPr>
        <w:pStyle w:val="TOC2"/>
        <w:tabs>
          <w:tab w:val="left" w:pos="720"/>
        </w:tabs>
        <w:rPr>
          <w:rFonts w:asciiTheme="minorHAnsi" w:hAnsiTheme="minorHAnsi" w:cstheme="minorBidi"/>
          <w:smallCaps w:val="0"/>
          <w:noProof/>
          <w:sz w:val="22"/>
          <w:szCs w:val="22"/>
          <w:lang w:eastAsia="en-AU"/>
        </w:rPr>
      </w:pPr>
      <w:r w:rsidRPr="00084945">
        <w:rPr>
          <w:noProof/>
          <w:lang w:val="en-US"/>
        </w:rPr>
        <w:t>B.2</w:t>
      </w:r>
      <w:r>
        <w:rPr>
          <w:rFonts w:asciiTheme="minorHAnsi" w:hAnsiTheme="minorHAnsi" w:cstheme="minorBidi"/>
          <w:smallCaps w:val="0"/>
          <w:noProof/>
          <w:sz w:val="22"/>
          <w:szCs w:val="22"/>
          <w:lang w:eastAsia="en-AU"/>
        </w:rPr>
        <w:tab/>
      </w:r>
      <w:r w:rsidRPr="00084945">
        <w:rPr>
          <w:noProof/>
          <w:lang w:val="en-US"/>
        </w:rPr>
        <w:t>USB Power</w:t>
      </w:r>
      <w:r>
        <w:rPr>
          <w:noProof/>
        </w:rPr>
        <w:tab/>
      </w:r>
      <w:r>
        <w:rPr>
          <w:noProof/>
        </w:rPr>
        <w:fldChar w:fldCharType="begin"/>
      </w:r>
      <w:r>
        <w:rPr>
          <w:noProof/>
        </w:rPr>
        <w:instrText xml:space="preserve"> PAGEREF _Toc80880460 \h </w:instrText>
      </w:r>
      <w:r>
        <w:rPr>
          <w:noProof/>
        </w:rPr>
      </w:r>
      <w:r>
        <w:rPr>
          <w:noProof/>
        </w:rPr>
        <w:fldChar w:fldCharType="separate"/>
      </w:r>
      <w:r w:rsidR="005F4E18">
        <w:rPr>
          <w:noProof/>
        </w:rPr>
        <w:t>71</w:t>
      </w:r>
      <w:r>
        <w:rPr>
          <w:noProof/>
        </w:rPr>
        <w:fldChar w:fldCharType="end"/>
      </w:r>
    </w:p>
    <w:p w:rsidR="0074371B" w:rsidRDefault="0074371B" w14:paraId="042F5CE0" w14:textId="2673F504">
      <w:pPr>
        <w:pStyle w:val="TOC2"/>
        <w:tabs>
          <w:tab w:val="left" w:pos="720"/>
        </w:tabs>
        <w:rPr>
          <w:rFonts w:asciiTheme="minorHAnsi" w:hAnsiTheme="minorHAnsi" w:cstheme="minorBidi"/>
          <w:smallCaps w:val="0"/>
          <w:noProof/>
          <w:sz w:val="22"/>
          <w:szCs w:val="22"/>
          <w:lang w:eastAsia="en-AU"/>
        </w:rPr>
      </w:pPr>
      <w:r w:rsidRPr="00084945">
        <w:rPr>
          <w:noProof/>
          <w:lang w:val="en-US"/>
        </w:rPr>
        <w:t>B.3</w:t>
      </w:r>
      <w:r>
        <w:rPr>
          <w:rFonts w:asciiTheme="minorHAnsi" w:hAnsiTheme="minorHAnsi" w:cstheme="minorBidi"/>
          <w:smallCaps w:val="0"/>
          <w:noProof/>
          <w:sz w:val="22"/>
          <w:szCs w:val="22"/>
          <w:lang w:eastAsia="en-AU"/>
        </w:rPr>
        <w:tab/>
      </w:r>
      <w:r w:rsidRPr="00084945">
        <w:rPr>
          <w:noProof/>
          <w:lang w:val="en-US"/>
        </w:rPr>
        <w:t>Change Meter Port</w:t>
      </w:r>
      <w:r>
        <w:rPr>
          <w:noProof/>
        </w:rPr>
        <w:tab/>
      </w:r>
      <w:r>
        <w:rPr>
          <w:noProof/>
        </w:rPr>
        <w:fldChar w:fldCharType="begin"/>
      </w:r>
      <w:r>
        <w:rPr>
          <w:noProof/>
        </w:rPr>
        <w:instrText xml:space="preserve"> PAGEREF _Toc80880461 \h </w:instrText>
      </w:r>
      <w:r>
        <w:rPr>
          <w:noProof/>
        </w:rPr>
      </w:r>
      <w:r>
        <w:rPr>
          <w:noProof/>
        </w:rPr>
        <w:fldChar w:fldCharType="separate"/>
      </w:r>
      <w:r w:rsidR="005F4E18">
        <w:rPr>
          <w:noProof/>
        </w:rPr>
        <w:t>71</w:t>
      </w:r>
      <w:r>
        <w:rPr>
          <w:noProof/>
        </w:rPr>
        <w:fldChar w:fldCharType="end"/>
      </w:r>
    </w:p>
    <w:p w:rsidR="0074371B" w:rsidRDefault="0074371B" w14:paraId="280AA5EA" w14:textId="043BA6F8">
      <w:pPr>
        <w:pStyle w:val="TOC2"/>
        <w:tabs>
          <w:tab w:val="left" w:pos="720"/>
        </w:tabs>
        <w:rPr>
          <w:rFonts w:asciiTheme="minorHAnsi" w:hAnsiTheme="minorHAnsi" w:cstheme="minorBidi"/>
          <w:smallCaps w:val="0"/>
          <w:noProof/>
          <w:sz w:val="22"/>
          <w:szCs w:val="22"/>
          <w:lang w:eastAsia="en-AU"/>
        </w:rPr>
      </w:pPr>
      <w:r w:rsidRPr="00084945">
        <w:rPr>
          <w:noProof/>
          <w:lang w:val="en-US"/>
        </w:rPr>
        <w:t>B.4</w:t>
      </w:r>
      <w:r>
        <w:rPr>
          <w:rFonts w:asciiTheme="minorHAnsi" w:hAnsiTheme="minorHAnsi" w:cstheme="minorBidi"/>
          <w:smallCaps w:val="0"/>
          <w:noProof/>
          <w:sz w:val="22"/>
          <w:szCs w:val="22"/>
          <w:lang w:eastAsia="en-AU"/>
        </w:rPr>
        <w:tab/>
      </w:r>
      <w:r w:rsidRPr="00084945">
        <w:rPr>
          <w:noProof/>
          <w:lang w:val="en-US"/>
        </w:rPr>
        <w:t>USB KI7000 series</w:t>
      </w:r>
      <w:r>
        <w:rPr>
          <w:noProof/>
        </w:rPr>
        <w:tab/>
      </w:r>
      <w:r>
        <w:rPr>
          <w:noProof/>
        </w:rPr>
        <w:fldChar w:fldCharType="begin"/>
      </w:r>
      <w:r>
        <w:rPr>
          <w:noProof/>
        </w:rPr>
        <w:instrText xml:space="preserve"> PAGEREF _Toc80880462 \h </w:instrText>
      </w:r>
      <w:r>
        <w:rPr>
          <w:noProof/>
        </w:rPr>
      </w:r>
      <w:r>
        <w:rPr>
          <w:noProof/>
        </w:rPr>
        <w:fldChar w:fldCharType="separate"/>
      </w:r>
      <w:r w:rsidR="005F4E18">
        <w:rPr>
          <w:noProof/>
        </w:rPr>
        <w:t>71</w:t>
      </w:r>
      <w:r>
        <w:rPr>
          <w:noProof/>
        </w:rPr>
        <w:fldChar w:fldCharType="end"/>
      </w:r>
    </w:p>
    <w:p w:rsidR="0074371B" w:rsidRDefault="0074371B" w14:paraId="3B8BBFC0" w14:textId="175D89A4">
      <w:pPr>
        <w:pStyle w:val="TOC2"/>
        <w:tabs>
          <w:tab w:val="left" w:pos="720"/>
        </w:tabs>
        <w:rPr>
          <w:rFonts w:asciiTheme="minorHAnsi" w:hAnsiTheme="minorHAnsi" w:cstheme="minorBidi"/>
          <w:smallCaps w:val="0"/>
          <w:noProof/>
          <w:sz w:val="22"/>
          <w:szCs w:val="22"/>
          <w:lang w:eastAsia="en-AU"/>
        </w:rPr>
      </w:pPr>
      <w:r w:rsidRPr="00084945">
        <w:rPr>
          <w:noProof/>
          <w:lang w:val="en-US"/>
        </w:rPr>
        <w:t>B.5</w:t>
      </w:r>
      <w:r>
        <w:rPr>
          <w:rFonts w:asciiTheme="minorHAnsi" w:hAnsiTheme="minorHAnsi" w:cstheme="minorBidi"/>
          <w:smallCaps w:val="0"/>
          <w:noProof/>
          <w:sz w:val="22"/>
          <w:szCs w:val="22"/>
          <w:lang w:eastAsia="en-AU"/>
        </w:rPr>
        <w:tab/>
      </w:r>
      <w:r w:rsidRPr="00084945">
        <w:rPr>
          <w:noProof/>
          <w:lang w:val="en-US"/>
        </w:rPr>
        <w:t>USB KI2000 series</w:t>
      </w:r>
      <w:r>
        <w:rPr>
          <w:noProof/>
        </w:rPr>
        <w:tab/>
      </w:r>
      <w:r>
        <w:rPr>
          <w:noProof/>
        </w:rPr>
        <w:fldChar w:fldCharType="begin"/>
      </w:r>
      <w:r>
        <w:rPr>
          <w:noProof/>
        </w:rPr>
        <w:instrText xml:space="preserve"> PAGEREF _Toc80880463 \h </w:instrText>
      </w:r>
      <w:r>
        <w:rPr>
          <w:noProof/>
        </w:rPr>
      </w:r>
      <w:r>
        <w:rPr>
          <w:noProof/>
        </w:rPr>
        <w:fldChar w:fldCharType="separate"/>
      </w:r>
      <w:r w:rsidR="005F4E18">
        <w:rPr>
          <w:noProof/>
        </w:rPr>
        <w:t>72</w:t>
      </w:r>
      <w:r>
        <w:rPr>
          <w:noProof/>
        </w:rPr>
        <w:fldChar w:fldCharType="end"/>
      </w:r>
    </w:p>
    <w:p w:rsidR="0074371B" w:rsidRDefault="0074371B" w14:paraId="7B47F5FF" w14:textId="1CF00FD0">
      <w:pPr>
        <w:pStyle w:val="TOC3"/>
        <w:rPr>
          <w:rFonts w:asciiTheme="minorHAnsi" w:hAnsiTheme="minorHAnsi" w:cstheme="minorBidi"/>
          <w:i w:val="0"/>
          <w:noProof/>
          <w:sz w:val="22"/>
          <w:szCs w:val="22"/>
          <w:lang w:eastAsia="en-AU"/>
        </w:rPr>
      </w:pPr>
      <w:r w:rsidRPr="00084945">
        <w:rPr>
          <w:noProof/>
          <w:lang w:val="en-US"/>
        </w:rPr>
        <w:t>B.5.1 Install KI2000 series device driver manually</w:t>
      </w:r>
      <w:r>
        <w:rPr>
          <w:noProof/>
        </w:rPr>
        <w:tab/>
      </w:r>
      <w:r>
        <w:rPr>
          <w:noProof/>
        </w:rPr>
        <w:fldChar w:fldCharType="begin"/>
      </w:r>
      <w:r>
        <w:rPr>
          <w:noProof/>
        </w:rPr>
        <w:instrText xml:space="preserve"> PAGEREF _Toc80880464 \h </w:instrText>
      </w:r>
      <w:r>
        <w:rPr>
          <w:noProof/>
        </w:rPr>
      </w:r>
      <w:r>
        <w:rPr>
          <w:noProof/>
        </w:rPr>
        <w:fldChar w:fldCharType="separate"/>
      </w:r>
      <w:r w:rsidR="005F4E18">
        <w:rPr>
          <w:noProof/>
        </w:rPr>
        <w:t>72</w:t>
      </w:r>
      <w:r>
        <w:rPr>
          <w:noProof/>
        </w:rPr>
        <w:fldChar w:fldCharType="end"/>
      </w:r>
    </w:p>
    <w:p w:rsidR="0074371B" w:rsidRDefault="0074371B" w14:paraId="12B54242" w14:textId="249279AF">
      <w:pPr>
        <w:pStyle w:val="TOC3"/>
        <w:rPr>
          <w:rFonts w:asciiTheme="minorHAnsi" w:hAnsiTheme="minorHAnsi" w:cstheme="minorBidi"/>
          <w:i w:val="0"/>
          <w:noProof/>
          <w:sz w:val="22"/>
          <w:szCs w:val="22"/>
          <w:lang w:eastAsia="en-AU"/>
        </w:rPr>
      </w:pPr>
      <w:r w:rsidRPr="00084945">
        <w:rPr>
          <w:noProof/>
          <w:lang w:val="en-US"/>
        </w:rPr>
        <w:t>B.5.2 Check/edit COM port number assigned for connected meter on computer</w:t>
      </w:r>
      <w:r>
        <w:rPr>
          <w:noProof/>
        </w:rPr>
        <w:tab/>
      </w:r>
      <w:r>
        <w:rPr>
          <w:noProof/>
        </w:rPr>
        <w:fldChar w:fldCharType="begin"/>
      </w:r>
      <w:r>
        <w:rPr>
          <w:noProof/>
        </w:rPr>
        <w:instrText xml:space="preserve"> PAGEREF _Toc80880465 \h </w:instrText>
      </w:r>
      <w:r>
        <w:rPr>
          <w:noProof/>
        </w:rPr>
      </w:r>
      <w:r>
        <w:rPr>
          <w:noProof/>
        </w:rPr>
        <w:fldChar w:fldCharType="separate"/>
      </w:r>
      <w:r w:rsidR="005F4E18">
        <w:rPr>
          <w:noProof/>
        </w:rPr>
        <w:t>73</w:t>
      </w:r>
      <w:r>
        <w:rPr>
          <w:noProof/>
        </w:rPr>
        <w:fldChar w:fldCharType="end"/>
      </w:r>
    </w:p>
    <w:p w:rsidR="0074371B" w:rsidRDefault="0074371B" w14:paraId="4EBB92F3" w14:textId="610D1A83">
      <w:pPr>
        <w:pStyle w:val="TOC3"/>
        <w:rPr>
          <w:rFonts w:asciiTheme="minorHAnsi" w:hAnsiTheme="minorHAnsi" w:cstheme="minorBidi"/>
          <w:i w:val="0"/>
          <w:noProof/>
          <w:sz w:val="22"/>
          <w:szCs w:val="22"/>
          <w:lang w:eastAsia="en-AU"/>
        </w:rPr>
      </w:pPr>
      <w:r w:rsidRPr="00084945">
        <w:rPr>
          <w:noProof/>
          <w:lang w:val="en-US"/>
        </w:rPr>
        <w:t>B.5.3 Add/edit register, ‘IgnoreHWSerNum’ on a computer</w:t>
      </w:r>
      <w:r>
        <w:rPr>
          <w:noProof/>
        </w:rPr>
        <w:tab/>
      </w:r>
      <w:r>
        <w:rPr>
          <w:noProof/>
        </w:rPr>
        <w:fldChar w:fldCharType="begin"/>
      </w:r>
      <w:r>
        <w:rPr>
          <w:noProof/>
        </w:rPr>
        <w:instrText xml:space="preserve"> PAGEREF _Toc80880466 \h </w:instrText>
      </w:r>
      <w:r>
        <w:rPr>
          <w:noProof/>
        </w:rPr>
      </w:r>
      <w:r>
        <w:rPr>
          <w:noProof/>
        </w:rPr>
        <w:fldChar w:fldCharType="separate"/>
      </w:r>
      <w:r w:rsidR="005F4E18">
        <w:rPr>
          <w:noProof/>
        </w:rPr>
        <w:t>75</w:t>
      </w:r>
      <w:r>
        <w:rPr>
          <w:noProof/>
        </w:rPr>
        <w:fldChar w:fldCharType="end"/>
      </w:r>
    </w:p>
    <w:p w:rsidR="0074371B" w:rsidRDefault="0074371B" w14:paraId="0D015E3B" w14:textId="120E33F1">
      <w:pPr>
        <w:pStyle w:val="TOC1"/>
        <w:rPr>
          <w:rFonts w:asciiTheme="minorHAnsi" w:hAnsiTheme="minorHAnsi" w:cstheme="minorBidi"/>
          <w:b w:val="0"/>
          <w:caps w:val="0"/>
          <w:noProof/>
          <w:sz w:val="22"/>
          <w:szCs w:val="22"/>
          <w:lang w:eastAsia="en-AU"/>
        </w:rPr>
      </w:pPr>
      <w:r>
        <w:rPr>
          <w:noProof/>
        </w:rPr>
        <w:t>Appendix C  Use of International and Other Standards</w:t>
      </w:r>
      <w:r>
        <w:rPr>
          <w:noProof/>
        </w:rPr>
        <w:tab/>
      </w:r>
      <w:r>
        <w:rPr>
          <w:noProof/>
        </w:rPr>
        <w:fldChar w:fldCharType="begin"/>
      </w:r>
      <w:r>
        <w:rPr>
          <w:noProof/>
        </w:rPr>
        <w:instrText xml:space="preserve"> PAGEREF _Toc80880467 \h </w:instrText>
      </w:r>
      <w:r>
        <w:rPr>
          <w:noProof/>
        </w:rPr>
      </w:r>
      <w:r>
        <w:rPr>
          <w:noProof/>
        </w:rPr>
        <w:fldChar w:fldCharType="separate"/>
      </w:r>
      <w:r w:rsidR="005F4E18">
        <w:rPr>
          <w:noProof/>
        </w:rPr>
        <w:t>76</w:t>
      </w:r>
      <w:r>
        <w:rPr>
          <w:noProof/>
        </w:rPr>
        <w:fldChar w:fldCharType="end"/>
      </w:r>
    </w:p>
    <w:p w:rsidR="0074371B" w:rsidRDefault="0074371B" w14:paraId="0888AAC5" w14:textId="6FEA9E3B">
      <w:pPr>
        <w:pStyle w:val="TOC2"/>
        <w:tabs>
          <w:tab w:val="left" w:pos="720"/>
        </w:tabs>
        <w:rPr>
          <w:rFonts w:asciiTheme="minorHAnsi" w:hAnsiTheme="minorHAnsi" w:cstheme="minorBidi"/>
          <w:smallCaps w:val="0"/>
          <w:noProof/>
          <w:sz w:val="22"/>
          <w:szCs w:val="22"/>
          <w:lang w:eastAsia="en-AU"/>
        </w:rPr>
      </w:pPr>
      <w:r>
        <w:rPr>
          <w:noProof/>
        </w:rPr>
        <w:t>C.1</w:t>
      </w:r>
      <w:r>
        <w:rPr>
          <w:rFonts w:asciiTheme="minorHAnsi" w:hAnsiTheme="minorHAnsi" w:cstheme="minorBidi"/>
          <w:smallCaps w:val="0"/>
          <w:noProof/>
          <w:sz w:val="22"/>
          <w:szCs w:val="22"/>
          <w:lang w:eastAsia="en-AU"/>
        </w:rPr>
        <w:tab/>
      </w:r>
      <w:r>
        <w:rPr>
          <w:noProof/>
        </w:rPr>
        <w:t>ISO/IEC Standards</w:t>
      </w:r>
      <w:r>
        <w:rPr>
          <w:noProof/>
        </w:rPr>
        <w:tab/>
      </w:r>
      <w:r>
        <w:rPr>
          <w:noProof/>
        </w:rPr>
        <w:fldChar w:fldCharType="begin"/>
      </w:r>
      <w:r>
        <w:rPr>
          <w:noProof/>
        </w:rPr>
        <w:instrText xml:space="preserve"> PAGEREF _Toc80880468 \h </w:instrText>
      </w:r>
      <w:r>
        <w:rPr>
          <w:noProof/>
        </w:rPr>
      </w:r>
      <w:r>
        <w:rPr>
          <w:noProof/>
        </w:rPr>
        <w:fldChar w:fldCharType="separate"/>
      </w:r>
      <w:r w:rsidR="005F4E18">
        <w:rPr>
          <w:noProof/>
        </w:rPr>
        <w:t>76</w:t>
      </w:r>
      <w:r>
        <w:rPr>
          <w:noProof/>
        </w:rPr>
        <w:fldChar w:fldCharType="end"/>
      </w:r>
    </w:p>
    <w:p w:rsidR="0074371B" w:rsidRDefault="0074371B" w14:paraId="7E0BF6EB" w14:textId="25D4FF3E">
      <w:pPr>
        <w:pStyle w:val="TOC2"/>
        <w:tabs>
          <w:tab w:val="left" w:pos="720"/>
        </w:tabs>
        <w:rPr>
          <w:rFonts w:asciiTheme="minorHAnsi" w:hAnsiTheme="minorHAnsi" w:cstheme="minorBidi"/>
          <w:smallCaps w:val="0"/>
          <w:noProof/>
          <w:sz w:val="22"/>
          <w:szCs w:val="22"/>
          <w:lang w:eastAsia="en-AU"/>
        </w:rPr>
      </w:pPr>
      <w:r>
        <w:rPr>
          <w:noProof/>
        </w:rPr>
        <w:t xml:space="preserve">C.2 </w:t>
      </w:r>
      <w:r>
        <w:rPr>
          <w:rFonts w:asciiTheme="minorHAnsi" w:hAnsiTheme="minorHAnsi" w:cstheme="minorBidi"/>
          <w:smallCaps w:val="0"/>
          <w:noProof/>
          <w:sz w:val="22"/>
          <w:szCs w:val="22"/>
          <w:lang w:eastAsia="en-AU"/>
        </w:rPr>
        <w:tab/>
      </w:r>
      <w:r>
        <w:rPr>
          <w:noProof/>
        </w:rPr>
        <w:t>Military Standard</w:t>
      </w:r>
      <w:r>
        <w:rPr>
          <w:noProof/>
        </w:rPr>
        <w:tab/>
      </w:r>
      <w:r>
        <w:rPr>
          <w:noProof/>
        </w:rPr>
        <w:fldChar w:fldCharType="begin"/>
      </w:r>
      <w:r>
        <w:rPr>
          <w:noProof/>
        </w:rPr>
        <w:instrText xml:space="preserve"> PAGEREF _Toc80880469 \h </w:instrText>
      </w:r>
      <w:r>
        <w:rPr>
          <w:noProof/>
        </w:rPr>
      </w:r>
      <w:r>
        <w:rPr>
          <w:noProof/>
        </w:rPr>
        <w:fldChar w:fldCharType="separate"/>
      </w:r>
      <w:r w:rsidR="005F4E18">
        <w:rPr>
          <w:noProof/>
        </w:rPr>
        <w:t>76</w:t>
      </w:r>
      <w:r>
        <w:rPr>
          <w:noProof/>
        </w:rPr>
        <w:fldChar w:fldCharType="end"/>
      </w:r>
    </w:p>
    <w:p w:rsidR="0074371B" w:rsidRDefault="0074371B" w14:paraId="2C0C8DC8" w14:textId="6E25CD2D">
      <w:pPr>
        <w:pStyle w:val="TOC2"/>
        <w:tabs>
          <w:tab w:val="left" w:pos="720"/>
        </w:tabs>
        <w:rPr>
          <w:rFonts w:asciiTheme="minorHAnsi" w:hAnsiTheme="minorHAnsi" w:cstheme="minorBidi"/>
          <w:smallCaps w:val="0"/>
          <w:noProof/>
          <w:sz w:val="22"/>
          <w:szCs w:val="22"/>
          <w:lang w:eastAsia="en-AU"/>
        </w:rPr>
      </w:pPr>
      <w:r>
        <w:rPr>
          <w:noProof/>
        </w:rPr>
        <w:t>C.3</w:t>
      </w:r>
      <w:r>
        <w:rPr>
          <w:rFonts w:asciiTheme="minorHAnsi" w:hAnsiTheme="minorHAnsi" w:cstheme="minorBidi"/>
          <w:smallCaps w:val="0"/>
          <w:noProof/>
          <w:sz w:val="22"/>
          <w:szCs w:val="22"/>
          <w:lang w:eastAsia="en-AU"/>
        </w:rPr>
        <w:tab/>
      </w:r>
      <w:r>
        <w:rPr>
          <w:noProof/>
        </w:rPr>
        <w:t>Telstra Standard</w:t>
      </w:r>
      <w:r>
        <w:rPr>
          <w:noProof/>
        </w:rPr>
        <w:tab/>
      </w:r>
      <w:r>
        <w:rPr>
          <w:noProof/>
        </w:rPr>
        <w:fldChar w:fldCharType="begin"/>
      </w:r>
      <w:r>
        <w:rPr>
          <w:noProof/>
        </w:rPr>
        <w:instrText xml:space="preserve"> PAGEREF _Toc80880470 \h </w:instrText>
      </w:r>
      <w:r>
        <w:rPr>
          <w:noProof/>
        </w:rPr>
      </w:r>
      <w:r>
        <w:rPr>
          <w:noProof/>
        </w:rPr>
        <w:fldChar w:fldCharType="separate"/>
      </w:r>
      <w:r w:rsidR="005F4E18">
        <w:rPr>
          <w:noProof/>
        </w:rPr>
        <w:t>76</w:t>
      </w:r>
      <w:r>
        <w:rPr>
          <w:noProof/>
        </w:rPr>
        <w:fldChar w:fldCharType="end"/>
      </w:r>
    </w:p>
    <w:p w:rsidR="0074371B" w:rsidRDefault="0074371B" w14:paraId="78A80799" w14:textId="31C06510">
      <w:pPr>
        <w:pStyle w:val="TOC2"/>
        <w:tabs>
          <w:tab w:val="left" w:pos="720"/>
        </w:tabs>
        <w:rPr>
          <w:rFonts w:asciiTheme="minorHAnsi" w:hAnsiTheme="minorHAnsi" w:cstheme="minorBidi"/>
          <w:smallCaps w:val="0"/>
          <w:noProof/>
          <w:sz w:val="22"/>
          <w:szCs w:val="22"/>
          <w:lang w:eastAsia="en-AU"/>
        </w:rPr>
      </w:pPr>
      <w:r>
        <w:rPr>
          <w:noProof/>
        </w:rPr>
        <w:t>C.4</w:t>
      </w:r>
      <w:r>
        <w:rPr>
          <w:rFonts w:asciiTheme="minorHAnsi" w:hAnsiTheme="minorHAnsi" w:cstheme="minorBidi"/>
          <w:smallCaps w:val="0"/>
          <w:noProof/>
          <w:sz w:val="22"/>
          <w:szCs w:val="22"/>
          <w:lang w:eastAsia="en-AU"/>
        </w:rPr>
        <w:tab/>
      </w:r>
      <w:r>
        <w:rPr>
          <w:noProof/>
        </w:rPr>
        <w:t>TIA Standard</w:t>
      </w:r>
      <w:r>
        <w:rPr>
          <w:noProof/>
        </w:rPr>
        <w:tab/>
      </w:r>
      <w:r>
        <w:rPr>
          <w:noProof/>
        </w:rPr>
        <w:fldChar w:fldCharType="begin"/>
      </w:r>
      <w:r>
        <w:rPr>
          <w:noProof/>
        </w:rPr>
        <w:instrText xml:space="preserve"> PAGEREF _Toc80880471 \h </w:instrText>
      </w:r>
      <w:r>
        <w:rPr>
          <w:noProof/>
        </w:rPr>
      </w:r>
      <w:r>
        <w:rPr>
          <w:noProof/>
        </w:rPr>
        <w:fldChar w:fldCharType="separate"/>
      </w:r>
      <w:r w:rsidR="005F4E18">
        <w:rPr>
          <w:noProof/>
        </w:rPr>
        <w:t>77</w:t>
      </w:r>
      <w:r>
        <w:rPr>
          <w:noProof/>
        </w:rPr>
        <w:fldChar w:fldCharType="end"/>
      </w:r>
    </w:p>
    <w:p w:rsidR="0074371B" w:rsidRDefault="0074371B" w14:paraId="61385F88" w14:textId="28456CDE">
      <w:pPr>
        <w:pStyle w:val="TOC2"/>
        <w:tabs>
          <w:tab w:val="left" w:pos="720"/>
        </w:tabs>
        <w:rPr>
          <w:rFonts w:asciiTheme="minorHAnsi" w:hAnsiTheme="minorHAnsi" w:cstheme="minorBidi"/>
          <w:smallCaps w:val="0"/>
          <w:noProof/>
          <w:sz w:val="22"/>
          <w:szCs w:val="22"/>
          <w:lang w:eastAsia="en-AU"/>
        </w:rPr>
      </w:pPr>
      <w:r>
        <w:rPr>
          <w:noProof/>
        </w:rPr>
        <w:t>C.5</w:t>
      </w:r>
      <w:r>
        <w:rPr>
          <w:rFonts w:asciiTheme="minorHAnsi" w:hAnsiTheme="minorHAnsi" w:cstheme="minorBidi"/>
          <w:smallCaps w:val="0"/>
          <w:noProof/>
          <w:sz w:val="22"/>
          <w:szCs w:val="22"/>
          <w:lang w:eastAsia="en-AU"/>
        </w:rPr>
        <w:tab/>
      </w:r>
      <w:r>
        <w:rPr>
          <w:noProof/>
        </w:rPr>
        <w:t>User Standard</w:t>
      </w:r>
      <w:r>
        <w:rPr>
          <w:noProof/>
        </w:rPr>
        <w:tab/>
      </w:r>
      <w:r>
        <w:rPr>
          <w:noProof/>
        </w:rPr>
        <w:fldChar w:fldCharType="begin"/>
      </w:r>
      <w:r>
        <w:rPr>
          <w:noProof/>
        </w:rPr>
        <w:instrText xml:space="preserve"> PAGEREF _Toc80880472 \h </w:instrText>
      </w:r>
      <w:r>
        <w:rPr>
          <w:noProof/>
        </w:rPr>
      </w:r>
      <w:r>
        <w:rPr>
          <w:noProof/>
        </w:rPr>
        <w:fldChar w:fldCharType="separate"/>
      </w:r>
      <w:r w:rsidR="005F4E18">
        <w:rPr>
          <w:noProof/>
        </w:rPr>
        <w:t>77</w:t>
      </w:r>
      <w:r>
        <w:rPr>
          <w:noProof/>
        </w:rPr>
        <w:fldChar w:fldCharType="end"/>
      </w:r>
    </w:p>
    <w:p w:rsidR="0074371B" w:rsidRDefault="0074371B" w14:paraId="4AB5D46C" w14:textId="451F6FC4">
      <w:pPr>
        <w:pStyle w:val="TOC2"/>
        <w:tabs>
          <w:tab w:val="left" w:pos="720"/>
        </w:tabs>
        <w:rPr>
          <w:rFonts w:asciiTheme="minorHAnsi" w:hAnsiTheme="minorHAnsi" w:cstheme="minorBidi"/>
          <w:smallCaps w:val="0"/>
          <w:noProof/>
          <w:sz w:val="22"/>
          <w:szCs w:val="22"/>
          <w:lang w:eastAsia="en-AU"/>
        </w:rPr>
      </w:pPr>
      <w:r>
        <w:rPr>
          <w:noProof/>
        </w:rPr>
        <w:t>C.6</w:t>
      </w:r>
      <w:r>
        <w:rPr>
          <w:rFonts w:asciiTheme="minorHAnsi" w:hAnsiTheme="minorHAnsi" w:cstheme="minorBidi"/>
          <w:smallCaps w:val="0"/>
          <w:noProof/>
          <w:sz w:val="22"/>
          <w:szCs w:val="22"/>
          <w:lang w:eastAsia="en-AU"/>
        </w:rPr>
        <w:tab/>
      </w:r>
      <w:r>
        <w:rPr>
          <w:noProof/>
        </w:rPr>
        <w:t>Custom Specification</w:t>
      </w:r>
      <w:r>
        <w:rPr>
          <w:noProof/>
        </w:rPr>
        <w:tab/>
      </w:r>
      <w:r>
        <w:rPr>
          <w:noProof/>
        </w:rPr>
        <w:fldChar w:fldCharType="begin"/>
      </w:r>
      <w:r>
        <w:rPr>
          <w:noProof/>
        </w:rPr>
        <w:instrText xml:space="preserve"> PAGEREF _Toc80880473 \h </w:instrText>
      </w:r>
      <w:r>
        <w:rPr>
          <w:noProof/>
        </w:rPr>
      </w:r>
      <w:r>
        <w:rPr>
          <w:noProof/>
        </w:rPr>
        <w:fldChar w:fldCharType="separate"/>
      </w:r>
      <w:r w:rsidR="005F4E18">
        <w:rPr>
          <w:noProof/>
        </w:rPr>
        <w:t>77</w:t>
      </w:r>
      <w:r>
        <w:rPr>
          <w:noProof/>
        </w:rPr>
        <w:fldChar w:fldCharType="end"/>
      </w:r>
    </w:p>
    <w:p w:rsidR="0074371B" w:rsidRDefault="0074371B" w14:paraId="3CA32247" w14:textId="08993DE3">
      <w:pPr>
        <w:pStyle w:val="TOC2"/>
        <w:tabs>
          <w:tab w:val="left" w:pos="720"/>
        </w:tabs>
        <w:rPr>
          <w:rFonts w:asciiTheme="minorHAnsi" w:hAnsiTheme="minorHAnsi" w:cstheme="minorBidi"/>
          <w:smallCaps w:val="0"/>
          <w:noProof/>
          <w:sz w:val="22"/>
          <w:szCs w:val="22"/>
          <w:lang w:eastAsia="en-AU"/>
        </w:rPr>
      </w:pPr>
      <w:r>
        <w:rPr>
          <w:noProof/>
        </w:rPr>
        <w:t>C.7</w:t>
      </w:r>
      <w:r>
        <w:rPr>
          <w:rFonts w:asciiTheme="minorHAnsi" w:hAnsiTheme="minorHAnsi" w:cstheme="minorBidi"/>
          <w:smallCaps w:val="0"/>
          <w:noProof/>
          <w:sz w:val="22"/>
          <w:szCs w:val="22"/>
          <w:lang w:eastAsia="en-AU"/>
        </w:rPr>
        <w:tab/>
      </w:r>
      <w:r>
        <w:rPr>
          <w:noProof/>
        </w:rPr>
        <w:t>Simple Limit</w:t>
      </w:r>
      <w:r>
        <w:rPr>
          <w:noProof/>
        </w:rPr>
        <w:tab/>
      </w:r>
      <w:r>
        <w:rPr>
          <w:noProof/>
        </w:rPr>
        <w:fldChar w:fldCharType="begin"/>
      </w:r>
      <w:r>
        <w:rPr>
          <w:noProof/>
        </w:rPr>
        <w:instrText xml:space="preserve"> PAGEREF _Toc80880474 \h </w:instrText>
      </w:r>
      <w:r>
        <w:rPr>
          <w:noProof/>
        </w:rPr>
      </w:r>
      <w:r>
        <w:rPr>
          <w:noProof/>
        </w:rPr>
        <w:fldChar w:fldCharType="separate"/>
      </w:r>
      <w:r w:rsidR="005F4E18">
        <w:rPr>
          <w:noProof/>
        </w:rPr>
        <w:t>77</w:t>
      </w:r>
      <w:r>
        <w:rPr>
          <w:noProof/>
        </w:rPr>
        <w:fldChar w:fldCharType="end"/>
      </w:r>
    </w:p>
    <w:p w:rsidR="0074371B" w:rsidRDefault="0074371B" w14:paraId="5966DEF9" w14:textId="5267CFCC">
      <w:pPr>
        <w:pStyle w:val="TOC1"/>
        <w:rPr>
          <w:rFonts w:asciiTheme="minorHAnsi" w:hAnsiTheme="minorHAnsi" w:cstheme="minorBidi"/>
          <w:b w:val="0"/>
          <w:caps w:val="0"/>
          <w:noProof/>
          <w:sz w:val="22"/>
          <w:szCs w:val="22"/>
          <w:lang w:eastAsia="en-AU"/>
        </w:rPr>
      </w:pPr>
      <w:r>
        <w:rPr>
          <w:noProof/>
        </w:rPr>
        <w:t>Appendix D Fields of the Standard Templates</w:t>
      </w:r>
      <w:r>
        <w:rPr>
          <w:noProof/>
        </w:rPr>
        <w:tab/>
      </w:r>
      <w:r>
        <w:rPr>
          <w:noProof/>
        </w:rPr>
        <w:fldChar w:fldCharType="begin"/>
      </w:r>
      <w:r>
        <w:rPr>
          <w:noProof/>
        </w:rPr>
        <w:instrText xml:space="preserve"> PAGEREF _Toc80880475 \h </w:instrText>
      </w:r>
      <w:r>
        <w:rPr>
          <w:noProof/>
        </w:rPr>
      </w:r>
      <w:r>
        <w:rPr>
          <w:noProof/>
        </w:rPr>
        <w:fldChar w:fldCharType="separate"/>
      </w:r>
      <w:r w:rsidR="005F4E18">
        <w:rPr>
          <w:noProof/>
        </w:rPr>
        <w:t>78</w:t>
      </w:r>
      <w:r>
        <w:rPr>
          <w:noProof/>
        </w:rPr>
        <w:fldChar w:fldCharType="end"/>
      </w:r>
    </w:p>
    <w:p w:rsidR="0074371B" w:rsidRDefault="0074371B" w14:paraId="5A84E6D9" w14:textId="3386E973">
      <w:pPr>
        <w:pStyle w:val="TOC2"/>
        <w:tabs>
          <w:tab w:val="left" w:pos="720"/>
        </w:tabs>
        <w:rPr>
          <w:rFonts w:asciiTheme="minorHAnsi" w:hAnsiTheme="minorHAnsi" w:cstheme="minorBidi"/>
          <w:smallCaps w:val="0"/>
          <w:noProof/>
          <w:sz w:val="22"/>
          <w:szCs w:val="22"/>
          <w:lang w:eastAsia="en-AU"/>
        </w:rPr>
      </w:pPr>
      <w:r>
        <w:rPr>
          <w:noProof/>
        </w:rPr>
        <w:t>D.1</w:t>
      </w:r>
      <w:r>
        <w:rPr>
          <w:rFonts w:asciiTheme="minorHAnsi" w:hAnsiTheme="minorHAnsi" w:cstheme="minorBidi"/>
          <w:smallCaps w:val="0"/>
          <w:noProof/>
          <w:sz w:val="22"/>
          <w:szCs w:val="22"/>
          <w:lang w:eastAsia="en-AU"/>
        </w:rPr>
        <w:tab/>
      </w:r>
      <w:r>
        <w:rPr>
          <w:noProof/>
        </w:rPr>
        <w:t>Common template fields</w:t>
      </w:r>
      <w:r>
        <w:rPr>
          <w:noProof/>
        </w:rPr>
        <w:tab/>
      </w:r>
      <w:r>
        <w:rPr>
          <w:noProof/>
        </w:rPr>
        <w:fldChar w:fldCharType="begin"/>
      </w:r>
      <w:r>
        <w:rPr>
          <w:noProof/>
        </w:rPr>
        <w:instrText xml:space="preserve"> PAGEREF _Toc80880476 \h </w:instrText>
      </w:r>
      <w:r>
        <w:rPr>
          <w:noProof/>
        </w:rPr>
      </w:r>
      <w:r>
        <w:rPr>
          <w:noProof/>
        </w:rPr>
        <w:fldChar w:fldCharType="separate"/>
      </w:r>
      <w:r w:rsidR="005F4E18">
        <w:rPr>
          <w:noProof/>
        </w:rPr>
        <w:t>78</w:t>
      </w:r>
      <w:r>
        <w:rPr>
          <w:noProof/>
        </w:rPr>
        <w:fldChar w:fldCharType="end"/>
      </w:r>
    </w:p>
    <w:p w:rsidR="0074371B" w:rsidRDefault="0074371B" w14:paraId="3798FE5B" w14:textId="53640296">
      <w:pPr>
        <w:pStyle w:val="TOC2"/>
        <w:tabs>
          <w:tab w:val="left" w:pos="720"/>
        </w:tabs>
        <w:rPr>
          <w:rFonts w:asciiTheme="minorHAnsi" w:hAnsiTheme="minorHAnsi" w:cstheme="minorBidi"/>
          <w:smallCaps w:val="0"/>
          <w:noProof/>
          <w:sz w:val="22"/>
          <w:szCs w:val="22"/>
          <w:lang w:eastAsia="en-AU"/>
        </w:rPr>
      </w:pPr>
      <w:r>
        <w:rPr>
          <w:noProof/>
        </w:rPr>
        <w:t>D.2</w:t>
      </w:r>
      <w:r>
        <w:rPr>
          <w:rFonts w:asciiTheme="minorHAnsi" w:hAnsiTheme="minorHAnsi" w:cstheme="minorBidi"/>
          <w:smallCaps w:val="0"/>
          <w:noProof/>
          <w:sz w:val="22"/>
          <w:szCs w:val="22"/>
          <w:lang w:eastAsia="en-AU"/>
        </w:rPr>
        <w:tab/>
      </w:r>
      <w:r>
        <w:rPr>
          <w:noProof/>
        </w:rPr>
        <w:t>ISO/IEC template specific fields</w:t>
      </w:r>
      <w:r>
        <w:rPr>
          <w:noProof/>
        </w:rPr>
        <w:tab/>
      </w:r>
      <w:r>
        <w:rPr>
          <w:noProof/>
        </w:rPr>
        <w:fldChar w:fldCharType="begin"/>
      </w:r>
      <w:r>
        <w:rPr>
          <w:noProof/>
        </w:rPr>
        <w:instrText xml:space="preserve"> PAGEREF _Toc80880477 \h </w:instrText>
      </w:r>
      <w:r>
        <w:rPr>
          <w:noProof/>
        </w:rPr>
      </w:r>
      <w:r>
        <w:rPr>
          <w:noProof/>
        </w:rPr>
        <w:fldChar w:fldCharType="separate"/>
      </w:r>
      <w:r w:rsidR="005F4E18">
        <w:rPr>
          <w:noProof/>
        </w:rPr>
        <w:t>81</w:t>
      </w:r>
      <w:r>
        <w:rPr>
          <w:noProof/>
        </w:rPr>
        <w:fldChar w:fldCharType="end"/>
      </w:r>
    </w:p>
    <w:p w:rsidR="0074371B" w:rsidRDefault="0074371B" w14:paraId="0362B5A4" w14:textId="02276766">
      <w:pPr>
        <w:pStyle w:val="TOC3"/>
        <w:tabs>
          <w:tab w:val="left" w:pos="960"/>
        </w:tabs>
        <w:rPr>
          <w:rFonts w:asciiTheme="minorHAnsi" w:hAnsiTheme="minorHAnsi" w:cstheme="minorBidi"/>
          <w:i w:val="0"/>
          <w:noProof/>
          <w:sz w:val="22"/>
          <w:szCs w:val="22"/>
          <w:lang w:eastAsia="en-AU"/>
        </w:rPr>
      </w:pPr>
      <w:r>
        <w:rPr>
          <w:noProof/>
        </w:rPr>
        <w:t>D.2.1</w:t>
      </w:r>
      <w:r>
        <w:rPr>
          <w:rFonts w:asciiTheme="minorHAnsi" w:hAnsiTheme="minorHAnsi" w:cstheme="minorBidi"/>
          <w:i w:val="0"/>
          <w:noProof/>
          <w:sz w:val="22"/>
          <w:szCs w:val="22"/>
          <w:lang w:eastAsia="en-AU"/>
        </w:rPr>
        <w:tab/>
      </w:r>
      <w:r>
        <w:rPr>
          <w:noProof/>
        </w:rPr>
        <w:t>Fixed Uncertainty Value</w:t>
      </w:r>
      <w:r>
        <w:rPr>
          <w:noProof/>
        </w:rPr>
        <w:tab/>
      </w:r>
      <w:r>
        <w:rPr>
          <w:noProof/>
        </w:rPr>
        <w:fldChar w:fldCharType="begin"/>
      </w:r>
      <w:r>
        <w:rPr>
          <w:noProof/>
        </w:rPr>
        <w:instrText xml:space="preserve"> PAGEREF _Toc80880478 \h </w:instrText>
      </w:r>
      <w:r>
        <w:rPr>
          <w:noProof/>
        </w:rPr>
      </w:r>
      <w:r>
        <w:rPr>
          <w:noProof/>
        </w:rPr>
        <w:fldChar w:fldCharType="separate"/>
      </w:r>
      <w:r w:rsidR="005F4E18">
        <w:rPr>
          <w:noProof/>
        </w:rPr>
        <w:t>81</w:t>
      </w:r>
      <w:r>
        <w:rPr>
          <w:noProof/>
        </w:rPr>
        <w:fldChar w:fldCharType="end"/>
      </w:r>
    </w:p>
    <w:p w:rsidR="0074371B" w:rsidRDefault="0074371B" w14:paraId="7CDEFA1D" w14:textId="3EB406CD">
      <w:pPr>
        <w:pStyle w:val="TOC3"/>
        <w:tabs>
          <w:tab w:val="left" w:pos="960"/>
        </w:tabs>
        <w:rPr>
          <w:rFonts w:asciiTheme="minorHAnsi" w:hAnsiTheme="minorHAnsi" w:cstheme="minorBidi"/>
          <w:i w:val="0"/>
          <w:noProof/>
          <w:sz w:val="22"/>
          <w:szCs w:val="22"/>
          <w:lang w:eastAsia="en-AU"/>
        </w:rPr>
      </w:pPr>
      <w:r>
        <w:rPr>
          <w:noProof/>
        </w:rPr>
        <w:t>D.2.2</w:t>
      </w:r>
      <w:r>
        <w:rPr>
          <w:rFonts w:asciiTheme="minorHAnsi" w:hAnsiTheme="minorHAnsi" w:cstheme="minorBidi"/>
          <w:i w:val="0"/>
          <w:noProof/>
          <w:sz w:val="22"/>
          <w:szCs w:val="22"/>
          <w:lang w:eastAsia="en-AU"/>
        </w:rPr>
        <w:tab/>
      </w:r>
      <w:r>
        <w:rPr>
          <w:noProof/>
        </w:rPr>
        <w:t>Calculated Uncertainty value, (UA1, UA2), dB</w:t>
      </w:r>
      <w:r>
        <w:rPr>
          <w:noProof/>
        </w:rPr>
        <w:tab/>
      </w:r>
      <w:r>
        <w:rPr>
          <w:noProof/>
        </w:rPr>
        <w:fldChar w:fldCharType="begin"/>
      </w:r>
      <w:r>
        <w:rPr>
          <w:noProof/>
        </w:rPr>
        <w:instrText xml:space="preserve"> PAGEREF _Toc80880479 \h </w:instrText>
      </w:r>
      <w:r>
        <w:rPr>
          <w:noProof/>
        </w:rPr>
      </w:r>
      <w:r>
        <w:rPr>
          <w:noProof/>
        </w:rPr>
        <w:fldChar w:fldCharType="separate"/>
      </w:r>
      <w:r w:rsidR="005F4E18">
        <w:rPr>
          <w:noProof/>
        </w:rPr>
        <w:t>81</w:t>
      </w:r>
      <w:r>
        <w:rPr>
          <w:noProof/>
        </w:rPr>
        <w:fldChar w:fldCharType="end"/>
      </w:r>
    </w:p>
    <w:p w:rsidR="0074371B" w:rsidRDefault="0074371B" w14:paraId="112E2AD1" w14:textId="10D25E0E">
      <w:pPr>
        <w:pStyle w:val="TOC1"/>
        <w:rPr>
          <w:rFonts w:asciiTheme="minorHAnsi" w:hAnsiTheme="minorHAnsi" w:cstheme="minorBidi"/>
          <w:b w:val="0"/>
          <w:caps w:val="0"/>
          <w:noProof/>
          <w:sz w:val="22"/>
          <w:szCs w:val="22"/>
          <w:lang w:eastAsia="en-AU"/>
        </w:rPr>
      </w:pPr>
      <w:r>
        <w:rPr>
          <w:noProof/>
        </w:rPr>
        <w:t>Appendix E</w:t>
      </w:r>
      <w:r>
        <w:rPr>
          <w:noProof/>
        </w:rPr>
        <w:tab/>
      </w:r>
      <w:r>
        <w:rPr>
          <w:noProof/>
        </w:rPr>
        <w:fldChar w:fldCharType="begin"/>
      </w:r>
      <w:r>
        <w:rPr>
          <w:noProof/>
        </w:rPr>
        <w:instrText xml:space="preserve"> PAGEREF _Toc80880480 \h </w:instrText>
      </w:r>
      <w:r>
        <w:rPr>
          <w:noProof/>
        </w:rPr>
      </w:r>
      <w:r>
        <w:rPr>
          <w:noProof/>
        </w:rPr>
        <w:fldChar w:fldCharType="separate"/>
      </w:r>
      <w:r w:rsidR="005F4E18">
        <w:rPr>
          <w:noProof/>
        </w:rPr>
        <w:t>83</w:t>
      </w:r>
      <w:r>
        <w:rPr>
          <w:noProof/>
        </w:rPr>
        <w:fldChar w:fldCharType="end"/>
      </w:r>
    </w:p>
    <w:p w:rsidR="0074371B" w:rsidRDefault="0074371B" w14:paraId="332D4634" w14:textId="491CE752">
      <w:pPr>
        <w:pStyle w:val="TOC2"/>
        <w:tabs>
          <w:tab w:val="left" w:pos="720"/>
        </w:tabs>
        <w:rPr>
          <w:rFonts w:asciiTheme="minorHAnsi" w:hAnsiTheme="minorHAnsi" w:cstheme="minorBidi"/>
          <w:smallCaps w:val="0"/>
          <w:noProof/>
          <w:sz w:val="22"/>
          <w:szCs w:val="22"/>
          <w:lang w:eastAsia="en-AU"/>
        </w:rPr>
      </w:pPr>
      <w:r>
        <w:rPr>
          <w:noProof/>
        </w:rPr>
        <w:t>E.1</w:t>
      </w:r>
      <w:r>
        <w:rPr>
          <w:rFonts w:asciiTheme="minorHAnsi" w:hAnsiTheme="minorHAnsi" w:cstheme="minorBidi"/>
          <w:smallCaps w:val="0"/>
          <w:noProof/>
          <w:sz w:val="22"/>
          <w:szCs w:val="22"/>
          <w:lang w:eastAsia="en-AU"/>
        </w:rPr>
        <w:tab/>
      </w:r>
      <w:r>
        <w:rPr>
          <w:noProof/>
        </w:rPr>
        <w:t>End-User-License Agreement for Kingfisher International software</w:t>
      </w:r>
      <w:r>
        <w:rPr>
          <w:noProof/>
        </w:rPr>
        <w:tab/>
      </w:r>
      <w:r>
        <w:rPr>
          <w:noProof/>
        </w:rPr>
        <w:fldChar w:fldCharType="begin"/>
      </w:r>
      <w:r>
        <w:rPr>
          <w:noProof/>
        </w:rPr>
        <w:instrText xml:space="preserve"> PAGEREF _Toc80880481 \h </w:instrText>
      </w:r>
      <w:r>
        <w:rPr>
          <w:noProof/>
        </w:rPr>
      </w:r>
      <w:r>
        <w:rPr>
          <w:noProof/>
        </w:rPr>
        <w:fldChar w:fldCharType="separate"/>
      </w:r>
      <w:r w:rsidR="005F4E18">
        <w:rPr>
          <w:noProof/>
        </w:rPr>
        <w:t>83</w:t>
      </w:r>
      <w:r>
        <w:rPr>
          <w:noProof/>
        </w:rPr>
        <w:fldChar w:fldCharType="end"/>
      </w:r>
    </w:p>
    <w:p w:rsidR="0074371B" w:rsidRDefault="0074371B" w14:paraId="6AEB0E28" w14:textId="448455DE">
      <w:pPr>
        <w:pStyle w:val="TOC2"/>
        <w:tabs>
          <w:tab w:val="left" w:pos="720"/>
        </w:tabs>
        <w:rPr>
          <w:rFonts w:asciiTheme="minorHAnsi" w:hAnsiTheme="minorHAnsi" w:cstheme="minorBidi"/>
          <w:smallCaps w:val="0"/>
          <w:noProof/>
          <w:sz w:val="22"/>
          <w:szCs w:val="22"/>
          <w:lang w:eastAsia="en-AU"/>
        </w:rPr>
      </w:pPr>
      <w:r>
        <w:rPr>
          <w:noProof/>
        </w:rPr>
        <w:t>E.2</w:t>
      </w:r>
      <w:r>
        <w:rPr>
          <w:rFonts w:asciiTheme="minorHAnsi" w:hAnsiTheme="minorHAnsi" w:cstheme="minorBidi"/>
          <w:smallCaps w:val="0"/>
          <w:noProof/>
          <w:sz w:val="22"/>
          <w:szCs w:val="22"/>
          <w:lang w:eastAsia="en-AU"/>
        </w:rPr>
        <w:tab/>
      </w:r>
      <w:r>
        <w:rPr>
          <w:noProof/>
        </w:rPr>
        <w:t>Software Product License</w:t>
      </w:r>
      <w:r>
        <w:rPr>
          <w:noProof/>
        </w:rPr>
        <w:tab/>
      </w:r>
      <w:r>
        <w:rPr>
          <w:noProof/>
        </w:rPr>
        <w:fldChar w:fldCharType="begin"/>
      </w:r>
      <w:r>
        <w:rPr>
          <w:noProof/>
        </w:rPr>
        <w:instrText xml:space="preserve"> PAGEREF _Toc80880482 \h </w:instrText>
      </w:r>
      <w:r>
        <w:rPr>
          <w:noProof/>
        </w:rPr>
      </w:r>
      <w:r>
        <w:rPr>
          <w:noProof/>
        </w:rPr>
        <w:fldChar w:fldCharType="separate"/>
      </w:r>
      <w:r w:rsidR="005F4E18">
        <w:rPr>
          <w:noProof/>
        </w:rPr>
        <w:t>83</w:t>
      </w:r>
      <w:r>
        <w:rPr>
          <w:noProof/>
        </w:rPr>
        <w:fldChar w:fldCharType="end"/>
      </w:r>
    </w:p>
    <w:p w:rsidR="0074371B" w:rsidRDefault="0074371B" w14:paraId="568B097E" w14:textId="3F241740">
      <w:pPr>
        <w:pStyle w:val="TOC3"/>
        <w:tabs>
          <w:tab w:val="left" w:pos="960"/>
        </w:tabs>
        <w:rPr>
          <w:rFonts w:asciiTheme="minorHAnsi" w:hAnsiTheme="minorHAnsi" w:cstheme="minorBidi"/>
          <w:i w:val="0"/>
          <w:noProof/>
          <w:sz w:val="22"/>
          <w:szCs w:val="22"/>
          <w:lang w:eastAsia="en-AU"/>
        </w:rPr>
      </w:pPr>
      <w:r>
        <w:rPr>
          <w:noProof/>
        </w:rPr>
        <w:t>E.2.1</w:t>
      </w:r>
      <w:r>
        <w:rPr>
          <w:rFonts w:asciiTheme="minorHAnsi" w:hAnsiTheme="minorHAnsi" w:cstheme="minorBidi"/>
          <w:i w:val="0"/>
          <w:noProof/>
          <w:sz w:val="22"/>
          <w:szCs w:val="22"/>
          <w:lang w:eastAsia="en-AU"/>
        </w:rPr>
        <w:tab/>
      </w:r>
      <w:r>
        <w:rPr>
          <w:noProof/>
        </w:rPr>
        <w:t>GRANT OF LICENSE.  This EULA grants you the following rights:</w:t>
      </w:r>
      <w:r>
        <w:rPr>
          <w:noProof/>
        </w:rPr>
        <w:tab/>
      </w:r>
      <w:r>
        <w:rPr>
          <w:noProof/>
        </w:rPr>
        <w:fldChar w:fldCharType="begin"/>
      </w:r>
      <w:r>
        <w:rPr>
          <w:noProof/>
        </w:rPr>
        <w:instrText xml:space="preserve"> PAGEREF _Toc80880483 \h </w:instrText>
      </w:r>
      <w:r>
        <w:rPr>
          <w:noProof/>
        </w:rPr>
      </w:r>
      <w:r>
        <w:rPr>
          <w:noProof/>
        </w:rPr>
        <w:fldChar w:fldCharType="separate"/>
      </w:r>
      <w:r w:rsidR="005F4E18">
        <w:rPr>
          <w:noProof/>
        </w:rPr>
        <w:t>83</w:t>
      </w:r>
      <w:r>
        <w:rPr>
          <w:noProof/>
        </w:rPr>
        <w:fldChar w:fldCharType="end"/>
      </w:r>
    </w:p>
    <w:p w:rsidR="0074371B" w:rsidRDefault="0074371B" w14:paraId="2EF81572" w14:textId="2A6507F9">
      <w:pPr>
        <w:pStyle w:val="TOC3"/>
        <w:tabs>
          <w:tab w:val="left" w:pos="960"/>
        </w:tabs>
        <w:rPr>
          <w:rFonts w:asciiTheme="minorHAnsi" w:hAnsiTheme="minorHAnsi" w:cstheme="minorBidi"/>
          <w:i w:val="0"/>
          <w:noProof/>
          <w:sz w:val="22"/>
          <w:szCs w:val="22"/>
          <w:lang w:eastAsia="en-AU"/>
        </w:rPr>
      </w:pPr>
      <w:r>
        <w:rPr>
          <w:noProof/>
        </w:rPr>
        <w:t>E.2.2</w:t>
      </w:r>
      <w:r>
        <w:rPr>
          <w:rFonts w:asciiTheme="minorHAnsi" w:hAnsiTheme="minorHAnsi" w:cstheme="minorBidi"/>
          <w:i w:val="0"/>
          <w:noProof/>
          <w:sz w:val="22"/>
          <w:szCs w:val="22"/>
          <w:lang w:eastAsia="en-AU"/>
        </w:rPr>
        <w:tab/>
      </w:r>
      <w:r>
        <w:rPr>
          <w:noProof/>
        </w:rPr>
        <w:t>DESCRIPTION OF OTHER RIGHTS AND LIMITATIONS</w:t>
      </w:r>
      <w:r>
        <w:rPr>
          <w:noProof/>
        </w:rPr>
        <w:tab/>
      </w:r>
      <w:r>
        <w:rPr>
          <w:noProof/>
        </w:rPr>
        <w:fldChar w:fldCharType="begin"/>
      </w:r>
      <w:r>
        <w:rPr>
          <w:noProof/>
        </w:rPr>
        <w:instrText xml:space="preserve"> PAGEREF _Toc80880484 \h </w:instrText>
      </w:r>
      <w:r>
        <w:rPr>
          <w:noProof/>
        </w:rPr>
      </w:r>
      <w:r>
        <w:rPr>
          <w:noProof/>
        </w:rPr>
        <w:fldChar w:fldCharType="separate"/>
      </w:r>
      <w:r w:rsidR="005F4E18">
        <w:rPr>
          <w:noProof/>
        </w:rPr>
        <w:t>83</w:t>
      </w:r>
      <w:r>
        <w:rPr>
          <w:noProof/>
        </w:rPr>
        <w:fldChar w:fldCharType="end"/>
      </w:r>
    </w:p>
    <w:p w:rsidR="0074371B" w:rsidRDefault="0074371B" w14:paraId="7E5B74C0" w14:textId="071675C5">
      <w:pPr>
        <w:pStyle w:val="TOC3"/>
        <w:tabs>
          <w:tab w:val="left" w:pos="960"/>
        </w:tabs>
        <w:rPr>
          <w:rFonts w:asciiTheme="minorHAnsi" w:hAnsiTheme="minorHAnsi" w:cstheme="minorBidi"/>
          <w:i w:val="0"/>
          <w:noProof/>
          <w:sz w:val="22"/>
          <w:szCs w:val="22"/>
          <w:lang w:eastAsia="en-AU"/>
        </w:rPr>
      </w:pPr>
      <w:r>
        <w:rPr>
          <w:noProof/>
        </w:rPr>
        <w:lastRenderedPageBreak/>
        <w:t>E.2.3</w:t>
      </w:r>
      <w:r>
        <w:rPr>
          <w:rFonts w:asciiTheme="minorHAnsi" w:hAnsiTheme="minorHAnsi" w:cstheme="minorBidi"/>
          <w:i w:val="0"/>
          <w:noProof/>
          <w:sz w:val="22"/>
          <w:szCs w:val="22"/>
          <w:lang w:eastAsia="en-AU"/>
        </w:rPr>
        <w:tab/>
      </w:r>
      <w:r>
        <w:rPr>
          <w:noProof/>
        </w:rPr>
        <w:t>UPGRADES</w:t>
      </w:r>
      <w:r>
        <w:rPr>
          <w:noProof/>
        </w:rPr>
        <w:tab/>
      </w:r>
      <w:r>
        <w:rPr>
          <w:noProof/>
        </w:rPr>
        <w:fldChar w:fldCharType="begin"/>
      </w:r>
      <w:r>
        <w:rPr>
          <w:noProof/>
        </w:rPr>
        <w:instrText xml:space="preserve"> PAGEREF _Toc80880485 \h </w:instrText>
      </w:r>
      <w:r>
        <w:rPr>
          <w:noProof/>
        </w:rPr>
      </w:r>
      <w:r>
        <w:rPr>
          <w:noProof/>
        </w:rPr>
        <w:fldChar w:fldCharType="separate"/>
      </w:r>
      <w:r w:rsidR="005F4E18">
        <w:rPr>
          <w:noProof/>
        </w:rPr>
        <w:t>84</w:t>
      </w:r>
      <w:r>
        <w:rPr>
          <w:noProof/>
        </w:rPr>
        <w:fldChar w:fldCharType="end"/>
      </w:r>
    </w:p>
    <w:p w:rsidR="0074371B" w:rsidRDefault="0074371B" w14:paraId="159AEEC0" w14:textId="2B547266">
      <w:pPr>
        <w:pStyle w:val="TOC3"/>
        <w:tabs>
          <w:tab w:val="left" w:pos="960"/>
        </w:tabs>
        <w:rPr>
          <w:rFonts w:asciiTheme="minorHAnsi" w:hAnsiTheme="minorHAnsi" w:cstheme="minorBidi"/>
          <w:i w:val="0"/>
          <w:noProof/>
          <w:sz w:val="22"/>
          <w:szCs w:val="22"/>
          <w:lang w:eastAsia="en-AU"/>
        </w:rPr>
      </w:pPr>
      <w:r>
        <w:rPr>
          <w:noProof/>
        </w:rPr>
        <w:t>E.2.4</w:t>
      </w:r>
      <w:r>
        <w:rPr>
          <w:rFonts w:asciiTheme="minorHAnsi" w:hAnsiTheme="minorHAnsi" w:cstheme="minorBidi"/>
          <w:i w:val="0"/>
          <w:noProof/>
          <w:sz w:val="22"/>
          <w:szCs w:val="22"/>
          <w:lang w:eastAsia="en-AU"/>
        </w:rPr>
        <w:tab/>
      </w:r>
      <w:r>
        <w:rPr>
          <w:noProof/>
        </w:rPr>
        <w:t>COPYRIGHT</w:t>
      </w:r>
      <w:r>
        <w:rPr>
          <w:noProof/>
        </w:rPr>
        <w:tab/>
      </w:r>
      <w:r>
        <w:rPr>
          <w:noProof/>
        </w:rPr>
        <w:fldChar w:fldCharType="begin"/>
      </w:r>
      <w:r>
        <w:rPr>
          <w:noProof/>
        </w:rPr>
        <w:instrText xml:space="preserve"> PAGEREF _Toc80880486 \h </w:instrText>
      </w:r>
      <w:r>
        <w:rPr>
          <w:noProof/>
        </w:rPr>
      </w:r>
      <w:r>
        <w:rPr>
          <w:noProof/>
        </w:rPr>
        <w:fldChar w:fldCharType="separate"/>
      </w:r>
      <w:r w:rsidR="005F4E18">
        <w:rPr>
          <w:noProof/>
        </w:rPr>
        <w:t>84</w:t>
      </w:r>
      <w:r>
        <w:rPr>
          <w:noProof/>
        </w:rPr>
        <w:fldChar w:fldCharType="end"/>
      </w:r>
    </w:p>
    <w:p w:rsidR="0074371B" w:rsidRDefault="0074371B" w14:paraId="73C5FF1C" w14:textId="0AE42636">
      <w:pPr>
        <w:pStyle w:val="TOC3"/>
        <w:tabs>
          <w:tab w:val="left" w:pos="960"/>
        </w:tabs>
        <w:rPr>
          <w:rFonts w:asciiTheme="minorHAnsi" w:hAnsiTheme="minorHAnsi" w:cstheme="minorBidi"/>
          <w:i w:val="0"/>
          <w:noProof/>
          <w:sz w:val="22"/>
          <w:szCs w:val="22"/>
          <w:lang w:eastAsia="en-AU"/>
        </w:rPr>
      </w:pPr>
      <w:r>
        <w:rPr>
          <w:noProof/>
        </w:rPr>
        <w:t>E.2.5</w:t>
      </w:r>
      <w:r>
        <w:rPr>
          <w:rFonts w:asciiTheme="minorHAnsi" w:hAnsiTheme="minorHAnsi" w:cstheme="minorBidi"/>
          <w:i w:val="0"/>
          <w:noProof/>
          <w:sz w:val="22"/>
          <w:szCs w:val="22"/>
          <w:lang w:eastAsia="en-AU"/>
        </w:rPr>
        <w:tab/>
      </w:r>
      <w:r>
        <w:rPr>
          <w:noProof/>
        </w:rPr>
        <w:t>DUAL-MEDIA SOFTWARE</w:t>
      </w:r>
      <w:r>
        <w:rPr>
          <w:noProof/>
        </w:rPr>
        <w:tab/>
      </w:r>
      <w:r>
        <w:rPr>
          <w:noProof/>
        </w:rPr>
        <w:fldChar w:fldCharType="begin"/>
      </w:r>
      <w:r>
        <w:rPr>
          <w:noProof/>
        </w:rPr>
        <w:instrText xml:space="preserve"> PAGEREF _Toc80880487 \h </w:instrText>
      </w:r>
      <w:r>
        <w:rPr>
          <w:noProof/>
        </w:rPr>
      </w:r>
      <w:r>
        <w:rPr>
          <w:noProof/>
        </w:rPr>
        <w:fldChar w:fldCharType="separate"/>
      </w:r>
      <w:r w:rsidR="005F4E18">
        <w:rPr>
          <w:noProof/>
        </w:rPr>
        <w:t>84</w:t>
      </w:r>
      <w:r>
        <w:rPr>
          <w:noProof/>
        </w:rPr>
        <w:fldChar w:fldCharType="end"/>
      </w:r>
    </w:p>
    <w:p w:rsidR="0074371B" w:rsidRDefault="0074371B" w14:paraId="0DD8BA54" w14:textId="5E3AE789">
      <w:pPr>
        <w:pStyle w:val="TOC2"/>
        <w:tabs>
          <w:tab w:val="left" w:pos="720"/>
        </w:tabs>
        <w:rPr>
          <w:rFonts w:asciiTheme="minorHAnsi" w:hAnsiTheme="minorHAnsi" w:cstheme="minorBidi"/>
          <w:smallCaps w:val="0"/>
          <w:noProof/>
          <w:sz w:val="22"/>
          <w:szCs w:val="22"/>
          <w:lang w:eastAsia="en-AU"/>
        </w:rPr>
      </w:pPr>
      <w:r>
        <w:rPr>
          <w:noProof/>
        </w:rPr>
        <w:t>E. 3</w:t>
      </w:r>
      <w:r>
        <w:rPr>
          <w:rFonts w:asciiTheme="minorHAnsi" w:hAnsiTheme="minorHAnsi" w:cstheme="minorBidi"/>
          <w:smallCaps w:val="0"/>
          <w:noProof/>
          <w:sz w:val="22"/>
          <w:szCs w:val="22"/>
          <w:lang w:eastAsia="en-AU"/>
        </w:rPr>
        <w:tab/>
      </w:r>
      <w:r>
        <w:rPr>
          <w:noProof/>
        </w:rPr>
        <w:t>Warranty</w:t>
      </w:r>
      <w:r>
        <w:rPr>
          <w:noProof/>
        </w:rPr>
        <w:tab/>
      </w:r>
      <w:r>
        <w:rPr>
          <w:noProof/>
        </w:rPr>
        <w:fldChar w:fldCharType="begin"/>
      </w:r>
      <w:r>
        <w:rPr>
          <w:noProof/>
        </w:rPr>
        <w:instrText xml:space="preserve"> PAGEREF _Toc80880488 \h </w:instrText>
      </w:r>
      <w:r>
        <w:rPr>
          <w:noProof/>
        </w:rPr>
      </w:r>
      <w:r>
        <w:rPr>
          <w:noProof/>
        </w:rPr>
        <w:fldChar w:fldCharType="separate"/>
      </w:r>
      <w:r w:rsidR="005F4E18">
        <w:rPr>
          <w:noProof/>
        </w:rPr>
        <w:t>85</w:t>
      </w:r>
      <w:r>
        <w:rPr>
          <w:noProof/>
        </w:rPr>
        <w:fldChar w:fldCharType="end"/>
      </w:r>
    </w:p>
    <w:p w:rsidR="00B21A8B" w:rsidP="00D342C3" w:rsidRDefault="002D090C" w14:paraId="390B98AB" w14:textId="77777777">
      <w:r>
        <w:fldChar w:fldCharType="end"/>
      </w:r>
    </w:p>
    <w:p w:rsidR="006529BF" w:rsidP="00D342C3" w:rsidRDefault="006529BF" w14:paraId="0CECA946" w14:textId="77777777">
      <w:pPr>
        <w:rPr>
          <w:b/>
          <w:caps/>
          <w:sz w:val="20"/>
        </w:rPr>
      </w:pPr>
    </w:p>
    <w:p w:rsidR="006529BF" w:rsidP="00401910" w:rsidRDefault="006529BF" w14:paraId="6E268B0A" w14:textId="77777777">
      <w:pPr>
        <w:rPr>
          <w:b/>
          <w:caps/>
          <w:sz w:val="20"/>
        </w:rPr>
      </w:pPr>
    </w:p>
    <w:p w:rsidR="007E711C" w:rsidP="00401910" w:rsidRDefault="007E711C" w14:paraId="57B0E9B4" w14:textId="77777777">
      <w:pPr>
        <w:rPr>
          <w:b/>
          <w:caps/>
          <w:sz w:val="20"/>
        </w:rPr>
      </w:pPr>
    </w:p>
    <w:p w:rsidR="00D032FB" w:rsidP="00401910" w:rsidRDefault="00D032FB" w14:paraId="39028DF6" w14:textId="77777777">
      <w:pPr>
        <w:rPr>
          <w:b/>
          <w:caps/>
          <w:sz w:val="20"/>
        </w:rPr>
      </w:pPr>
    </w:p>
    <w:p w:rsidR="00D032FB" w:rsidP="00401910" w:rsidRDefault="00D032FB" w14:paraId="320CDB9A" w14:textId="77777777">
      <w:pPr>
        <w:rPr>
          <w:b/>
          <w:caps/>
          <w:sz w:val="20"/>
        </w:rPr>
      </w:pPr>
    </w:p>
    <w:p w:rsidR="00D032FB" w:rsidP="00401910" w:rsidRDefault="00D032FB" w14:paraId="3251767E" w14:textId="77777777">
      <w:pPr>
        <w:rPr>
          <w:b/>
          <w:caps/>
          <w:sz w:val="20"/>
        </w:rPr>
      </w:pPr>
    </w:p>
    <w:p w:rsidR="00401910" w:rsidP="008F6B60" w:rsidRDefault="00401910" w14:paraId="6C15CB1A" w14:textId="77777777">
      <w:pPr>
        <w:spacing w:after="120"/>
        <w:rPr>
          <w:rFonts w:ascii="Arial" w:hAnsi="Arial"/>
          <w:b/>
        </w:rPr>
      </w:pPr>
      <w:r w:rsidRPr="00401910">
        <w:rPr>
          <w:rFonts w:ascii="Arial" w:hAnsi="Arial"/>
          <w:b/>
        </w:rPr>
        <w:t>Record of Issues</w:t>
      </w:r>
    </w:p>
    <w:p w:rsidR="00401910" w:rsidP="008A6B4F" w:rsidRDefault="009676F7" w14:paraId="1B1D8ABA" w14:textId="77777777">
      <w:pPr>
        <w:overflowPunct/>
        <w:spacing w:after="180"/>
        <w:textAlignment w:val="auto"/>
        <w:rPr>
          <w:szCs w:val="24"/>
          <w:lang w:val="en-US"/>
        </w:rPr>
      </w:pPr>
      <w:r w:rsidRPr="00E20FDB">
        <w:rPr>
          <w:szCs w:val="24"/>
          <w:lang w:val="en-US"/>
        </w:rPr>
        <w:t xml:space="preserve">If you have any suggestions for improvement to this document, please contact </w:t>
      </w:r>
      <w:r w:rsidR="00C50A02">
        <w:rPr>
          <w:szCs w:val="24"/>
          <w:lang w:val="en-US"/>
        </w:rPr>
        <w:t>us</w:t>
      </w:r>
      <w:r w:rsidRPr="00E20FDB">
        <w:rPr>
          <w:szCs w:val="24"/>
          <w:lang w:val="en-US"/>
        </w:rPr>
        <w:t xml:space="preserve"> at Kingfisher Internation</w:t>
      </w:r>
      <w:r w:rsidR="00E20FDB">
        <w:rPr>
          <w:szCs w:val="24"/>
          <w:lang w:val="en-US"/>
        </w:rPr>
        <w:t>al</w:t>
      </w:r>
      <w:r w:rsidR="00C50A02">
        <w:rPr>
          <w:szCs w:val="24"/>
          <w:lang w:val="en-US"/>
        </w:rPr>
        <w:t xml:space="preserve"> Pty Ltd</w:t>
      </w:r>
      <w:r w:rsidR="00E20FDB">
        <w:rPr>
          <w:szCs w:val="24"/>
          <w:lang w:val="en-US"/>
        </w:rPr>
        <w:t>.</w:t>
      </w:r>
    </w:p>
    <w:p w:rsidRPr="00C50A02" w:rsidR="00C50A02" w:rsidP="008A6B4F" w:rsidRDefault="00845BA7" w14:paraId="575FB2CC" w14:textId="77777777">
      <w:pPr>
        <w:overflowPunct/>
        <w:textAlignment w:val="auto"/>
        <w:rPr>
          <w:szCs w:val="24"/>
          <w:lang w:val="en-US"/>
        </w:rPr>
      </w:pPr>
      <w:r>
        <w:rPr>
          <w:szCs w:val="24"/>
          <w:lang w:val="en-US"/>
        </w:rPr>
        <w:t>72</w:t>
      </w:r>
      <w:r w:rsidRPr="00C50A02" w:rsidR="00C50A02">
        <w:rPr>
          <w:szCs w:val="24"/>
          <w:lang w:val="en-US"/>
        </w:rPr>
        <w:t xml:space="preserve">0 </w:t>
      </w:r>
      <w:r>
        <w:rPr>
          <w:szCs w:val="24"/>
          <w:lang w:val="en-US"/>
        </w:rPr>
        <w:t>Springvale Road</w:t>
      </w:r>
      <w:r w:rsidR="00C50A02">
        <w:rPr>
          <w:szCs w:val="24"/>
          <w:lang w:val="en-US"/>
        </w:rPr>
        <w:t xml:space="preserve">, </w:t>
      </w:r>
      <w:r>
        <w:rPr>
          <w:szCs w:val="24"/>
          <w:lang w:val="en-US"/>
        </w:rPr>
        <w:t>Mulgrave</w:t>
      </w:r>
      <w:r w:rsidRPr="00C50A02" w:rsidR="00C50A02">
        <w:rPr>
          <w:szCs w:val="24"/>
          <w:lang w:val="en-US"/>
        </w:rPr>
        <w:t>, Victoria, 317</w:t>
      </w:r>
      <w:r>
        <w:rPr>
          <w:szCs w:val="24"/>
          <w:lang w:val="en-US"/>
        </w:rPr>
        <w:t>0</w:t>
      </w:r>
      <w:r w:rsidRPr="00C50A02" w:rsidR="00C50A02">
        <w:rPr>
          <w:szCs w:val="24"/>
          <w:lang w:val="en-US"/>
        </w:rPr>
        <w:t>, Australia</w:t>
      </w:r>
    </w:p>
    <w:p w:rsidRPr="00C50A02" w:rsidR="00C50A02" w:rsidP="008A6B4F" w:rsidRDefault="00C50A02" w14:paraId="0D5B22EA" w14:textId="77777777">
      <w:pPr>
        <w:overflowPunct/>
        <w:textAlignment w:val="auto"/>
        <w:rPr>
          <w:szCs w:val="24"/>
          <w:lang w:val="en-US"/>
        </w:rPr>
      </w:pPr>
      <w:r w:rsidRPr="00C50A02">
        <w:rPr>
          <w:szCs w:val="24"/>
          <w:lang w:val="en-US"/>
        </w:rPr>
        <w:t>Tel:</w:t>
      </w:r>
      <w:r>
        <w:rPr>
          <w:szCs w:val="24"/>
          <w:lang w:val="en-US"/>
        </w:rPr>
        <w:tab/>
      </w:r>
      <w:r>
        <w:rPr>
          <w:szCs w:val="24"/>
          <w:lang w:val="en-US"/>
        </w:rPr>
        <w:t>+</w:t>
      </w:r>
      <w:r w:rsidRPr="00C50A02">
        <w:rPr>
          <w:szCs w:val="24"/>
          <w:lang w:val="en-US"/>
        </w:rPr>
        <w:t>61</w:t>
      </w:r>
      <w:r>
        <w:rPr>
          <w:szCs w:val="24"/>
          <w:lang w:val="en-US"/>
        </w:rPr>
        <w:t xml:space="preserve"> </w:t>
      </w:r>
      <w:r w:rsidRPr="00C50A02">
        <w:rPr>
          <w:szCs w:val="24"/>
          <w:lang w:val="en-US"/>
        </w:rPr>
        <w:t xml:space="preserve">3 </w:t>
      </w:r>
      <w:r w:rsidR="00845BA7">
        <w:rPr>
          <w:szCs w:val="24"/>
          <w:lang w:val="en-US"/>
        </w:rPr>
        <w:t>8544</w:t>
      </w:r>
      <w:r w:rsidRPr="00C50A02">
        <w:rPr>
          <w:szCs w:val="24"/>
          <w:lang w:val="en-US"/>
        </w:rPr>
        <w:t xml:space="preserve"> </w:t>
      </w:r>
      <w:r w:rsidR="00845BA7">
        <w:rPr>
          <w:szCs w:val="24"/>
          <w:lang w:val="en-US"/>
        </w:rPr>
        <w:t>17</w:t>
      </w:r>
      <w:r w:rsidRPr="00C50A02">
        <w:rPr>
          <w:szCs w:val="24"/>
          <w:lang w:val="en-US"/>
        </w:rPr>
        <w:t>00</w:t>
      </w:r>
    </w:p>
    <w:p w:rsidRPr="00C50A02" w:rsidR="00C50A02" w:rsidP="008A6B4F" w:rsidRDefault="00C50A02" w14:paraId="7C572693" w14:textId="77777777">
      <w:pPr>
        <w:overflowPunct/>
        <w:textAlignment w:val="auto"/>
        <w:rPr>
          <w:szCs w:val="24"/>
          <w:lang w:val="en-US"/>
        </w:rPr>
      </w:pPr>
      <w:r w:rsidRPr="00C50A02">
        <w:rPr>
          <w:szCs w:val="24"/>
          <w:lang w:val="en-US"/>
        </w:rPr>
        <w:t>Fax:</w:t>
      </w:r>
      <w:r>
        <w:rPr>
          <w:szCs w:val="24"/>
          <w:lang w:val="en-US"/>
        </w:rPr>
        <w:tab/>
      </w:r>
      <w:r>
        <w:rPr>
          <w:szCs w:val="24"/>
          <w:lang w:val="en-US"/>
        </w:rPr>
        <w:t>+</w:t>
      </w:r>
      <w:r w:rsidRPr="00C50A02">
        <w:rPr>
          <w:szCs w:val="24"/>
          <w:lang w:val="en-US"/>
        </w:rPr>
        <w:t>61</w:t>
      </w:r>
      <w:r>
        <w:rPr>
          <w:szCs w:val="24"/>
          <w:lang w:val="en-US"/>
        </w:rPr>
        <w:t xml:space="preserve"> </w:t>
      </w:r>
      <w:r w:rsidRPr="00C50A02">
        <w:rPr>
          <w:szCs w:val="24"/>
          <w:lang w:val="en-US"/>
        </w:rPr>
        <w:t xml:space="preserve">3 </w:t>
      </w:r>
      <w:r w:rsidR="00845BA7">
        <w:rPr>
          <w:szCs w:val="24"/>
          <w:lang w:val="en-US"/>
        </w:rPr>
        <w:t>8544</w:t>
      </w:r>
      <w:r w:rsidRPr="00C50A02">
        <w:rPr>
          <w:szCs w:val="24"/>
          <w:lang w:val="en-US"/>
        </w:rPr>
        <w:t xml:space="preserve"> </w:t>
      </w:r>
      <w:r w:rsidR="00845BA7">
        <w:rPr>
          <w:szCs w:val="24"/>
          <w:lang w:val="en-US"/>
        </w:rPr>
        <w:t>17</w:t>
      </w:r>
      <w:r w:rsidRPr="00C50A02">
        <w:rPr>
          <w:szCs w:val="24"/>
          <w:lang w:val="en-US"/>
        </w:rPr>
        <w:t>93</w:t>
      </w:r>
    </w:p>
    <w:p w:rsidR="00C50A02" w:rsidP="008A6B4F" w:rsidRDefault="00C50A02" w14:paraId="366FBEC1" w14:textId="77777777">
      <w:pPr>
        <w:overflowPunct/>
        <w:textAlignment w:val="auto"/>
        <w:rPr>
          <w:szCs w:val="24"/>
          <w:lang w:val="en-US"/>
        </w:rPr>
      </w:pPr>
      <w:r>
        <w:rPr>
          <w:szCs w:val="24"/>
          <w:lang w:val="en-US"/>
        </w:rPr>
        <w:t>E-mail:</w:t>
      </w:r>
      <w:r>
        <w:rPr>
          <w:szCs w:val="24"/>
          <w:lang w:val="en-US"/>
        </w:rPr>
        <w:tab/>
      </w:r>
      <w:hyperlink w:history="1" r:id="rId10">
        <w:r w:rsidRPr="004C3519">
          <w:rPr>
            <w:rStyle w:val="Hyperlink"/>
            <w:szCs w:val="24"/>
            <w:lang w:val="en-US"/>
          </w:rPr>
          <w:t>sales@kingfisher.com.au</w:t>
        </w:r>
      </w:hyperlink>
    </w:p>
    <w:p w:rsidRPr="00C50A02" w:rsidR="00C50A02" w:rsidP="008A6B4F" w:rsidRDefault="00C50A02" w14:paraId="77F5B492" w14:textId="77777777">
      <w:pPr>
        <w:overflowPunct/>
        <w:spacing w:after="180"/>
        <w:textAlignment w:val="auto"/>
        <w:rPr>
          <w:szCs w:val="24"/>
          <w:lang w:val="en-US"/>
        </w:rPr>
      </w:pPr>
      <w:r>
        <w:rPr>
          <w:szCs w:val="24"/>
          <w:lang w:val="en-US"/>
        </w:rPr>
        <w:t>Web:</w:t>
      </w:r>
      <w:r>
        <w:rPr>
          <w:szCs w:val="24"/>
          <w:lang w:val="en-US"/>
        </w:rPr>
        <w:tab/>
      </w:r>
      <w:hyperlink w:history="1" r:id="rId11">
        <w:r w:rsidRPr="0013439C" w:rsidR="00B72343">
          <w:rPr>
            <w:rStyle w:val="Hyperlink"/>
            <w:szCs w:val="24"/>
            <w:lang w:val="en-US"/>
          </w:rPr>
          <w:t>www.kingfisherfiber.com</w:t>
        </w:r>
      </w:hyperlink>
    </w:p>
    <w:p w:rsidR="00C50A02" w:rsidP="00C50A02" w:rsidRDefault="00C50A02" w14:paraId="281D49AA" w14:textId="77777777">
      <w:pPr>
        <w:overflowPunct/>
        <w:spacing w:after="180"/>
        <w:ind w:left="567"/>
        <w:textAlignment w:val="auto"/>
        <w:rPr>
          <w:szCs w:val="24"/>
          <w:lang w:val="en-US"/>
        </w:rPr>
      </w:pPr>
    </w:p>
    <w:p w:rsidRPr="00E20FDB" w:rsidR="008F25E6" w:rsidP="008A6B4F" w:rsidRDefault="00C50A02" w14:paraId="069FC5B8" w14:textId="77777777">
      <w:pPr>
        <w:overflowPunct/>
        <w:spacing w:after="180"/>
        <w:textAlignment w:val="auto"/>
        <w:rPr>
          <w:szCs w:val="24"/>
          <w:lang w:val="en-US"/>
        </w:rPr>
      </w:pPr>
      <w:r w:rsidRPr="00C50A02">
        <w:rPr>
          <w:szCs w:val="24"/>
          <w:lang w:val="en-US"/>
        </w:rPr>
        <w:t>We hope you enjoy using our software</w:t>
      </w:r>
    </w:p>
    <w:p w:rsidRPr="00401910" w:rsidR="009676F7" w:rsidP="009676F7" w:rsidRDefault="009676F7" w14:paraId="3A70D7D8" w14:textId="77777777">
      <w:pPr>
        <w:rPr>
          <w:rFonts w:ascii="Arial" w:hAnsi="Arial"/>
          <w:b/>
        </w:rPr>
      </w:pPr>
    </w:p>
    <w:tbl>
      <w:tblPr>
        <w:tblW w:w="0" w:type="auto"/>
        <w:jc w:val="center"/>
        <w:tblLayout w:type="fixed"/>
        <w:tblLook w:val="0000" w:firstRow="0" w:lastRow="0" w:firstColumn="0" w:lastColumn="0" w:noHBand="0" w:noVBand="0"/>
      </w:tblPr>
      <w:tblGrid>
        <w:gridCol w:w="701"/>
        <w:gridCol w:w="1335"/>
        <w:gridCol w:w="4902"/>
        <w:gridCol w:w="1529"/>
      </w:tblGrid>
      <w:tr w:rsidR="00401910" w:rsidTr="00D77E80" w14:paraId="7C7B5843" w14:textId="77777777">
        <w:trPr>
          <w:cantSplit/>
          <w:jc w:val="center"/>
        </w:trPr>
        <w:tc>
          <w:tcPr>
            <w:tcW w:w="701" w:type="dxa"/>
            <w:tcBorders>
              <w:top w:val="single" w:color="auto" w:sz="6" w:space="0"/>
              <w:left w:val="single" w:color="auto" w:sz="6" w:space="0"/>
              <w:bottom w:val="single" w:color="auto" w:sz="6" w:space="0"/>
              <w:right w:val="single" w:color="auto" w:sz="6" w:space="0"/>
            </w:tcBorders>
          </w:tcPr>
          <w:p w:rsidRPr="007369E5" w:rsidR="00401910" w:rsidP="007F04F0" w:rsidRDefault="00401910" w14:paraId="1615558F" w14:textId="77777777">
            <w:pPr>
              <w:pStyle w:val="REV-TABLE"/>
              <w:spacing w:before="0" w:after="0"/>
              <w:ind w:left="0" w:right="0"/>
              <w:jc w:val="center"/>
              <w:rPr>
                <w:rFonts w:ascii="Times New Roman" w:hAnsi="Times New Roman"/>
                <w:b/>
                <w:sz w:val="22"/>
              </w:rPr>
            </w:pPr>
            <w:r w:rsidRPr="007369E5">
              <w:rPr>
                <w:rFonts w:ascii="Times New Roman" w:hAnsi="Times New Roman"/>
                <w:b/>
                <w:sz w:val="22"/>
              </w:rPr>
              <w:t xml:space="preserve">Issue </w:t>
            </w:r>
          </w:p>
        </w:tc>
        <w:tc>
          <w:tcPr>
            <w:tcW w:w="1335" w:type="dxa"/>
            <w:tcBorders>
              <w:top w:val="single" w:color="auto" w:sz="6" w:space="0"/>
              <w:left w:val="single" w:color="auto" w:sz="6" w:space="0"/>
              <w:bottom w:val="single" w:color="auto" w:sz="6" w:space="0"/>
              <w:right w:val="single" w:color="auto" w:sz="6" w:space="0"/>
            </w:tcBorders>
          </w:tcPr>
          <w:p w:rsidRPr="007369E5" w:rsidR="00401910" w:rsidP="00D77E80" w:rsidRDefault="00401910" w14:paraId="4B800B7E" w14:textId="77C3C84C">
            <w:pPr>
              <w:pStyle w:val="REV-TABLE"/>
              <w:spacing w:before="0" w:after="0"/>
              <w:ind w:left="0" w:right="0"/>
              <w:rPr>
                <w:rFonts w:ascii="Times New Roman" w:hAnsi="Times New Roman"/>
                <w:b/>
                <w:sz w:val="22"/>
              </w:rPr>
            </w:pPr>
            <w:r w:rsidRPr="007369E5">
              <w:rPr>
                <w:rFonts w:ascii="Times New Roman" w:hAnsi="Times New Roman"/>
                <w:b/>
                <w:sz w:val="22"/>
              </w:rPr>
              <w:t>Issue Date</w:t>
            </w:r>
          </w:p>
        </w:tc>
        <w:tc>
          <w:tcPr>
            <w:tcW w:w="4902" w:type="dxa"/>
            <w:tcBorders>
              <w:top w:val="single" w:color="auto" w:sz="6" w:space="0"/>
              <w:left w:val="single" w:color="auto" w:sz="6" w:space="0"/>
              <w:bottom w:val="single" w:color="auto" w:sz="6" w:space="0"/>
              <w:right w:val="single" w:color="auto" w:sz="6" w:space="0"/>
            </w:tcBorders>
          </w:tcPr>
          <w:p w:rsidRPr="007369E5" w:rsidR="00401910" w:rsidP="00401910" w:rsidRDefault="00401910" w14:paraId="0A45B1A0" w14:textId="77777777">
            <w:pPr>
              <w:pStyle w:val="REV-TABLE"/>
              <w:spacing w:before="0" w:after="0"/>
              <w:ind w:left="0" w:right="0"/>
              <w:rPr>
                <w:rFonts w:ascii="Times New Roman" w:hAnsi="Times New Roman"/>
                <w:b/>
                <w:sz w:val="22"/>
              </w:rPr>
            </w:pPr>
            <w:r w:rsidRPr="007369E5">
              <w:rPr>
                <w:rFonts w:ascii="Times New Roman" w:hAnsi="Times New Roman"/>
                <w:b/>
                <w:sz w:val="22"/>
              </w:rPr>
              <w:t>Comments</w:t>
            </w:r>
          </w:p>
        </w:tc>
        <w:tc>
          <w:tcPr>
            <w:tcW w:w="1529" w:type="dxa"/>
            <w:tcBorders>
              <w:top w:val="single" w:color="auto" w:sz="6" w:space="0"/>
              <w:left w:val="single" w:color="auto" w:sz="6" w:space="0"/>
              <w:bottom w:val="single" w:color="auto" w:sz="6" w:space="0"/>
              <w:right w:val="single" w:color="auto" w:sz="6" w:space="0"/>
            </w:tcBorders>
          </w:tcPr>
          <w:p w:rsidRPr="007369E5" w:rsidR="00401910" w:rsidP="00401910" w:rsidRDefault="00401910" w14:paraId="2EBBFA3A" w14:textId="77777777">
            <w:pPr>
              <w:pStyle w:val="REV-TABLE"/>
              <w:spacing w:before="0" w:after="0"/>
              <w:ind w:left="0" w:right="0"/>
              <w:rPr>
                <w:rFonts w:ascii="Times New Roman" w:hAnsi="Times New Roman"/>
                <w:b/>
                <w:sz w:val="22"/>
              </w:rPr>
            </w:pPr>
            <w:r w:rsidRPr="007369E5">
              <w:rPr>
                <w:rFonts w:ascii="Times New Roman" w:hAnsi="Times New Roman"/>
                <w:b/>
                <w:sz w:val="22"/>
              </w:rPr>
              <w:t>Issue Author</w:t>
            </w:r>
          </w:p>
        </w:tc>
      </w:tr>
      <w:tr w:rsidR="00626DAC" w:rsidTr="00D77E80" w14:paraId="347CB1EF" w14:textId="77777777">
        <w:trPr>
          <w:cantSplit/>
          <w:trHeight w:val="832"/>
          <w:jc w:val="center"/>
        </w:trPr>
        <w:tc>
          <w:tcPr>
            <w:tcW w:w="701" w:type="dxa"/>
            <w:tcBorders>
              <w:top w:val="single" w:color="auto" w:sz="6" w:space="0"/>
              <w:left w:val="single" w:color="auto" w:sz="6" w:space="0"/>
              <w:bottom w:val="single" w:color="auto" w:sz="6" w:space="0"/>
              <w:right w:val="single" w:color="auto" w:sz="6" w:space="0"/>
            </w:tcBorders>
          </w:tcPr>
          <w:p w:rsidR="00626DAC" w:rsidP="007E711C" w:rsidRDefault="00D77E80" w14:paraId="22F5F056" w14:textId="26971363">
            <w:pPr>
              <w:pStyle w:val="REV-TABLE"/>
              <w:spacing w:before="0" w:after="0"/>
              <w:ind w:left="0" w:right="0"/>
              <w:rPr>
                <w:rFonts w:ascii="Times New Roman" w:hAnsi="Times New Roman"/>
                <w:sz w:val="22"/>
              </w:rPr>
            </w:pPr>
            <w:r>
              <w:rPr>
                <w:rFonts w:ascii="Times New Roman" w:hAnsi="Times New Roman"/>
                <w:sz w:val="22"/>
              </w:rPr>
              <w:t>10</w:t>
            </w:r>
          </w:p>
        </w:tc>
        <w:tc>
          <w:tcPr>
            <w:tcW w:w="1335" w:type="dxa"/>
            <w:tcBorders>
              <w:top w:val="single" w:color="auto" w:sz="6" w:space="0"/>
              <w:left w:val="single" w:color="auto" w:sz="6" w:space="0"/>
              <w:bottom w:val="single" w:color="auto" w:sz="6" w:space="0"/>
              <w:right w:val="single" w:color="auto" w:sz="6" w:space="0"/>
            </w:tcBorders>
          </w:tcPr>
          <w:p w:rsidR="00626DAC" w:rsidP="009E6E11" w:rsidRDefault="00D77E80" w14:paraId="5011DF98" w14:textId="373EE6FE">
            <w:pPr>
              <w:pStyle w:val="REV-TABLE"/>
              <w:spacing w:before="0" w:after="0"/>
              <w:ind w:left="0" w:right="0"/>
              <w:rPr>
                <w:rFonts w:ascii="Times New Roman" w:hAnsi="Times New Roman"/>
                <w:sz w:val="22"/>
              </w:rPr>
            </w:pPr>
            <w:r>
              <w:rPr>
                <w:rFonts w:ascii="Times New Roman" w:hAnsi="Times New Roman"/>
                <w:sz w:val="22"/>
              </w:rPr>
              <w:t>23 Sep</w:t>
            </w:r>
            <w:r w:rsidR="001D2486">
              <w:rPr>
                <w:rFonts w:ascii="Times New Roman" w:hAnsi="Times New Roman"/>
                <w:sz w:val="22"/>
              </w:rPr>
              <w:t xml:space="preserve"> 2021</w:t>
            </w:r>
          </w:p>
        </w:tc>
        <w:tc>
          <w:tcPr>
            <w:tcW w:w="4902" w:type="dxa"/>
            <w:tcBorders>
              <w:top w:val="single" w:color="auto" w:sz="6" w:space="0"/>
              <w:left w:val="single" w:color="auto" w:sz="6" w:space="0"/>
              <w:bottom w:val="single" w:color="auto" w:sz="6" w:space="0"/>
              <w:right w:val="single" w:color="auto" w:sz="6" w:space="0"/>
            </w:tcBorders>
          </w:tcPr>
          <w:p w:rsidRPr="00D77E80" w:rsidR="00D77E80" w:rsidP="00D77E80" w:rsidRDefault="00D77E80" w14:paraId="5CB848B1" w14:textId="2024C430">
            <w:pPr>
              <w:pStyle w:val="NormalWeb"/>
              <w:rPr>
                <w:sz w:val="22"/>
              </w:rPr>
            </w:pPr>
            <w:r>
              <w:rPr>
                <w:sz w:val="22"/>
              </w:rPr>
              <w:t>• Re</w:t>
            </w:r>
            <w:r w:rsidRPr="00D77E80">
              <w:rPr>
                <w:sz w:val="22"/>
              </w:rPr>
              <w:t>ference the MS App Store install version not working</w:t>
            </w:r>
            <w:r w:rsidR="000D0844">
              <w:rPr>
                <w:sz w:val="22"/>
              </w:rPr>
              <w:t xml:space="preserve"> in section 7.1.</w:t>
            </w:r>
          </w:p>
          <w:p w:rsidR="00817467" w:rsidP="00817467" w:rsidRDefault="00D77E80" w14:paraId="400B5EDC" w14:textId="389B6C30">
            <w:pPr>
              <w:pStyle w:val="NormalWeb"/>
              <w:rPr>
                <w:sz w:val="22"/>
              </w:rPr>
            </w:pPr>
            <w:r>
              <w:rPr>
                <w:sz w:val="22"/>
              </w:rPr>
              <w:t>• R</w:t>
            </w:r>
            <w:r w:rsidRPr="00D77E80">
              <w:rPr>
                <w:sz w:val="22"/>
              </w:rPr>
              <w:t>eference the changed installation behaviour</w:t>
            </w:r>
            <w:r w:rsidR="00817467">
              <w:rPr>
                <w:sz w:val="22"/>
              </w:rPr>
              <w:t xml:space="preserve"> (Device driver is now longer installed by KITS) in</w:t>
            </w:r>
            <w:r w:rsidR="00817467">
              <w:t xml:space="preserve"> </w:t>
            </w:r>
            <w:r w:rsidRPr="00817467" w:rsidR="00817467">
              <w:rPr>
                <w:sz w:val="22"/>
              </w:rPr>
              <w:t>section B.5 of Attachment B.</w:t>
            </w:r>
          </w:p>
          <w:p w:rsidR="00817467" w:rsidP="00817467" w:rsidRDefault="00817467" w14:paraId="68628198" w14:textId="2D1C8319">
            <w:pPr>
              <w:pStyle w:val="NormalWeb"/>
              <w:rPr>
                <w:sz w:val="22"/>
              </w:rPr>
            </w:pPr>
            <w:r>
              <w:rPr>
                <w:sz w:val="22"/>
              </w:rPr>
              <w:t>• R</w:t>
            </w:r>
            <w:r w:rsidRPr="00D77E80">
              <w:rPr>
                <w:sz w:val="22"/>
              </w:rPr>
              <w:t xml:space="preserve">eference the new pop-up </w:t>
            </w:r>
            <w:r w:rsidR="005F4E18">
              <w:rPr>
                <w:sz w:val="22"/>
              </w:rPr>
              <w:t xml:space="preserve">message </w:t>
            </w:r>
            <w:r w:rsidRPr="00D77E80">
              <w:rPr>
                <w:sz w:val="22"/>
              </w:rPr>
              <w:t>which shows if KITS can't locate an instrument</w:t>
            </w:r>
            <w:r>
              <w:rPr>
                <w:sz w:val="22"/>
              </w:rPr>
              <w:t xml:space="preserve"> in section B.5 of Attachment B.</w:t>
            </w:r>
          </w:p>
        </w:tc>
        <w:tc>
          <w:tcPr>
            <w:tcW w:w="1529" w:type="dxa"/>
            <w:tcBorders>
              <w:top w:val="single" w:color="auto" w:sz="6" w:space="0"/>
              <w:left w:val="single" w:color="auto" w:sz="6" w:space="0"/>
              <w:bottom w:val="single" w:color="auto" w:sz="6" w:space="0"/>
              <w:right w:val="single" w:color="auto" w:sz="6" w:space="0"/>
            </w:tcBorders>
          </w:tcPr>
          <w:p w:rsidR="00626DAC" w:rsidP="007E711C" w:rsidRDefault="00626DAC" w14:paraId="2612A625" w14:textId="5702517E">
            <w:pPr>
              <w:pStyle w:val="REV-TABLE"/>
              <w:spacing w:before="0" w:after="0"/>
              <w:ind w:left="0" w:right="0"/>
              <w:rPr>
                <w:rFonts w:ascii="Times New Roman" w:hAnsi="Times New Roman"/>
                <w:sz w:val="22"/>
              </w:rPr>
            </w:pPr>
            <w:r>
              <w:rPr>
                <w:rFonts w:ascii="Times New Roman" w:hAnsi="Times New Roman"/>
                <w:sz w:val="22"/>
              </w:rPr>
              <w:t>TO Ng</w:t>
            </w:r>
          </w:p>
        </w:tc>
      </w:tr>
    </w:tbl>
    <w:p w:rsidR="00401910" w:rsidP="00401910" w:rsidRDefault="00401910" w14:paraId="2EC2E528" w14:textId="77777777">
      <w:pPr>
        <w:rPr>
          <w:rFonts w:ascii="Arial" w:hAnsi="Arial"/>
        </w:rPr>
      </w:pPr>
    </w:p>
    <w:p w:rsidR="00401910" w:rsidP="00401910" w:rsidRDefault="00401910" w14:paraId="05DE0661" w14:textId="77777777"/>
    <w:p w:rsidR="00401910" w:rsidP="008A6B4F" w:rsidRDefault="00401910" w14:paraId="31A7585C" w14:textId="77777777">
      <w:pPr>
        <w:pStyle w:val="text"/>
        <w:pBdr>
          <w:top w:val="single" w:color="auto" w:sz="6" w:space="1"/>
          <w:left w:val="single" w:color="auto" w:sz="6" w:space="1"/>
          <w:bottom w:val="single" w:color="auto" w:sz="6" w:space="1"/>
          <w:right w:val="single" w:color="auto" w:sz="6" w:space="1"/>
        </w:pBdr>
        <w:spacing w:before="60" w:after="60"/>
        <w:ind w:left="532" w:right="526"/>
        <w:rPr>
          <w:sz w:val="16"/>
        </w:rPr>
      </w:pPr>
      <w:r w:rsidRPr="007369E5">
        <w:rPr>
          <w:sz w:val="20"/>
        </w:rPr>
        <w:t>The contents of this publication are subject to change without notice.  All efforts have been made to ensure the accuracy of this publication.  Notwithstanding, Kingfisher International Limited does not assume responsibility for any errors nor for any consequences arising from any errors in this publication.</w:t>
      </w:r>
    </w:p>
    <w:p w:rsidRPr="007369E5" w:rsidR="00DD4E63" w:rsidP="003A10D1" w:rsidRDefault="00401910" w14:paraId="7BF57FD5" w14:textId="77777777">
      <w:pPr>
        <w:pStyle w:val="Heading1"/>
        <w:spacing w:after="120"/>
        <w:rPr>
          <w:lang w:val="en-US"/>
        </w:rPr>
      </w:pPr>
      <w:r>
        <w:br w:type="page"/>
      </w:r>
      <w:bookmarkStart w:name="_Toc80880318" w:id="0"/>
      <w:r w:rsidRPr="007369E5" w:rsidR="00DD4E63">
        <w:rPr>
          <w:lang w:val="en-US"/>
        </w:rPr>
        <w:lastRenderedPageBreak/>
        <w:t>purpose</w:t>
      </w:r>
      <w:bookmarkEnd w:id="0"/>
    </w:p>
    <w:p w:rsidRPr="00267230" w:rsidR="00267230" w:rsidP="004D4642" w:rsidRDefault="00DD4E63" w14:paraId="14361A59" w14:textId="49FDDF2A">
      <w:pPr>
        <w:pStyle w:val="text"/>
        <w:spacing w:after="60"/>
        <w:ind w:left="0"/>
        <w:rPr>
          <w:lang w:val="en-US"/>
        </w:rPr>
      </w:pPr>
      <w:r w:rsidRPr="007369E5">
        <w:rPr>
          <w:lang w:val="en-US"/>
        </w:rPr>
        <w:t xml:space="preserve">This User Manual describes the use of </w:t>
      </w:r>
      <w:r w:rsidRPr="007369E5" w:rsidR="000A0C52">
        <w:rPr>
          <w:lang w:val="en-US"/>
        </w:rPr>
        <w:t>Kingfisher</w:t>
      </w:r>
      <w:r w:rsidRPr="007369E5">
        <w:rPr>
          <w:lang w:val="en-US"/>
        </w:rPr>
        <w:t xml:space="preserve"> International </w:t>
      </w:r>
      <w:bookmarkStart w:name="_Toc398346003" w:id="1"/>
      <w:bookmarkStart w:name="_Toc398346224" w:id="2"/>
      <w:bookmarkStart w:name="_Toc398350740" w:id="3"/>
      <w:bookmarkStart w:name="_Toc398352579" w:id="4"/>
      <w:bookmarkStart w:name="_Toc398364435" w:id="5"/>
      <w:bookmarkStart w:name="_Toc398364475" w:id="6"/>
      <w:bookmarkStart w:name="_Toc398364823" w:id="7"/>
      <w:bookmarkStart w:name="_Toc398366337" w:id="8"/>
      <w:bookmarkStart w:name="_Toc398959013" w:id="9"/>
      <w:bookmarkStart w:name="_Toc399560238" w:id="10"/>
      <w:bookmarkStart w:name="_Toc399560762" w:id="11"/>
      <w:bookmarkStart w:name="_Toc399561051" w:id="12"/>
      <w:bookmarkStart w:name="_Toc401043447" w:id="13"/>
      <w:bookmarkStart w:name="_Toc401043869" w:id="14"/>
      <w:bookmarkStart w:name="_Toc401044206" w:id="15"/>
      <w:bookmarkStart w:name="_Toc401139444" w:id="16"/>
      <w:bookmarkStart w:name="_Toc401141035" w:id="17"/>
      <w:bookmarkStart w:name="_Toc401141818" w:id="18"/>
      <w:bookmarkStart w:name="_Toc401144086" w:id="19"/>
      <w:bookmarkStart w:name="_Toc401144436" w:id="20"/>
      <w:bookmarkStart w:name="_Toc401402362" w:id="21"/>
      <w:bookmarkStart w:name="_Toc413573803" w:id="22"/>
      <w:bookmarkStart w:name="_Toc413574097" w:id="23"/>
      <w:bookmarkStart w:name="_Toc413644110" w:id="24"/>
      <w:bookmarkStart w:name="_Toc413644977" w:id="25"/>
      <w:bookmarkStart w:name="_Toc413645047" w:id="26"/>
      <w:bookmarkStart w:name="_Toc414948684" w:id="27"/>
      <w:bookmarkStart w:name="_Toc414948757" w:id="28"/>
      <w:bookmarkStart w:name="_Toc415300041" w:id="29"/>
      <w:r w:rsidR="006B3002">
        <w:rPr>
          <w:lang w:val="en-US"/>
        </w:rPr>
        <w:t>Test Software (</w:t>
      </w:r>
      <w:r w:rsidRPr="00267230" w:rsidR="00267230">
        <w:rPr>
          <w:lang w:val="en-US"/>
        </w:rPr>
        <w:t>KITS™</w:t>
      </w:r>
      <w:r w:rsidR="006B3002">
        <w:rPr>
          <w:lang w:val="en-US"/>
        </w:rPr>
        <w:t xml:space="preserve">) </w:t>
      </w:r>
      <w:r w:rsidRPr="00267230" w:rsidR="00267230">
        <w:rPr>
          <w:lang w:val="en-US"/>
        </w:rPr>
        <w:t xml:space="preserve">for </w:t>
      </w:r>
      <w:r w:rsidR="00B863A2">
        <w:rPr>
          <w:lang w:val="en-US"/>
        </w:rPr>
        <w:t xml:space="preserve">Testing </w:t>
      </w:r>
      <w:r w:rsidRPr="00267230" w:rsidR="00267230">
        <w:rPr>
          <w:lang w:val="en-US"/>
        </w:rPr>
        <w:t>Loss</w:t>
      </w:r>
      <w:r w:rsidR="00B863A2">
        <w:rPr>
          <w:lang w:val="en-US"/>
        </w:rPr>
        <w:t>, ORL, and data acquisition</w:t>
      </w:r>
      <w:r w:rsidRPr="00267230" w:rsidR="00267230">
        <w:rPr>
          <w:lang w:val="en-US"/>
        </w:rPr>
        <w:t xml:space="preserve">.  </w:t>
      </w:r>
    </w:p>
    <w:p w:rsidR="00267230" w:rsidP="004D4642" w:rsidRDefault="00267230" w14:paraId="7A9D877E" w14:textId="77777777">
      <w:pPr>
        <w:pStyle w:val="text"/>
        <w:spacing w:after="60"/>
        <w:ind w:left="0"/>
        <w:rPr>
          <w:lang w:val="en-US"/>
        </w:rPr>
      </w:pPr>
      <w:r w:rsidRPr="00267230">
        <w:rPr>
          <w:lang w:val="en-US"/>
        </w:rPr>
        <w:t xml:space="preserve">It is assumed that the user has basic knowledge of both </w:t>
      </w:r>
      <w:proofErr w:type="spellStart"/>
      <w:r w:rsidRPr="00267230">
        <w:rPr>
          <w:lang w:val="en-US"/>
        </w:rPr>
        <w:t>fibre</w:t>
      </w:r>
      <w:proofErr w:type="spellEnd"/>
      <w:r w:rsidRPr="00267230">
        <w:rPr>
          <w:lang w:val="en-US"/>
        </w:rPr>
        <w:t xml:space="preserve"> optical testing and Kingfisher instrument operation.  </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rsidR="00845BA7" w:rsidP="00DD0F1D" w:rsidRDefault="00845BA7" w14:paraId="0863F1B3" w14:textId="77777777">
      <w:pPr>
        <w:pStyle w:val="text"/>
        <w:spacing w:after="60"/>
        <w:ind w:left="0"/>
        <w:rPr>
          <w:lang w:val="en-US"/>
        </w:rPr>
      </w:pPr>
    </w:p>
    <w:p w:rsidR="0067486F" w:rsidP="00DD0F1D" w:rsidRDefault="0067486F" w14:paraId="7D3C1C7E" w14:textId="77777777">
      <w:pPr>
        <w:pStyle w:val="text"/>
        <w:spacing w:after="120"/>
        <w:ind w:left="0"/>
        <w:rPr>
          <w:lang w:val="en-US"/>
        </w:rPr>
      </w:pPr>
    </w:p>
    <w:p w:rsidR="00DD4E63" w:rsidP="00DD0F1D" w:rsidRDefault="00DD4E63" w14:paraId="061DFE05" w14:textId="77777777">
      <w:pPr>
        <w:pStyle w:val="Heading1"/>
        <w:spacing w:after="120"/>
        <w:rPr>
          <w:lang w:val="en-US"/>
        </w:rPr>
      </w:pPr>
      <w:bookmarkStart w:name="_Toc80880319" w:id="30"/>
      <w:r w:rsidRPr="007369E5">
        <w:rPr>
          <w:lang w:val="en-US"/>
        </w:rPr>
        <w:t>overview</w:t>
      </w:r>
      <w:bookmarkEnd w:id="30"/>
    </w:p>
    <w:p w:rsidR="00D33532" w:rsidP="004D4642" w:rsidRDefault="00267230" w14:paraId="47A6BD30" w14:textId="75DE0554">
      <w:pPr>
        <w:pStyle w:val="text"/>
        <w:spacing w:after="60"/>
        <w:ind w:left="0"/>
        <w:rPr>
          <w:lang w:val="en-US"/>
        </w:rPr>
      </w:pPr>
      <w:r w:rsidRPr="00267230">
        <w:rPr>
          <w:lang w:val="en-US"/>
        </w:rPr>
        <w:t xml:space="preserve">KITS™ is </w:t>
      </w:r>
      <w:r>
        <w:rPr>
          <w:lang w:val="en-US"/>
        </w:rPr>
        <w:t xml:space="preserve">an Excel based test and reporting program </w:t>
      </w:r>
      <w:r w:rsidRPr="00267230">
        <w:rPr>
          <w:lang w:val="en-US"/>
        </w:rPr>
        <w:t>used for</w:t>
      </w:r>
      <w:r w:rsidR="00D33532">
        <w:rPr>
          <w:lang w:val="en-US"/>
        </w:rPr>
        <w:t xml:space="preserve"> </w:t>
      </w:r>
      <w:r w:rsidR="00B863A2">
        <w:rPr>
          <w:lang w:val="en-US"/>
        </w:rPr>
        <w:t>recording</w:t>
      </w:r>
      <w:r w:rsidRPr="00D33532" w:rsidR="00D33532">
        <w:rPr>
          <w:lang w:val="en-US"/>
        </w:rPr>
        <w:t xml:space="preserve"> and reporting fiber optic power, attenuation, and optical return loss. </w:t>
      </w:r>
      <w:r w:rsidR="00D33532">
        <w:rPr>
          <w:lang w:val="en-US"/>
        </w:rPr>
        <w:t xml:space="preserve"> </w:t>
      </w:r>
    </w:p>
    <w:p w:rsidRPr="00D33532" w:rsidR="00D33532" w:rsidP="004D4642" w:rsidRDefault="00D33532" w14:paraId="62B4BD31" w14:textId="77777777">
      <w:pPr>
        <w:pStyle w:val="text"/>
        <w:spacing w:after="60"/>
        <w:ind w:left="0"/>
        <w:rPr>
          <w:lang w:val="en-US"/>
        </w:rPr>
      </w:pPr>
      <w:r w:rsidRPr="00D33532">
        <w:rPr>
          <w:lang w:val="en-US"/>
        </w:rPr>
        <w:t xml:space="preserve">Full-feature capability includes real time interactive data acquisition, data logging, a real time meter display, data file import / export, importing data from instrument memory, and manual data input. </w:t>
      </w:r>
    </w:p>
    <w:p w:rsidR="00D33532" w:rsidP="004D4642" w:rsidRDefault="00D33532" w14:paraId="4ACAEA13" w14:textId="44E57B18">
      <w:pPr>
        <w:pStyle w:val="text"/>
        <w:spacing w:after="60"/>
        <w:ind w:left="0"/>
        <w:rPr>
          <w:lang w:val="en-US"/>
        </w:rPr>
      </w:pPr>
      <w:r>
        <w:rPr>
          <w:lang w:val="en-US"/>
        </w:rPr>
        <w:t xml:space="preserve">Several </w:t>
      </w:r>
      <w:r w:rsidR="00B863A2">
        <w:rPr>
          <w:lang w:val="en-US"/>
        </w:rPr>
        <w:t>i</w:t>
      </w:r>
      <w:r>
        <w:rPr>
          <w:lang w:val="en-US"/>
        </w:rPr>
        <w:t xml:space="preserve">nternational and </w:t>
      </w:r>
      <w:r w:rsidR="00B863A2">
        <w:rPr>
          <w:lang w:val="en-US"/>
        </w:rPr>
        <w:t>n</w:t>
      </w:r>
      <w:r>
        <w:rPr>
          <w:lang w:val="en-US"/>
        </w:rPr>
        <w:t xml:space="preserve">ational standards are </w:t>
      </w:r>
      <w:r w:rsidR="00920B67">
        <w:rPr>
          <w:lang w:val="en-US"/>
        </w:rPr>
        <w:t>built</w:t>
      </w:r>
      <w:r>
        <w:rPr>
          <w:lang w:val="en-US"/>
        </w:rPr>
        <w:t xml:space="preserve"> into </w:t>
      </w:r>
      <w:r w:rsidRPr="00D33532">
        <w:rPr>
          <w:lang w:val="en-US"/>
        </w:rPr>
        <w:t>KITS™</w:t>
      </w:r>
      <w:r>
        <w:rPr>
          <w:lang w:val="en-US"/>
        </w:rPr>
        <w:t xml:space="preserve">. </w:t>
      </w:r>
      <w:r w:rsidRPr="00D33532">
        <w:rPr>
          <w:lang w:val="en-US"/>
        </w:rPr>
        <w:t xml:space="preserve"> </w:t>
      </w:r>
      <w:r>
        <w:rPr>
          <w:lang w:val="en-US"/>
        </w:rPr>
        <w:t xml:space="preserve">The user can add additional standards </w:t>
      </w:r>
      <w:r w:rsidR="00B863A2">
        <w:rPr>
          <w:lang w:val="en-US"/>
        </w:rPr>
        <w:t>as</w:t>
      </w:r>
      <w:r>
        <w:rPr>
          <w:lang w:val="en-US"/>
        </w:rPr>
        <w:t xml:space="preserve"> required.  </w:t>
      </w:r>
    </w:p>
    <w:p w:rsidR="00D33532" w:rsidP="004D4642" w:rsidRDefault="00D33532" w14:paraId="6582BC9B" w14:textId="77777777">
      <w:pPr>
        <w:pStyle w:val="text"/>
        <w:spacing w:after="60"/>
        <w:ind w:left="0"/>
        <w:rPr>
          <w:lang w:val="en-US"/>
        </w:rPr>
      </w:pPr>
      <w:r w:rsidRPr="00D33532">
        <w:rPr>
          <w:lang w:val="en-US"/>
        </w:rPr>
        <w:t xml:space="preserve">KITS™ provides fully </w:t>
      </w:r>
      <w:r w:rsidRPr="00D33532" w:rsidR="00920B67">
        <w:rPr>
          <w:lang w:val="en-US"/>
        </w:rPr>
        <w:t>customizable</w:t>
      </w:r>
      <w:r w:rsidRPr="00D33532">
        <w:rPr>
          <w:lang w:val="en-US"/>
        </w:rPr>
        <w:t xml:space="preserve"> cable acceptance reporting layouts.   </w:t>
      </w:r>
    </w:p>
    <w:p w:rsidR="00436B0B" w:rsidP="00DD0F1D" w:rsidRDefault="00436B0B" w14:paraId="638A811D" w14:textId="77777777">
      <w:pPr>
        <w:pStyle w:val="text"/>
        <w:spacing w:after="60"/>
        <w:ind w:left="0"/>
        <w:rPr>
          <w:lang w:val="en-US"/>
        </w:rPr>
      </w:pPr>
    </w:p>
    <w:p w:rsidRPr="00436B0B" w:rsidR="0067486F" w:rsidP="00DD0F1D" w:rsidRDefault="0067486F" w14:paraId="53882A93" w14:textId="77777777">
      <w:pPr>
        <w:pStyle w:val="text"/>
        <w:spacing w:after="60"/>
        <w:ind w:left="0"/>
        <w:rPr>
          <w:lang w:val="en-US"/>
        </w:rPr>
      </w:pPr>
    </w:p>
    <w:p w:rsidRPr="00436B0B" w:rsidR="00436B0B" w:rsidP="003A10D1" w:rsidRDefault="00436B0B" w14:paraId="29D6189A" w14:textId="77777777">
      <w:pPr>
        <w:pStyle w:val="Heading1"/>
        <w:spacing w:after="120"/>
        <w:rPr>
          <w:lang w:val="en-US"/>
        </w:rPr>
      </w:pPr>
      <w:bookmarkStart w:name="_Toc80880320" w:id="31"/>
      <w:r w:rsidRPr="00436B0B">
        <w:rPr>
          <w:lang w:val="en-US"/>
        </w:rPr>
        <w:t>What’s New in This Version</w:t>
      </w:r>
      <w:bookmarkEnd w:id="31"/>
    </w:p>
    <w:p w:rsidRPr="00436B0B" w:rsidR="00436B0B" w:rsidP="004D4642" w:rsidRDefault="00436B0B" w14:paraId="157AA590" w14:textId="1BDDA793">
      <w:pPr>
        <w:pStyle w:val="text"/>
        <w:spacing w:after="0"/>
        <w:ind w:left="0"/>
        <w:rPr>
          <w:lang w:val="en-US"/>
        </w:rPr>
      </w:pPr>
      <w:r w:rsidRPr="00436B0B">
        <w:rPr>
          <w:b/>
          <w:lang w:val="en-US"/>
        </w:rPr>
        <w:t xml:space="preserve">New in </w:t>
      </w:r>
      <w:r w:rsidR="003D5A85">
        <w:rPr>
          <w:b/>
          <w:lang w:val="en-US"/>
        </w:rPr>
        <w:t xml:space="preserve">software </w:t>
      </w:r>
      <w:r w:rsidRPr="00436B0B">
        <w:rPr>
          <w:b/>
          <w:lang w:val="en-US"/>
        </w:rPr>
        <w:t>version V4.1</w:t>
      </w:r>
      <w:r w:rsidR="00926CE1">
        <w:rPr>
          <w:b/>
          <w:lang w:val="en-US"/>
        </w:rPr>
        <w:t>7</w:t>
      </w:r>
    </w:p>
    <w:p w:rsidRPr="00664555" w:rsidR="00C32D95" w:rsidP="003A235E" w:rsidRDefault="00C32D95" w14:paraId="17BEB877" w14:textId="77777777">
      <w:pPr>
        <w:pStyle w:val="text"/>
        <w:numPr>
          <w:ilvl w:val="0"/>
          <w:numId w:val="72"/>
        </w:numPr>
        <w:spacing w:after="0"/>
        <w:textAlignment w:val="auto"/>
        <w:rPr>
          <w:lang w:val="en-US"/>
        </w:rPr>
      </w:pPr>
      <w:r w:rsidRPr="00664555">
        <w:rPr>
          <w:lang w:val="en-US"/>
        </w:rPr>
        <w:t xml:space="preserve">Split International Standard selection menu into ISO/IEC/ and TIA.  </w:t>
      </w:r>
    </w:p>
    <w:p w:rsidRPr="00664555" w:rsidR="00C32D95" w:rsidP="003A235E" w:rsidRDefault="00C32D95" w14:paraId="0AB77CF5" w14:textId="3D4CD95C">
      <w:pPr>
        <w:pStyle w:val="text"/>
        <w:numPr>
          <w:ilvl w:val="0"/>
          <w:numId w:val="72"/>
        </w:numPr>
        <w:spacing w:after="0"/>
        <w:textAlignment w:val="auto"/>
        <w:rPr>
          <w:lang w:val="en-US"/>
        </w:rPr>
      </w:pPr>
      <w:r w:rsidRPr="00664555">
        <w:rPr>
          <w:lang w:val="en-US"/>
        </w:rPr>
        <w:t>Updated</w:t>
      </w:r>
      <w:r w:rsidRPr="00664555" w:rsidR="00B863A2">
        <w:rPr>
          <w:lang w:val="en-US"/>
        </w:rPr>
        <w:t xml:space="preserve"> to latest</w:t>
      </w:r>
      <w:r w:rsidRPr="00664555">
        <w:rPr>
          <w:lang w:val="en-US"/>
        </w:rPr>
        <w:t xml:space="preserve"> ISO/IEC14763-3</w:t>
      </w:r>
      <w:r w:rsidRPr="00664555" w:rsidR="00B863A2">
        <w:rPr>
          <w:lang w:val="en-US"/>
        </w:rPr>
        <w:t xml:space="preserve"> &amp; TIA</w:t>
      </w:r>
      <w:r w:rsidRPr="00664555">
        <w:rPr>
          <w:lang w:val="en-US"/>
        </w:rPr>
        <w:t xml:space="preserve"> standard</w:t>
      </w:r>
      <w:r w:rsidRPr="00664555" w:rsidR="00B863A2">
        <w:rPr>
          <w:lang w:val="en-US"/>
        </w:rPr>
        <w:t>s</w:t>
      </w:r>
      <w:r w:rsidRPr="00664555">
        <w:rPr>
          <w:lang w:val="en-US"/>
        </w:rPr>
        <w:t xml:space="preserve"> parameters</w:t>
      </w:r>
    </w:p>
    <w:p w:rsidRPr="00664555" w:rsidR="00C32D95" w:rsidP="003A235E" w:rsidRDefault="00C32D95" w14:paraId="37F20CC5" w14:textId="77777777">
      <w:pPr>
        <w:pStyle w:val="text"/>
        <w:numPr>
          <w:ilvl w:val="0"/>
          <w:numId w:val="72"/>
        </w:numPr>
        <w:spacing w:after="0"/>
        <w:textAlignment w:val="auto"/>
        <w:rPr>
          <w:lang w:val="en-US"/>
        </w:rPr>
      </w:pPr>
      <w:r w:rsidRPr="00664555">
        <w:rPr>
          <w:lang w:val="en-US"/>
        </w:rPr>
        <w:t xml:space="preserve">Modified ‘Live Data’ worksheet to allow for revised ISO/IEC uncertainty calculations.  </w:t>
      </w:r>
    </w:p>
    <w:p w:rsidRPr="00664555" w:rsidR="00286737" w:rsidP="00664555" w:rsidRDefault="00C32D95" w14:paraId="4F4F7073" w14:textId="732B885D">
      <w:pPr>
        <w:pStyle w:val="text"/>
        <w:numPr>
          <w:ilvl w:val="0"/>
          <w:numId w:val="72"/>
        </w:numPr>
        <w:spacing w:after="0"/>
        <w:textAlignment w:val="auto"/>
        <w:rPr>
          <w:lang w:val="en-US"/>
        </w:rPr>
      </w:pPr>
      <w:r w:rsidRPr="00664555">
        <w:rPr>
          <w:lang w:val="en-US"/>
        </w:rPr>
        <w:t>Updated software for KI 23400 &amp; 27400 Two-Way Loss / Length / ORL Test Sets</w:t>
      </w:r>
    </w:p>
    <w:p w:rsidRPr="00664555" w:rsidR="00664555" w:rsidP="00664555" w:rsidRDefault="00664555" w14:paraId="681B5A62" w14:textId="386F0293">
      <w:pPr>
        <w:pStyle w:val="text"/>
        <w:numPr>
          <w:ilvl w:val="0"/>
          <w:numId w:val="72"/>
        </w:numPr>
        <w:textAlignment w:val="auto"/>
        <w:rPr>
          <w:lang w:val="en-US"/>
        </w:rPr>
      </w:pPr>
      <w:r w:rsidRPr="00664555">
        <w:rPr>
          <w:lang w:val="en-US"/>
        </w:rPr>
        <w:t xml:space="preserve">Feature to set pass/fail thresholds in KI23400/KI27400 series Loss Testers using KITS.  </w:t>
      </w:r>
    </w:p>
    <w:p w:rsidRPr="00286737" w:rsidR="00DF768C" w:rsidP="00286737" w:rsidRDefault="00DF768C" w14:paraId="7817A6C9" w14:textId="77777777">
      <w:pPr>
        <w:pStyle w:val="text"/>
        <w:spacing w:after="60"/>
        <w:ind w:left="0"/>
        <w:rPr>
          <w:lang w:val="en-US"/>
        </w:rPr>
      </w:pPr>
    </w:p>
    <w:p w:rsidRPr="006B3002" w:rsidR="00300D64" w:rsidP="003A10D1" w:rsidRDefault="00300D64" w14:paraId="3599C9E3" w14:textId="77777777">
      <w:pPr>
        <w:pStyle w:val="Heading1"/>
        <w:spacing w:after="120"/>
      </w:pPr>
      <w:bookmarkStart w:name="_Toc80880321" w:id="32"/>
      <w:r w:rsidRPr="006B3002">
        <w:t>Font conventions used in this manual</w:t>
      </w:r>
      <w:bookmarkEnd w:id="32"/>
      <w:r w:rsidRPr="006B3002">
        <w:t xml:space="preserve"> </w:t>
      </w:r>
    </w:p>
    <w:p w:rsidR="00300D64" w:rsidP="004D4642" w:rsidRDefault="00300D64" w14:paraId="67E2E8B2" w14:textId="77777777">
      <w:pPr>
        <w:overflowPunct/>
        <w:autoSpaceDE/>
        <w:autoSpaceDN/>
        <w:adjustRightInd/>
        <w:spacing w:after="60"/>
        <w:jc w:val="both"/>
        <w:textAlignment w:val="auto"/>
        <w:rPr>
          <w:szCs w:val="24"/>
        </w:rPr>
      </w:pPr>
      <w:r w:rsidRPr="006B3002">
        <w:rPr>
          <w:szCs w:val="24"/>
        </w:rPr>
        <w:t xml:space="preserve">The bold italic font, like </w:t>
      </w:r>
      <w:r w:rsidRPr="006B3002">
        <w:rPr>
          <w:b/>
          <w:i/>
          <w:szCs w:val="24"/>
        </w:rPr>
        <w:t>[</w:t>
      </w:r>
      <w:r w:rsidRPr="006B3002">
        <w:rPr>
          <w:b/>
          <w:bCs/>
          <w:i/>
          <w:iCs/>
          <w:szCs w:val="24"/>
        </w:rPr>
        <w:t>Kingfisher</w:t>
      </w:r>
      <w:r>
        <w:rPr>
          <w:b/>
          <w:bCs/>
          <w:i/>
          <w:iCs/>
          <w:szCs w:val="24"/>
        </w:rPr>
        <w:t>]</w:t>
      </w:r>
      <w:r w:rsidRPr="006B3002">
        <w:rPr>
          <w:b/>
          <w:bCs/>
          <w:i/>
          <w:iCs/>
          <w:szCs w:val="24"/>
        </w:rPr>
        <w:t xml:space="preserve"> / </w:t>
      </w:r>
      <w:r>
        <w:rPr>
          <w:b/>
          <w:bCs/>
          <w:i/>
          <w:iCs/>
          <w:szCs w:val="24"/>
        </w:rPr>
        <w:t>[</w:t>
      </w:r>
      <w:r w:rsidRPr="006B3002">
        <w:rPr>
          <w:b/>
          <w:bCs/>
          <w:i/>
          <w:iCs/>
          <w:szCs w:val="24"/>
        </w:rPr>
        <w:t>Data Logging</w:t>
      </w:r>
      <w:r>
        <w:rPr>
          <w:b/>
          <w:bCs/>
          <w:i/>
          <w:iCs/>
          <w:szCs w:val="24"/>
        </w:rPr>
        <w:t>]</w:t>
      </w:r>
      <w:r w:rsidRPr="006B3002">
        <w:rPr>
          <w:bCs/>
          <w:iCs/>
          <w:szCs w:val="24"/>
        </w:rPr>
        <w:t>,</w:t>
      </w:r>
      <w:r w:rsidR="00C50EBE">
        <w:rPr>
          <w:szCs w:val="24"/>
        </w:rPr>
        <w:t xml:space="preserve"> is used for a</w:t>
      </w:r>
      <w:r w:rsidR="00920B67">
        <w:rPr>
          <w:szCs w:val="24"/>
        </w:rPr>
        <w:t xml:space="preserve"> </w:t>
      </w:r>
      <w:r w:rsidRPr="006B3002">
        <w:rPr>
          <w:szCs w:val="24"/>
        </w:rPr>
        <w:t xml:space="preserve">command (or a command sequence) in Windows menu system, whether it is for Windows, Office, or </w:t>
      </w:r>
      <w:r w:rsidRPr="00267230" w:rsidR="004C07F3">
        <w:rPr>
          <w:lang w:val="en-US"/>
        </w:rPr>
        <w:t>KITS™</w:t>
      </w:r>
      <w:r w:rsidRPr="006B3002">
        <w:rPr>
          <w:szCs w:val="24"/>
        </w:rPr>
        <w:t xml:space="preserve">. </w:t>
      </w:r>
    </w:p>
    <w:p w:rsidRPr="006B3002" w:rsidR="00C50EBE" w:rsidP="004D4642" w:rsidRDefault="00C50EBE" w14:paraId="0705EFB3" w14:textId="77777777">
      <w:pPr>
        <w:overflowPunct/>
        <w:autoSpaceDE/>
        <w:autoSpaceDN/>
        <w:adjustRightInd/>
        <w:spacing w:after="60"/>
        <w:jc w:val="both"/>
        <w:textAlignment w:val="auto"/>
        <w:rPr>
          <w:szCs w:val="24"/>
        </w:rPr>
      </w:pPr>
      <w:r>
        <w:rPr>
          <w:szCs w:val="24"/>
        </w:rPr>
        <w:t>The bold font</w:t>
      </w:r>
      <w:r w:rsidR="000B2838">
        <w:rPr>
          <w:szCs w:val="24"/>
        </w:rPr>
        <w:t xml:space="preserve"> in double quotes</w:t>
      </w:r>
      <w:r>
        <w:rPr>
          <w:szCs w:val="24"/>
        </w:rPr>
        <w:t xml:space="preserve">, like </w:t>
      </w:r>
      <w:r w:rsidR="000B2838">
        <w:rPr>
          <w:szCs w:val="24"/>
        </w:rPr>
        <w:t>“</w:t>
      </w:r>
      <w:r w:rsidRPr="00C50EBE">
        <w:rPr>
          <w:b/>
          <w:szCs w:val="24"/>
        </w:rPr>
        <w:t>Live Date</w:t>
      </w:r>
      <w:r w:rsidR="000B2838">
        <w:rPr>
          <w:b/>
          <w:szCs w:val="24"/>
        </w:rPr>
        <w:t>”</w:t>
      </w:r>
      <w:r>
        <w:rPr>
          <w:b/>
          <w:szCs w:val="24"/>
        </w:rPr>
        <w:t xml:space="preserve"> / </w:t>
      </w:r>
      <w:r w:rsidR="000B2838">
        <w:rPr>
          <w:b/>
          <w:szCs w:val="24"/>
        </w:rPr>
        <w:t>“</w:t>
      </w:r>
      <w:r>
        <w:rPr>
          <w:b/>
          <w:szCs w:val="24"/>
        </w:rPr>
        <w:t>CONNECTED</w:t>
      </w:r>
      <w:r w:rsidR="000B2838">
        <w:rPr>
          <w:b/>
          <w:szCs w:val="24"/>
        </w:rPr>
        <w:t>”</w:t>
      </w:r>
      <w:r w:rsidR="002B24EE">
        <w:rPr>
          <w:b/>
          <w:szCs w:val="24"/>
        </w:rPr>
        <w:t xml:space="preserve"> </w:t>
      </w:r>
      <w:r w:rsidRPr="00C50EBE">
        <w:rPr>
          <w:szCs w:val="24"/>
        </w:rPr>
        <w:t>is a displayed field name</w:t>
      </w:r>
      <w:r>
        <w:rPr>
          <w:szCs w:val="24"/>
        </w:rPr>
        <w:t>, worksheet name, name of options, status etc</w:t>
      </w:r>
      <w:r w:rsidR="00920B67">
        <w:rPr>
          <w:szCs w:val="24"/>
        </w:rPr>
        <w:t>.</w:t>
      </w:r>
      <w:r>
        <w:rPr>
          <w:szCs w:val="24"/>
        </w:rPr>
        <w:t xml:space="preserve"> in </w:t>
      </w:r>
      <w:r w:rsidRPr="006B3002">
        <w:rPr>
          <w:szCs w:val="24"/>
        </w:rPr>
        <w:t xml:space="preserve">Windows, Office, or </w:t>
      </w:r>
      <w:r w:rsidRPr="00267230" w:rsidR="004C07F3">
        <w:rPr>
          <w:lang w:val="en-US"/>
        </w:rPr>
        <w:t>KITS™</w:t>
      </w:r>
      <w:r w:rsidRPr="006B3002">
        <w:rPr>
          <w:szCs w:val="24"/>
        </w:rPr>
        <w:t>.</w:t>
      </w:r>
    </w:p>
    <w:p w:rsidR="00300D64" w:rsidP="004D4642" w:rsidRDefault="00300D64" w14:paraId="09C9633F" w14:textId="77777777">
      <w:pPr>
        <w:overflowPunct/>
        <w:autoSpaceDE/>
        <w:autoSpaceDN/>
        <w:adjustRightInd/>
        <w:spacing w:after="60"/>
        <w:jc w:val="both"/>
        <w:textAlignment w:val="auto"/>
        <w:rPr>
          <w:szCs w:val="24"/>
        </w:rPr>
      </w:pPr>
      <w:r w:rsidRPr="006B3002">
        <w:rPr>
          <w:szCs w:val="24"/>
        </w:rPr>
        <w:t xml:space="preserve">The text in square brackets, such as [AUTOTEST], is an operation on the </w:t>
      </w:r>
      <w:r>
        <w:rPr>
          <w:szCs w:val="24"/>
        </w:rPr>
        <w:t>test instrument</w:t>
      </w:r>
      <w:r w:rsidRPr="006B3002">
        <w:rPr>
          <w:szCs w:val="24"/>
        </w:rPr>
        <w:t>.</w:t>
      </w:r>
      <w:r>
        <w:rPr>
          <w:szCs w:val="24"/>
        </w:rPr>
        <w:t xml:space="preserve">  </w:t>
      </w:r>
    </w:p>
    <w:p w:rsidR="004C07F3" w:rsidP="004D4642" w:rsidRDefault="004C07F3" w14:paraId="0DF12ABA" w14:textId="77777777">
      <w:pPr>
        <w:overflowPunct/>
        <w:autoSpaceDE/>
        <w:autoSpaceDN/>
        <w:adjustRightInd/>
        <w:spacing w:after="60"/>
        <w:jc w:val="both"/>
        <w:textAlignment w:val="auto"/>
        <w:rPr>
          <w:szCs w:val="24"/>
        </w:rPr>
      </w:pPr>
    </w:p>
    <w:p w:rsidR="0067486F" w:rsidP="00F477B2" w:rsidRDefault="0067486F" w14:paraId="531C7D7A" w14:textId="77777777">
      <w:pPr>
        <w:pStyle w:val="text"/>
        <w:spacing w:after="60"/>
        <w:ind w:left="0"/>
        <w:rPr>
          <w:lang w:val="en-US"/>
        </w:rPr>
      </w:pPr>
    </w:p>
    <w:p w:rsidR="000C068C" w:rsidP="00E761B3" w:rsidRDefault="00662F48" w14:paraId="0706A623" w14:textId="77777777">
      <w:pPr>
        <w:pStyle w:val="Heading1"/>
        <w:keepNext/>
        <w:spacing w:after="120"/>
      </w:pPr>
      <w:bookmarkStart w:name="_Toc80880322" w:id="33"/>
      <w:r w:rsidRPr="00662F48">
        <w:t>Quick Tour / Demonstration</w:t>
      </w:r>
      <w:r w:rsidR="006C362A">
        <w:t xml:space="preserve"> OF </w:t>
      </w:r>
      <w:r w:rsidRPr="00D32E57" w:rsidR="00D32E57">
        <w:t>KITS™</w:t>
      </w:r>
      <w:bookmarkEnd w:id="33"/>
      <w:r w:rsidR="000C068C">
        <w:tab/>
      </w:r>
    </w:p>
    <w:p w:rsidR="003453F4" w:rsidP="004D4642" w:rsidRDefault="00B77F14" w14:paraId="25204703" w14:textId="77777777">
      <w:pPr>
        <w:pStyle w:val="text"/>
        <w:ind w:left="0"/>
      </w:pPr>
      <w:r>
        <w:t>I</w:t>
      </w:r>
      <w:r w:rsidR="00AD174D">
        <w:t xml:space="preserve">t is assumed </w:t>
      </w:r>
      <w:r w:rsidR="008E30AF">
        <w:t xml:space="preserve">that the </w:t>
      </w:r>
      <w:r w:rsidRPr="00267230" w:rsidR="00D32E57">
        <w:rPr>
          <w:lang w:val="en-US"/>
        </w:rPr>
        <w:t xml:space="preserve">KITS™ </w:t>
      </w:r>
      <w:r w:rsidR="008E30AF">
        <w:t xml:space="preserve">software </w:t>
      </w:r>
      <w:r>
        <w:t>has already been installed on a PC</w:t>
      </w:r>
      <w:r w:rsidR="00DC47D3">
        <w:t xml:space="preserve">, </w:t>
      </w:r>
      <w:r w:rsidRPr="00DC47D3" w:rsidR="00DC47D3">
        <w:t>Notebook or Tablet</w:t>
      </w:r>
      <w:r w:rsidR="008E30AF">
        <w:t xml:space="preserve">. See </w:t>
      </w:r>
      <w:r w:rsidRPr="00111F1B" w:rsidR="008E30AF">
        <w:rPr>
          <w:b/>
        </w:rPr>
        <w:t xml:space="preserve">section </w:t>
      </w:r>
      <w:r w:rsidRPr="00111F1B" w:rsidR="00111F1B">
        <w:rPr>
          <w:b/>
        </w:rPr>
        <w:t>8</w:t>
      </w:r>
      <w:r w:rsidRPr="008E30AF" w:rsidR="008E30AF">
        <w:rPr>
          <w:color w:val="FF0000"/>
        </w:rPr>
        <w:t xml:space="preserve"> </w:t>
      </w:r>
      <w:r w:rsidR="008E30AF">
        <w:t xml:space="preserve">for </w:t>
      </w:r>
      <w:r w:rsidRPr="00267230" w:rsidR="00D32E57">
        <w:rPr>
          <w:lang w:val="en-US"/>
        </w:rPr>
        <w:t xml:space="preserve">KITS™ </w:t>
      </w:r>
      <w:r w:rsidR="00966EDC">
        <w:t xml:space="preserve">installing </w:t>
      </w:r>
      <w:r w:rsidR="008E30AF">
        <w:t xml:space="preserve">and </w:t>
      </w:r>
      <w:r w:rsidRPr="00111F1B" w:rsidR="008E30AF">
        <w:rPr>
          <w:b/>
        </w:rPr>
        <w:t xml:space="preserve">section </w:t>
      </w:r>
      <w:r w:rsidRPr="00111F1B" w:rsidR="00111F1B">
        <w:rPr>
          <w:b/>
        </w:rPr>
        <w:t>7</w:t>
      </w:r>
      <w:r w:rsidRPr="008E30AF" w:rsidR="008E30AF">
        <w:rPr>
          <w:color w:val="FF0000"/>
        </w:rPr>
        <w:t xml:space="preserve"> </w:t>
      </w:r>
      <w:r w:rsidR="003453F4">
        <w:t>to check prerequisites.</w:t>
      </w:r>
    </w:p>
    <w:p w:rsidR="00F3667C" w:rsidP="00F3667C" w:rsidRDefault="003453F4" w14:paraId="6250FDB4" w14:textId="77777777">
      <w:pPr>
        <w:pStyle w:val="text"/>
        <w:spacing w:after="60"/>
        <w:ind w:left="0"/>
      </w:pPr>
      <w:r>
        <w:t>U</w:t>
      </w:r>
      <w:r w:rsidR="001F5399">
        <w:t>ser has the option</w:t>
      </w:r>
      <w:r w:rsidR="008F5B38">
        <w:t>s</w:t>
      </w:r>
      <w:r w:rsidR="001F5399">
        <w:t xml:space="preserve"> to </w:t>
      </w:r>
      <w:r w:rsidR="00A044CD">
        <w:t xml:space="preserve">start </w:t>
      </w:r>
      <w:r w:rsidRPr="00267230" w:rsidR="00A044CD">
        <w:rPr>
          <w:lang w:val="en-US"/>
        </w:rPr>
        <w:t>KITS™</w:t>
      </w:r>
      <w:r w:rsidR="00A044CD">
        <w:rPr>
          <w:lang w:val="en-US"/>
        </w:rPr>
        <w:t xml:space="preserve"> in Demo mode or Live </w:t>
      </w:r>
      <w:r w:rsidR="004817B8">
        <w:rPr>
          <w:lang w:val="en-US"/>
        </w:rPr>
        <w:t>M</w:t>
      </w:r>
      <w:r w:rsidR="00A044CD">
        <w:rPr>
          <w:lang w:val="en-US"/>
        </w:rPr>
        <w:t xml:space="preserve">ode. </w:t>
      </w:r>
      <w:r w:rsidR="001F5399">
        <w:rPr>
          <w:lang w:val="en-US"/>
        </w:rPr>
        <w:t xml:space="preserve">Refer to </w:t>
      </w:r>
      <w:r w:rsidRPr="00111F1B" w:rsidR="001F5399">
        <w:rPr>
          <w:b/>
          <w:lang w:val="en-US"/>
        </w:rPr>
        <w:t>section 5.1</w:t>
      </w:r>
      <w:r w:rsidR="001F5399">
        <w:rPr>
          <w:lang w:val="en-US"/>
        </w:rPr>
        <w:t xml:space="preserve"> for </w:t>
      </w:r>
      <w:r w:rsidR="00D623F8">
        <w:rPr>
          <w:lang w:val="en-US"/>
        </w:rPr>
        <w:t xml:space="preserve">a </w:t>
      </w:r>
      <w:r w:rsidR="001F5399">
        <w:rPr>
          <w:lang w:val="en-US"/>
        </w:rPr>
        <w:t xml:space="preserve">Demo Mode </w:t>
      </w:r>
      <w:r w:rsidR="00B31143">
        <w:rPr>
          <w:lang w:val="en-US"/>
        </w:rPr>
        <w:t>T</w:t>
      </w:r>
      <w:r w:rsidR="00D623F8">
        <w:rPr>
          <w:lang w:val="en-US"/>
        </w:rPr>
        <w:t xml:space="preserve">our or </w:t>
      </w:r>
      <w:r w:rsidRPr="00111F1B" w:rsidR="001F5399">
        <w:rPr>
          <w:b/>
          <w:lang w:val="en-US"/>
        </w:rPr>
        <w:t>section 5.2</w:t>
      </w:r>
      <w:r w:rsidR="001F5399">
        <w:rPr>
          <w:lang w:val="en-US"/>
        </w:rPr>
        <w:t xml:space="preserve"> for </w:t>
      </w:r>
      <w:r w:rsidR="00D623F8">
        <w:rPr>
          <w:lang w:val="en-US"/>
        </w:rPr>
        <w:t xml:space="preserve">a </w:t>
      </w:r>
      <w:r w:rsidR="001F5399">
        <w:rPr>
          <w:lang w:val="en-US"/>
        </w:rPr>
        <w:t>Live Mode</w:t>
      </w:r>
      <w:r w:rsidR="00D623F8">
        <w:rPr>
          <w:lang w:val="en-US"/>
        </w:rPr>
        <w:t xml:space="preserve"> Tour</w:t>
      </w:r>
      <w:r w:rsidR="00453DC2">
        <w:t>.</w:t>
      </w:r>
      <w:r w:rsidR="009B4A11">
        <w:t xml:space="preserve">  </w:t>
      </w:r>
      <w:r w:rsidRPr="00267230" w:rsidR="00F3667C">
        <w:rPr>
          <w:lang w:val="en-US"/>
        </w:rPr>
        <w:t xml:space="preserve">KITS™ </w:t>
      </w:r>
      <w:r w:rsidR="00F3667C">
        <w:t>software need</w:t>
      </w:r>
      <w:r w:rsidR="00AD174D">
        <w:t>s</w:t>
      </w:r>
      <w:r w:rsidR="00F3667C">
        <w:t xml:space="preserve"> to be restarted to change from Demo to Live Mode or vice versa. </w:t>
      </w:r>
    </w:p>
    <w:p w:rsidRPr="008E5B26" w:rsidR="0034459A" w:rsidP="0067486F" w:rsidRDefault="0034459A" w14:paraId="5821C465" w14:textId="77777777">
      <w:pPr>
        <w:pStyle w:val="text"/>
        <w:spacing w:after="60"/>
        <w:ind w:left="0"/>
        <w:rPr>
          <w:sz w:val="28"/>
        </w:rPr>
      </w:pPr>
    </w:p>
    <w:p w:rsidR="000C068C" w:rsidP="003A10D1" w:rsidRDefault="000C068C" w14:paraId="22784703" w14:textId="77777777">
      <w:pPr>
        <w:pStyle w:val="Heading2"/>
        <w:spacing w:after="120"/>
      </w:pPr>
      <w:bookmarkStart w:name="_Toc80880323" w:id="34"/>
      <w:r>
        <w:lastRenderedPageBreak/>
        <w:t xml:space="preserve">Demo </w:t>
      </w:r>
      <w:r w:rsidR="00A85B4E">
        <w:t>M</w:t>
      </w:r>
      <w:r>
        <w:t>ode</w:t>
      </w:r>
      <w:r w:rsidR="00D623F8">
        <w:t xml:space="preserve"> Tour</w:t>
      </w:r>
      <w:bookmarkEnd w:id="34"/>
    </w:p>
    <w:p w:rsidR="000C068C" w:rsidP="004D4642" w:rsidRDefault="004A34ED" w14:paraId="7B48FC47" w14:textId="5BB4E505">
      <w:pPr>
        <w:pStyle w:val="text"/>
        <w:ind w:left="0"/>
      </w:pPr>
      <w:r>
        <w:t xml:space="preserve">This </w:t>
      </w:r>
      <w:r w:rsidR="001B1586">
        <w:t xml:space="preserve">is a simulation mode </w:t>
      </w:r>
      <w:r w:rsidR="00BA3874">
        <w:t>aim</w:t>
      </w:r>
      <w:r w:rsidR="00AD174D">
        <w:t>ed</w:t>
      </w:r>
      <w:r w:rsidR="00BA3874">
        <w:t xml:space="preserve"> at </w:t>
      </w:r>
      <w:r w:rsidR="001B1586">
        <w:t>provid</w:t>
      </w:r>
      <w:r w:rsidR="00BA3874">
        <w:t>ing</w:t>
      </w:r>
      <w:r w:rsidR="001B1586">
        <w:t xml:space="preserve"> users with an overview of the </w:t>
      </w:r>
      <w:r w:rsidRPr="00662F48" w:rsidR="000B2838">
        <w:rPr>
          <w:color w:val="000000"/>
          <w:szCs w:val="24"/>
          <w:lang w:eastAsia="en-AU"/>
        </w:rPr>
        <w:t>KITS</w:t>
      </w:r>
      <w:r w:rsidRPr="00662F48" w:rsidR="000B2838">
        <w:rPr>
          <w:rFonts w:ascii="Symbol" w:hAnsi="Symbol" w:eastAsia="Symbol" w:cs="Symbol"/>
          <w:color w:val="000000"/>
          <w:szCs w:val="24"/>
          <w:lang w:eastAsia="en-AU"/>
        </w:rPr>
        <w:t>Ô</w:t>
      </w:r>
      <w:r w:rsidR="00AE3E30">
        <w:rPr>
          <w:color w:val="000000"/>
          <w:szCs w:val="24"/>
          <w:lang w:eastAsia="en-AU"/>
        </w:rPr>
        <w:t xml:space="preserve"> </w:t>
      </w:r>
      <w:r w:rsidR="001B1586">
        <w:t>software.</w:t>
      </w:r>
      <w:r w:rsidR="007960B7">
        <w:t xml:space="preserve">  In this mode, only </w:t>
      </w:r>
      <w:r w:rsidR="000B2838">
        <w:t>“</w:t>
      </w:r>
      <w:r w:rsidRPr="007960B7" w:rsidR="007960B7">
        <w:rPr>
          <w:b/>
        </w:rPr>
        <w:t>Meter Reading</w:t>
      </w:r>
      <w:r w:rsidR="000B2838">
        <w:rPr>
          <w:b/>
        </w:rPr>
        <w:t>”</w:t>
      </w:r>
      <w:r w:rsidR="007960B7">
        <w:t xml:space="preserve"> &amp; </w:t>
      </w:r>
      <w:r w:rsidR="000B2838">
        <w:t>“</w:t>
      </w:r>
      <w:r w:rsidRPr="00BA3874" w:rsidR="007960B7">
        <w:rPr>
          <w:b/>
        </w:rPr>
        <w:t>Live Data</w:t>
      </w:r>
      <w:r w:rsidR="000B2838">
        <w:rPr>
          <w:b/>
        </w:rPr>
        <w:t>”</w:t>
      </w:r>
      <w:r w:rsidR="00BA3874">
        <w:t xml:space="preserve"> </w:t>
      </w:r>
      <w:r w:rsidR="00F27327">
        <w:t>wor</w:t>
      </w:r>
      <w:r w:rsidR="00920B67">
        <w:t>k</w:t>
      </w:r>
      <w:r w:rsidR="00BA3874">
        <w:t>sheets are active</w:t>
      </w:r>
      <w:r w:rsidR="00AD174D">
        <w:t xml:space="preserve"> with simulated meter reading</w:t>
      </w:r>
      <w:r w:rsidR="00B31143">
        <w:t>s</w:t>
      </w:r>
      <w:r w:rsidR="0057008F">
        <w:t>.</w:t>
      </w:r>
      <w:r w:rsidR="007960B7">
        <w:t xml:space="preserve"> </w:t>
      </w:r>
      <w:r w:rsidR="00AD174D">
        <w:t>N</w:t>
      </w:r>
      <w:r w:rsidR="00115AD1">
        <w:t>o</w:t>
      </w:r>
      <w:r w:rsidR="00AD174D">
        <w:t xml:space="preserve"> such support for all other worksheets</w:t>
      </w:r>
      <w:r w:rsidR="007960B7">
        <w:t>.</w:t>
      </w:r>
      <w:r w:rsidR="00160870">
        <w:t xml:space="preserve"> </w:t>
      </w:r>
      <w:r w:rsidR="00E03AB7">
        <w:t xml:space="preserve"> </w:t>
      </w:r>
    </w:p>
    <w:tbl>
      <w:tblPr>
        <w:tblStyle w:val="TableGrid"/>
        <w:tblW w:w="0" w:type="auto"/>
        <w:tblLook w:val="04A0" w:firstRow="1" w:lastRow="0" w:firstColumn="1" w:lastColumn="0" w:noHBand="0" w:noVBand="1"/>
      </w:tblPr>
      <w:tblGrid>
        <w:gridCol w:w="846"/>
        <w:gridCol w:w="8719"/>
      </w:tblGrid>
      <w:tr w:rsidR="007D65DD" w:rsidTr="007D65DD" w14:paraId="7979E84C" w14:textId="77777777">
        <w:tc>
          <w:tcPr>
            <w:tcW w:w="846" w:type="dxa"/>
            <w:shd w:val="clear" w:color="auto" w:fill="DDD9C3"/>
            <w:vAlign w:val="center"/>
          </w:tcPr>
          <w:p w:rsidRPr="00E761B3" w:rsidR="007D65DD" w:rsidP="007D65DD" w:rsidRDefault="007D65DD" w14:paraId="3A0326DB" w14:textId="77777777">
            <w:pPr>
              <w:overflowPunct/>
              <w:autoSpaceDE/>
              <w:autoSpaceDN/>
              <w:adjustRightInd/>
              <w:spacing w:before="60" w:after="60"/>
              <w:jc w:val="center"/>
              <w:textAlignment w:val="auto"/>
              <w:rPr>
                <w:b/>
                <w:szCs w:val="24"/>
                <w:lang w:val="en-US"/>
              </w:rPr>
            </w:pPr>
            <w:r w:rsidRPr="00E761B3">
              <w:rPr>
                <w:b/>
                <w:szCs w:val="24"/>
                <w:lang w:val="en-US"/>
              </w:rPr>
              <w:t>Step</w:t>
            </w:r>
          </w:p>
        </w:tc>
        <w:tc>
          <w:tcPr>
            <w:tcW w:w="8719" w:type="dxa"/>
            <w:shd w:val="clear" w:color="auto" w:fill="DDD9C3"/>
            <w:vAlign w:val="center"/>
          </w:tcPr>
          <w:p w:rsidRPr="00E761B3" w:rsidR="007D65DD" w:rsidP="007D65DD" w:rsidRDefault="007D65DD" w14:paraId="25F66B2A" w14:textId="77777777">
            <w:pPr>
              <w:overflowPunct/>
              <w:autoSpaceDE/>
              <w:autoSpaceDN/>
              <w:adjustRightInd/>
              <w:spacing w:before="60" w:after="60"/>
              <w:jc w:val="center"/>
              <w:textAlignment w:val="auto"/>
              <w:rPr>
                <w:b/>
                <w:szCs w:val="24"/>
                <w:lang w:val="en-US"/>
              </w:rPr>
            </w:pPr>
            <w:r w:rsidRPr="00E761B3">
              <w:rPr>
                <w:b/>
                <w:szCs w:val="24"/>
                <w:lang w:val="en-US"/>
              </w:rPr>
              <w:t>Procedure</w:t>
            </w:r>
          </w:p>
        </w:tc>
      </w:tr>
      <w:tr w:rsidR="00920B67" w:rsidTr="007D65DD" w14:paraId="276B7610" w14:textId="77777777">
        <w:tc>
          <w:tcPr>
            <w:tcW w:w="846" w:type="dxa"/>
          </w:tcPr>
          <w:p w:rsidRPr="00E761B3" w:rsidR="00920B67" w:rsidP="00D84B1C" w:rsidRDefault="00BC25AD" w14:paraId="54D194BC" w14:textId="2AD07D56">
            <w:pPr>
              <w:pStyle w:val="text"/>
              <w:ind w:left="0"/>
              <w:jc w:val="center"/>
              <w:rPr>
                <w:sz w:val="22"/>
                <w:szCs w:val="24"/>
              </w:rPr>
            </w:pPr>
            <w:r>
              <w:rPr>
                <w:rFonts w:hint="eastAsia" w:ascii="MS Gothic" w:hAnsi="MS Gothic" w:eastAsia="MS Gothic"/>
                <w:sz w:val="22"/>
                <w:szCs w:val="22"/>
              </w:rPr>
              <w:t>①</w:t>
            </w:r>
          </w:p>
        </w:tc>
        <w:tc>
          <w:tcPr>
            <w:tcW w:w="8719" w:type="dxa"/>
          </w:tcPr>
          <w:p w:rsidRPr="00E761B3" w:rsidR="009E38B7" w:rsidP="007D65DD" w:rsidRDefault="007D65DD" w14:paraId="0743C425" w14:textId="77777777">
            <w:pPr>
              <w:overflowPunct/>
              <w:autoSpaceDE/>
              <w:autoSpaceDN/>
              <w:adjustRightInd/>
              <w:spacing w:before="60" w:after="60"/>
              <w:jc w:val="both"/>
              <w:textAlignment w:val="auto"/>
              <w:rPr>
                <w:sz w:val="22"/>
                <w:szCs w:val="24"/>
              </w:rPr>
            </w:pPr>
            <w:r w:rsidRPr="00E761B3">
              <w:rPr>
                <w:sz w:val="22"/>
                <w:szCs w:val="24"/>
              </w:rPr>
              <w:t xml:space="preserve">Start </w:t>
            </w:r>
            <w:r w:rsidRPr="00E761B3">
              <w:rPr>
                <w:color w:val="000000"/>
                <w:sz w:val="22"/>
                <w:szCs w:val="24"/>
                <w:lang w:eastAsia="en-AU"/>
              </w:rPr>
              <w:t>KITS</w:t>
            </w:r>
            <w:r w:rsidRPr="00E761B3">
              <w:rPr>
                <w:rFonts w:ascii="Symbol" w:hAnsi="Symbol" w:eastAsia="Symbol" w:cs="Symbol"/>
                <w:color w:val="000000"/>
                <w:sz w:val="22"/>
                <w:szCs w:val="24"/>
                <w:lang w:eastAsia="en-AU"/>
              </w:rPr>
              <w:t>Ô</w:t>
            </w:r>
            <w:r w:rsidRPr="00E761B3">
              <w:rPr>
                <w:color w:val="000000"/>
                <w:sz w:val="22"/>
                <w:szCs w:val="24"/>
                <w:lang w:eastAsia="en-AU"/>
              </w:rPr>
              <w:t xml:space="preserve"> </w:t>
            </w:r>
            <w:r w:rsidRPr="00E761B3">
              <w:rPr>
                <w:sz w:val="22"/>
                <w:szCs w:val="24"/>
              </w:rPr>
              <w:t xml:space="preserve"> by double</w:t>
            </w:r>
            <w:r w:rsidRPr="00E761B3" w:rsidR="00AD174D">
              <w:rPr>
                <w:sz w:val="22"/>
                <w:szCs w:val="24"/>
              </w:rPr>
              <w:t>-</w:t>
            </w:r>
            <w:r w:rsidRPr="00E761B3">
              <w:rPr>
                <w:sz w:val="22"/>
                <w:szCs w:val="24"/>
              </w:rPr>
              <w:t xml:space="preserve">click on </w:t>
            </w:r>
            <w:r w:rsidR="00B01440">
              <w:rPr>
                <w:sz w:val="22"/>
                <w:szCs w:val="24"/>
              </w:rPr>
              <w:t xml:space="preserve">the </w:t>
            </w:r>
            <w:r w:rsidRPr="00E761B3">
              <w:rPr>
                <w:b/>
                <w:sz w:val="22"/>
                <w:szCs w:val="24"/>
              </w:rPr>
              <w:t>“KITS Wizard”</w:t>
            </w:r>
            <w:r w:rsidRPr="00E761B3">
              <w:rPr>
                <w:sz w:val="22"/>
                <w:szCs w:val="24"/>
              </w:rPr>
              <w:t xml:space="preserve"> icon.  </w:t>
            </w:r>
            <w:r w:rsidRPr="00E761B3" w:rsidR="009E38B7">
              <w:rPr>
                <w:sz w:val="22"/>
                <w:szCs w:val="24"/>
              </w:rPr>
              <w:t xml:space="preserve"> </w:t>
            </w:r>
          </w:p>
          <w:p w:rsidRPr="00E761B3" w:rsidR="007D65DD" w:rsidP="007D65DD" w:rsidRDefault="009E38B7" w14:paraId="4DC87CBB" w14:textId="77777777">
            <w:pPr>
              <w:overflowPunct/>
              <w:autoSpaceDE/>
              <w:autoSpaceDN/>
              <w:adjustRightInd/>
              <w:spacing w:before="60" w:after="60"/>
              <w:jc w:val="both"/>
              <w:textAlignment w:val="auto"/>
              <w:rPr>
                <w:sz w:val="22"/>
                <w:szCs w:val="24"/>
              </w:rPr>
            </w:pPr>
            <w:r w:rsidRPr="00E761B3">
              <w:rPr>
                <w:sz w:val="22"/>
                <w:szCs w:val="24"/>
              </w:rPr>
              <w:t>Al</w:t>
            </w:r>
            <w:r w:rsidRPr="00E761B3" w:rsidR="007D65DD">
              <w:rPr>
                <w:sz w:val="22"/>
                <w:szCs w:val="24"/>
              </w:rPr>
              <w:t>ternatively navigate via the Windows Start menu.</w:t>
            </w:r>
          </w:p>
          <w:p w:rsidRPr="00E761B3" w:rsidR="00920B67" w:rsidP="007D65DD" w:rsidRDefault="007D65DD" w14:paraId="1F66021B" w14:textId="77777777">
            <w:pPr>
              <w:pStyle w:val="text"/>
              <w:ind w:left="0"/>
              <w:rPr>
                <w:sz w:val="22"/>
                <w:szCs w:val="24"/>
              </w:rPr>
            </w:pPr>
            <w:r w:rsidRPr="00E761B3">
              <w:rPr>
                <w:sz w:val="22"/>
                <w:szCs w:val="24"/>
              </w:rPr>
              <w:tab/>
            </w:r>
            <w:r w:rsidRPr="00E761B3">
              <w:rPr>
                <w:sz w:val="22"/>
                <w:szCs w:val="24"/>
              </w:rPr>
              <w:t xml:space="preserve"> e.g.</w:t>
            </w:r>
            <w:r w:rsidRPr="00E761B3">
              <w:rPr>
                <w:b/>
                <w:i/>
                <w:sz w:val="22"/>
                <w:szCs w:val="24"/>
              </w:rPr>
              <w:t xml:space="preserve"> [Start] -&gt; [all Programs] -&gt; [Kingfisher Kits] -&gt; [Kits Wizard]</w:t>
            </w:r>
          </w:p>
        </w:tc>
      </w:tr>
      <w:tr w:rsidR="00920B67" w:rsidTr="00664555" w14:paraId="157A856E" w14:textId="77777777">
        <w:trPr>
          <w:trHeight w:val="3792"/>
        </w:trPr>
        <w:tc>
          <w:tcPr>
            <w:tcW w:w="846" w:type="dxa"/>
          </w:tcPr>
          <w:p w:rsidRPr="00E761B3" w:rsidR="00920B67" w:rsidP="00D84B1C" w:rsidRDefault="00BC25AD" w14:paraId="609D1CC0" w14:textId="047FC158">
            <w:pPr>
              <w:pStyle w:val="text"/>
              <w:ind w:left="0"/>
              <w:jc w:val="center"/>
              <w:rPr>
                <w:sz w:val="22"/>
                <w:szCs w:val="24"/>
              </w:rPr>
            </w:pPr>
            <w:r>
              <w:rPr>
                <w:rFonts w:hint="eastAsia" w:ascii="MS Gothic" w:hAnsi="MS Gothic" w:eastAsia="MS Gothic"/>
                <w:sz w:val="22"/>
                <w:szCs w:val="22"/>
              </w:rPr>
              <w:t>②</w:t>
            </w:r>
          </w:p>
        </w:tc>
        <w:tc>
          <w:tcPr>
            <w:tcW w:w="8719" w:type="dxa"/>
          </w:tcPr>
          <w:p w:rsidRPr="00E761B3" w:rsidR="007D65DD" w:rsidP="004D4642" w:rsidRDefault="007D65DD" w14:paraId="0664E2E5" w14:textId="0A853DA4">
            <w:pPr>
              <w:pStyle w:val="text"/>
              <w:ind w:left="0"/>
              <w:rPr>
                <w:sz w:val="22"/>
                <w:szCs w:val="24"/>
              </w:rPr>
            </w:pPr>
            <w:r w:rsidRPr="00E761B3">
              <w:rPr>
                <w:sz w:val="22"/>
                <w:szCs w:val="24"/>
              </w:rPr>
              <w:t xml:space="preserve">Select </w:t>
            </w:r>
            <w:r w:rsidR="001868E0">
              <w:rPr>
                <w:b/>
                <w:sz w:val="22"/>
                <w:szCs w:val="24"/>
              </w:rPr>
              <w:t>“Demo Mode”</w:t>
            </w:r>
            <w:r w:rsidRPr="00E761B3">
              <w:rPr>
                <w:sz w:val="22"/>
                <w:szCs w:val="24"/>
              </w:rPr>
              <w:t xml:space="preserve"> on the dialogue box below;</w:t>
            </w:r>
          </w:p>
          <w:p w:rsidRPr="00E761B3" w:rsidR="00920B67" w:rsidP="000B247B" w:rsidRDefault="00AE18AA" w14:paraId="6761294E" w14:textId="60B6D3CB">
            <w:pPr>
              <w:pStyle w:val="text"/>
              <w:ind w:left="0"/>
              <w:jc w:val="center"/>
              <w:rPr>
                <w:sz w:val="22"/>
                <w:szCs w:val="24"/>
              </w:rPr>
            </w:pPr>
            <w:r w:rsidRPr="004D36CB">
              <w:rPr>
                <w:noProof/>
                <w:lang w:eastAsia="en-AU"/>
              </w:rPr>
              <mc:AlternateContent>
                <mc:Choice Requires="wps">
                  <w:drawing>
                    <wp:anchor distT="0" distB="0" distL="114300" distR="114300" simplePos="0" relativeHeight="251700736" behindDoc="0" locked="0" layoutInCell="1" allowOverlap="1" wp14:anchorId="36113A2F" wp14:editId="5F5E932B">
                      <wp:simplePos x="0" y="0"/>
                      <wp:positionH relativeFrom="column">
                        <wp:posOffset>1195122</wp:posOffset>
                      </wp:positionH>
                      <wp:positionV relativeFrom="paragraph">
                        <wp:posOffset>1801604</wp:posOffset>
                      </wp:positionV>
                      <wp:extent cx="161046" cy="84164"/>
                      <wp:effectExtent l="57468" t="0" r="30162" b="11113"/>
                      <wp:wrapNone/>
                      <wp:docPr id="744" name="Right Arrow 744"/>
                      <wp:cNvGraphicFramePr/>
                      <a:graphic xmlns:a="http://schemas.openxmlformats.org/drawingml/2006/main">
                        <a:graphicData uri="http://schemas.microsoft.com/office/word/2010/wordprocessingShape">
                          <wps:wsp>
                            <wps:cNvSpPr/>
                            <wps:spPr>
                              <a:xfrm rot="18787660">
                                <a:off x="0" y="0"/>
                                <a:ext cx="161046" cy="84164"/>
                              </a:xfrm>
                              <a:prstGeom prst="rightArrow">
                                <a:avLst>
                                  <a:gd name="adj1" fmla="val 50000"/>
                                  <a:gd name="adj2" fmla="val 65775"/>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542F976B">
                    <v:shapetype id="_x0000_t13" coordsize="21600,21600" o:spt="13" adj="16200,5400" path="m@0,l@0@1,0@1,0@2@0@2@0,21600,21600,10800xe" w14:anchorId="587E4956">
                      <v:stroke joinstyle="miter"/>
                      <v:formulas>
                        <v:f eqn="val #0"/>
                        <v:f eqn="val #1"/>
                        <v:f eqn="sum height 0 #1"/>
                        <v:f eqn="sum 10800 0 #1"/>
                        <v:f eqn="sum width 0 #0"/>
                        <v:f eqn="prod @4 @3 10800"/>
                        <v:f eqn="sum width 0 @5"/>
                      </v:formulas>
                      <v:path textboxrect="0,@1,@6,@2" o:connecttype="custom" o:connectlocs="@0,0;0,10800;@0,21600;21600,10800" o:connectangles="270,180,90,0"/>
                      <v:handles>
                        <v:h position="#0,#1" xrange="0,21600" yrange="0,10800"/>
                      </v:handles>
                    </v:shapetype>
                    <v:shape id="Right Arrow 744" style="position:absolute;margin-left:94.1pt;margin-top:141.85pt;width:12.7pt;height:6.65pt;rotation:-3071825fd;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color="#41719c" strokeweight="1pt" type="#_x0000_t13" adj="14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"/>
                  </w:pict>
                </mc:Fallback>
              </mc:AlternateContent>
            </w:r>
            <w:r w:rsidR="000B247B">
              <w:rPr>
                <w:noProof/>
                <w:lang w:eastAsia="en-AU"/>
              </w:rPr>
              <w:drawing>
                <wp:inline distT="0" distB="0" distL="0" distR="0" wp14:anchorId="6ACA7921" wp14:editId="6E007DAE">
                  <wp:extent cx="2965194" cy="1889982"/>
                  <wp:effectExtent l="0" t="0" r="6985"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a:ext>
                            </a:extLst>
                          </a:blip>
                          <a:stretch>
                            <a:fillRect/>
                          </a:stretch>
                        </pic:blipFill>
                        <pic:spPr>
                          <a:xfrm>
                            <a:off x="0" y="0"/>
                            <a:ext cx="3016659" cy="1922785"/>
                          </a:xfrm>
                          <a:prstGeom prst="rect">
                            <a:avLst/>
                          </a:prstGeom>
                        </pic:spPr>
                      </pic:pic>
                    </a:graphicData>
                  </a:graphic>
                </wp:inline>
              </w:drawing>
            </w:r>
          </w:p>
        </w:tc>
      </w:tr>
      <w:tr w:rsidR="00920B67" w:rsidTr="00664555" w14:paraId="50BE0A07" w14:textId="77777777">
        <w:trPr>
          <w:trHeight w:val="3959"/>
        </w:trPr>
        <w:tc>
          <w:tcPr>
            <w:tcW w:w="846" w:type="dxa"/>
          </w:tcPr>
          <w:p w:rsidRPr="00E761B3" w:rsidR="00920B67" w:rsidP="00D84B1C" w:rsidRDefault="00BC25AD" w14:paraId="185D9C9D" w14:textId="47129C57">
            <w:pPr>
              <w:pStyle w:val="text"/>
              <w:ind w:left="0"/>
              <w:jc w:val="center"/>
              <w:rPr>
                <w:sz w:val="22"/>
                <w:szCs w:val="24"/>
              </w:rPr>
            </w:pPr>
            <w:r>
              <w:rPr>
                <w:rFonts w:hint="eastAsia" w:ascii="MS Gothic" w:hAnsi="MS Gothic" w:eastAsia="MS Gothic"/>
                <w:sz w:val="22"/>
                <w:szCs w:val="22"/>
              </w:rPr>
              <w:t>③</w:t>
            </w:r>
          </w:p>
        </w:tc>
        <w:tc>
          <w:tcPr>
            <w:tcW w:w="8719" w:type="dxa"/>
          </w:tcPr>
          <w:p w:rsidRPr="00E761B3" w:rsidR="00920B67" w:rsidP="004D4642" w:rsidRDefault="007D65DD" w14:paraId="5A4DE9BB" w14:textId="21495D51">
            <w:pPr>
              <w:pStyle w:val="text"/>
              <w:ind w:left="0"/>
              <w:rPr>
                <w:sz w:val="22"/>
                <w:szCs w:val="24"/>
              </w:rPr>
            </w:pPr>
            <w:r w:rsidRPr="00E761B3">
              <w:rPr>
                <w:sz w:val="22"/>
                <w:szCs w:val="24"/>
              </w:rPr>
              <w:t>Select the “</w:t>
            </w:r>
            <w:r w:rsidRPr="00E761B3">
              <w:rPr>
                <w:b/>
                <w:sz w:val="22"/>
                <w:szCs w:val="24"/>
              </w:rPr>
              <w:t xml:space="preserve">Two way </w:t>
            </w:r>
            <w:proofErr w:type="spellStart"/>
            <w:r w:rsidRPr="00E761B3">
              <w:rPr>
                <w:b/>
                <w:sz w:val="22"/>
                <w:szCs w:val="24"/>
              </w:rPr>
              <w:t>A</w:t>
            </w:r>
            <w:r w:rsidRPr="00E761B3" w:rsidR="00111F1B">
              <w:rPr>
                <w:b/>
                <w:sz w:val="22"/>
                <w:szCs w:val="24"/>
              </w:rPr>
              <w:t>utoT</w:t>
            </w:r>
            <w:r w:rsidRPr="00E761B3">
              <w:rPr>
                <w:b/>
                <w:sz w:val="22"/>
                <w:szCs w:val="24"/>
              </w:rPr>
              <w:t>est</w:t>
            </w:r>
            <w:proofErr w:type="spellEnd"/>
            <w:r w:rsidRPr="00E761B3">
              <w:rPr>
                <w:sz w:val="22"/>
                <w:szCs w:val="24"/>
              </w:rPr>
              <w:t xml:space="preserve">….” option and click </w:t>
            </w:r>
            <w:r w:rsidR="001868E0">
              <w:rPr>
                <w:b/>
                <w:sz w:val="22"/>
                <w:szCs w:val="24"/>
              </w:rPr>
              <w:t>“</w:t>
            </w:r>
            <w:r w:rsidRPr="001868E0">
              <w:rPr>
                <w:b/>
                <w:sz w:val="22"/>
                <w:szCs w:val="24"/>
              </w:rPr>
              <w:t>Demo Mo</w:t>
            </w:r>
            <w:r w:rsidR="001868E0">
              <w:rPr>
                <w:b/>
                <w:sz w:val="22"/>
                <w:szCs w:val="24"/>
              </w:rPr>
              <w:t>de”</w:t>
            </w:r>
            <w:r w:rsidRPr="001868E0">
              <w:rPr>
                <w:sz w:val="22"/>
                <w:szCs w:val="24"/>
              </w:rPr>
              <w:t xml:space="preserve"> </w:t>
            </w:r>
            <w:r w:rsidRPr="00E761B3">
              <w:rPr>
                <w:sz w:val="22"/>
                <w:szCs w:val="24"/>
              </w:rPr>
              <w:t>again to go to “</w:t>
            </w:r>
            <w:r w:rsidRPr="00E761B3">
              <w:rPr>
                <w:b/>
                <w:sz w:val="22"/>
                <w:szCs w:val="24"/>
              </w:rPr>
              <w:t>Meter Reading”</w:t>
            </w:r>
            <w:r w:rsidRPr="00E761B3">
              <w:rPr>
                <w:sz w:val="22"/>
                <w:szCs w:val="24"/>
              </w:rPr>
              <w:t xml:space="preserve"> sheet.</w:t>
            </w:r>
          </w:p>
          <w:p w:rsidRPr="00E761B3" w:rsidR="007D65DD" w:rsidP="007D65DD" w:rsidRDefault="000B247B" w14:paraId="7A0C9BB3" w14:textId="36AF83C4">
            <w:pPr>
              <w:pStyle w:val="text"/>
              <w:ind w:left="0"/>
              <w:jc w:val="center"/>
              <w:rPr>
                <w:sz w:val="22"/>
                <w:szCs w:val="24"/>
              </w:rPr>
            </w:pPr>
            <w:r w:rsidRPr="004D36CB">
              <w:rPr>
                <w:noProof/>
                <w:lang w:eastAsia="en-AU"/>
              </w:rPr>
              <mc:AlternateContent>
                <mc:Choice Requires="wps">
                  <w:drawing>
                    <wp:anchor distT="0" distB="0" distL="114300" distR="114300" simplePos="0" relativeHeight="251704832" behindDoc="0" locked="0" layoutInCell="1" allowOverlap="1" wp14:anchorId="5E4BE7B6" wp14:editId="4DA5A03E">
                      <wp:simplePos x="0" y="0"/>
                      <wp:positionH relativeFrom="column">
                        <wp:posOffset>1180820</wp:posOffset>
                      </wp:positionH>
                      <wp:positionV relativeFrom="paragraph">
                        <wp:posOffset>1764804</wp:posOffset>
                      </wp:positionV>
                      <wp:extent cx="161046" cy="84164"/>
                      <wp:effectExtent l="57468" t="0" r="30162" b="11113"/>
                      <wp:wrapNone/>
                      <wp:docPr id="764" name="Right Arrow 763"/>
                      <wp:cNvGraphicFramePr/>
                      <a:graphic xmlns:a="http://schemas.openxmlformats.org/drawingml/2006/main">
                        <a:graphicData uri="http://schemas.microsoft.com/office/word/2010/wordprocessingShape">
                          <wps:wsp>
                            <wps:cNvSpPr/>
                            <wps:spPr>
                              <a:xfrm rot="18787660">
                                <a:off x="0" y="0"/>
                                <a:ext cx="161046" cy="84164"/>
                              </a:xfrm>
                              <a:prstGeom prst="rightArrow">
                                <a:avLst>
                                  <a:gd name="adj1" fmla="val 50000"/>
                                  <a:gd name="adj2" fmla="val 65775"/>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64177639">
                    <v:shape id="Right Arrow 763" style="position:absolute;margin-left:93pt;margin-top:138.95pt;width:12.7pt;height:6.65pt;rotation:-3071825fd;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color="#41719c" strokeweight="1pt" type="#_x0000_t13" adj="14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" w14:anchorId="5F5E3F8D"/>
                  </w:pict>
                </mc:Fallback>
              </mc:AlternateContent>
            </w:r>
            <w:r w:rsidRPr="004D36CB">
              <w:rPr>
                <w:noProof/>
                <w:lang w:eastAsia="en-AU"/>
              </w:rPr>
              <mc:AlternateContent>
                <mc:Choice Requires="wps">
                  <w:drawing>
                    <wp:anchor distT="0" distB="0" distL="114300" distR="114300" simplePos="0" relativeHeight="251702784" behindDoc="0" locked="0" layoutInCell="1" allowOverlap="1" wp14:anchorId="56CE65F5" wp14:editId="32663787">
                      <wp:simplePos x="0" y="0"/>
                      <wp:positionH relativeFrom="column">
                        <wp:posOffset>1178433</wp:posOffset>
                      </wp:positionH>
                      <wp:positionV relativeFrom="paragraph">
                        <wp:posOffset>942488</wp:posOffset>
                      </wp:positionV>
                      <wp:extent cx="161046" cy="84164"/>
                      <wp:effectExtent l="57468" t="0" r="30162" b="11113"/>
                      <wp:wrapNone/>
                      <wp:docPr id="763" name="Right Arrow 763"/>
                      <wp:cNvGraphicFramePr/>
                      <a:graphic xmlns:a="http://schemas.openxmlformats.org/drawingml/2006/main">
                        <a:graphicData uri="http://schemas.microsoft.com/office/word/2010/wordprocessingShape">
                          <wps:wsp>
                            <wps:cNvSpPr/>
                            <wps:spPr>
                              <a:xfrm rot="18787660">
                                <a:off x="0" y="0"/>
                                <a:ext cx="161046" cy="84164"/>
                              </a:xfrm>
                              <a:prstGeom prst="rightArrow">
                                <a:avLst>
                                  <a:gd name="adj1" fmla="val 50000"/>
                                  <a:gd name="adj2" fmla="val 65775"/>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457CEB6A">
                    <v:shape id="Right Arrow 763" style="position:absolute;margin-left:92.8pt;margin-top:74.2pt;width:12.7pt;height:6.65pt;rotation:-3071825fd;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color="#41719c" strokeweight="1pt" type="#_x0000_t13" adj="14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" w14:anchorId="0731BF34"/>
                  </w:pict>
                </mc:Fallback>
              </mc:AlternateContent>
            </w:r>
            <w:r>
              <w:rPr>
                <w:noProof/>
                <w:lang w:eastAsia="en-AU"/>
              </w:rPr>
              <w:drawing>
                <wp:inline distT="0" distB="0" distL="0" distR="0" wp14:anchorId="0C7B5E98" wp14:editId="0616E493">
                  <wp:extent cx="2927444" cy="1865920"/>
                  <wp:effectExtent l="0" t="0" r="6350" b="127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a:ext>
                            </a:extLst>
                          </a:blip>
                          <a:stretch>
                            <a:fillRect/>
                          </a:stretch>
                        </pic:blipFill>
                        <pic:spPr>
                          <a:xfrm>
                            <a:off x="0" y="0"/>
                            <a:ext cx="2966734" cy="1890963"/>
                          </a:xfrm>
                          <a:prstGeom prst="rect">
                            <a:avLst/>
                          </a:prstGeom>
                        </pic:spPr>
                      </pic:pic>
                    </a:graphicData>
                  </a:graphic>
                </wp:inline>
              </w:drawing>
            </w:r>
          </w:p>
        </w:tc>
      </w:tr>
      <w:tr w:rsidR="007D65DD" w:rsidTr="00664555" w14:paraId="1B4441AF" w14:textId="77777777">
        <w:trPr>
          <w:trHeight w:val="1550"/>
        </w:trPr>
        <w:tc>
          <w:tcPr>
            <w:tcW w:w="846" w:type="dxa"/>
          </w:tcPr>
          <w:p w:rsidRPr="00E761B3" w:rsidR="007D65DD" w:rsidP="00D84B1C" w:rsidRDefault="005B0308" w14:paraId="25938CE1" w14:textId="1124A0B0">
            <w:pPr>
              <w:pStyle w:val="text"/>
              <w:ind w:left="0"/>
              <w:jc w:val="center"/>
              <w:rPr>
                <w:sz w:val="22"/>
                <w:szCs w:val="24"/>
              </w:rPr>
            </w:pPr>
            <w:r>
              <w:rPr>
                <w:rFonts w:hint="eastAsia" w:ascii="MS Gothic" w:hAnsi="MS Gothic" w:eastAsia="MS Gothic"/>
                <w:sz w:val="22"/>
                <w:szCs w:val="22"/>
              </w:rPr>
              <w:t>④</w:t>
            </w:r>
          </w:p>
        </w:tc>
        <w:tc>
          <w:tcPr>
            <w:tcW w:w="8719" w:type="dxa"/>
          </w:tcPr>
          <w:p w:rsidRPr="00E761B3" w:rsidR="007D65DD" w:rsidP="007D65DD" w:rsidRDefault="007D65DD" w14:paraId="28906184" w14:textId="660FC503">
            <w:pPr>
              <w:pStyle w:val="text"/>
              <w:ind w:left="0"/>
              <w:rPr>
                <w:sz w:val="22"/>
                <w:szCs w:val="24"/>
              </w:rPr>
            </w:pPr>
            <w:r w:rsidRPr="00E761B3">
              <w:rPr>
                <w:sz w:val="22"/>
                <w:szCs w:val="24"/>
              </w:rPr>
              <w:t xml:space="preserve">Watch how test data &amp; results are displayed on the </w:t>
            </w:r>
            <w:r w:rsidRPr="001868E0">
              <w:rPr>
                <w:sz w:val="22"/>
                <w:szCs w:val="24"/>
              </w:rPr>
              <w:t>Meter Reading</w:t>
            </w:r>
            <w:r w:rsidRPr="00E761B3">
              <w:rPr>
                <w:sz w:val="22"/>
                <w:szCs w:val="24"/>
              </w:rPr>
              <w:t xml:space="preserve"> worksheet.  </w:t>
            </w:r>
          </w:p>
          <w:p w:rsidRPr="00E761B3" w:rsidR="007D65DD" w:rsidP="007D65DD" w:rsidRDefault="007D65DD" w14:paraId="45F9CD42" w14:textId="7FFC5969">
            <w:pPr>
              <w:pStyle w:val="text"/>
              <w:ind w:left="0"/>
              <w:rPr>
                <w:sz w:val="22"/>
                <w:szCs w:val="24"/>
              </w:rPr>
            </w:pPr>
            <w:r w:rsidRPr="00E761B3">
              <w:rPr>
                <w:sz w:val="22"/>
                <w:szCs w:val="24"/>
              </w:rPr>
              <w:t>Change to</w:t>
            </w:r>
            <w:r w:rsidRPr="00E761B3">
              <w:rPr>
                <w:b/>
                <w:sz w:val="22"/>
                <w:szCs w:val="24"/>
              </w:rPr>
              <w:t xml:space="preserve"> </w:t>
            </w:r>
            <w:r w:rsidRPr="001868E0">
              <w:rPr>
                <w:sz w:val="22"/>
                <w:szCs w:val="24"/>
              </w:rPr>
              <w:t>Live Data</w:t>
            </w:r>
            <w:r w:rsidRPr="00E761B3">
              <w:rPr>
                <w:b/>
                <w:sz w:val="22"/>
                <w:szCs w:val="24"/>
              </w:rPr>
              <w:t xml:space="preserve"> </w:t>
            </w:r>
            <w:r w:rsidRPr="00E761B3">
              <w:rPr>
                <w:sz w:val="22"/>
                <w:szCs w:val="24"/>
              </w:rPr>
              <w:t xml:space="preserve">worksheet and click on one of the yellow-highlighted cell under </w:t>
            </w:r>
            <w:r w:rsidRPr="001868E0">
              <w:rPr>
                <w:sz w:val="22"/>
                <w:szCs w:val="24"/>
              </w:rPr>
              <w:t>Test Results</w:t>
            </w:r>
            <w:r w:rsidRPr="00E761B3">
              <w:rPr>
                <w:sz w:val="22"/>
                <w:szCs w:val="24"/>
              </w:rPr>
              <w:t xml:space="preserve"> section and test data/results of the corresponding row will be entered automatically. Click on the yellow cells of the next few rows to enter more data.</w:t>
            </w:r>
          </w:p>
        </w:tc>
      </w:tr>
      <w:tr w:rsidR="007D65DD" w:rsidTr="00664555" w14:paraId="01D20316" w14:textId="77777777">
        <w:trPr>
          <w:trHeight w:val="1118"/>
        </w:trPr>
        <w:tc>
          <w:tcPr>
            <w:tcW w:w="846" w:type="dxa"/>
          </w:tcPr>
          <w:p w:rsidRPr="00E761B3" w:rsidR="007D65DD" w:rsidP="00D84B1C" w:rsidRDefault="005B0308" w14:paraId="24988ED9" w14:textId="1638AF2B">
            <w:pPr>
              <w:pStyle w:val="text"/>
              <w:ind w:left="0"/>
              <w:jc w:val="center"/>
              <w:rPr>
                <w:sz w:val="22"/>
                <w:szCs w:val="24"/>
              </w:rPr>
            </w:pPr>
            <w:r>
              <w:rPr>
                <w:rFonts w:hint="eastAsia" w:ascii="MS Gothic" w:hAnsi="MS Gothic" w:eastAsia="MS Gothic"/>
                <w:sz w:val="22"/>
                <w:szCs w:val="22"/>
              </w:rPr>
              <w:t>⑤</w:t>
            </w:r>
          </w:p>
        </w:tc>
        <w:tc>
          <w:tcPr>
            <w:tcW w:w="8719" w:type="dxa"/>
          </w:tcPr>
          <w:p w:rsidRPr="00E761B3" w:rsidR="007D65DD" w:rsidP="00111F1B" w:rsidRDefault="007D65DD" w14:paraId="0BACDE1F" w14:textId="77777777">
            <w:pPr>
              <w:pStyle w:val="text"/>
              <w:ind w:left="0"/>
              <w:rPr>
                <w:sz w:val="22"/>
                <w:szCs w:val="24"/>
              </w:rPr>
            </w:pPr>
            <w:r w:rsidRPr="00E761B3">
              <w:rPr>
                <w:sz w:val="22"/>
                <w:szCs w:val="24"/>
              </w:rPr>
              <w:t xml:space="preserve">Close and restart </w:t>
            </w:r>
            <w:r w:rsidRPr="00E761B3">
              <w:rPr>
                <w:color w:val="000000"/>
                <w:sz w:val="22"/>
                <w:szCs w:val="24"/>
                <w:lang w:eastAsia="en-AU"/>
              </w:rPr>
              <w:t>KITS</w:t>
            </w:r>
            <w:r w:rsidRPr="00E761B3">
              <w:rPr>
                <w:rFonts w:ascii="Symbol" w:hAnsi="Symbol" w:eastAsia="Symbol" w:cs="Symbol"/>
                <w:color w:val="000000"/>
                <w:sz w:val="22"/>
                <w:szCs w:val="24"/>
                <w:lang w:eastAsia="en-AU"/>
              </w:rPr>
              <w:t>Ô</w:t>
            </w:r>
            <w:r w:rsidR="00B01440">
              <w:rPr>
                <w:sz w:val="22"/>
                <w:szCs w:val="24"/>
              </w:rPr>
              <w:t xml:space="preserve">. </w:t>
            </w:r>
            <w:r w:rsidR="00DF768C">
              <w:rPr>
                <w:sz w:val="22"/>
                <w:szCs w:val="24"/>
              </w:rPr>
              <w:t>T</w:t>
            </w:r>
            <w:r w:rsidRPr="00E761B3" w:rsidR="00DF768C">
              <w:rPr>
                <w:sz w:val="22"/>
                <w:szCs w:val="24"/>
              </w:rPr>
              <w:t>his time</w:t>
            </w:r>
            <w:r w:rsidR="00B01440">
              <w:rPr>
                <w:sz w:val="22"/>
                <w:szCs w:val="24"/>
              </w:rPr>
              <w:t xml:space="preserve"> </w:t>
            </w:r>
            <w:r w:rsidRPr="00E761B3">
              <w:rPr>
                <w:sz w:val="22"/>
                <w:szCs w:val="24"/>
              </w:rPr>
              <w:t>select “</w:t>
            </w:r>
            <w:r w:rsidRPr="00E761B3">
              <w:rPr>
                <w:b/>
                <w:sz w:val="22"/>
                <w:szCs w:val="24"/>
              </w:rPr>
              <w:t xml:space="preserve">One way </w:t>
            </w:r>
            <w:proofErr w:type="spellStart"/>
            <w:r w:rsidRPr="00E761B3">
              <w:rPr>
                <w:b/>
                <w:sz w:val="22"/>
                <w:szCs w:val="24"/>
              </w:rPr>
              <w:t>Auto</w:t>
            </w:r>
            <w:r w:rsidRPr="00E761B3" w:rsidR="00111F1B">
              <w:rPr>
                <w:b/>
                <w:sz w:val="22"/>
                <w:szCs w:val="24"/>
              </w:rPr>
              <w:t>T</w:t>
            </w:r>
            <w:r w:rsidRPr="00E761B3">
              <w:rPr>
                <w:b/>
                <w:sz w:val="22"/>
                <w:szCs w:val="24"/>
              </w:rPr>
              <w:t>est</w:t>
            </w:r>
            <w:proofErr w:type="spellEnd"/>
            <w:r w:rsidRPr="00E761B3">
              <w:rPr>
                <w:sz w:val="22"/>
                <w:szCs w:val="24"/>
              </w:rPr>
              <w:t>….” on</w:t>
            </w:r>
            <w:r w:rsidR="00B01440">
              <w:rPr>
                <w:sz w:val="22"/>
                <w:szCs w:val="24"/>
              </w:rPr>
              <w:t xml:space="preserve"> the dialogue box (see Step 3</w:t>
            </w:r>
            <w:r w:rsidRPr="00E761B3">
              <w:rPr>
                <w:sz w:val="22"/>
                <w:szCs w:val="24"/>
              </w:rPr>
              <w:t xml:space="preserve"> above)</w:t>
            </w:r>
            <w:r w:rsidR="00B01440">
              <w:rPr>
                <w:sz w:val="22"/>
                <w:szCs w:val="24"/>
              </w:rPr>
              <w:t>.</w:t>
            </w:r>
            <w:r w:rsidRPr="00E761B3">
              <w:rPr>
                <w:sz w:val="22"/>
                <w:szCs w:val="24"/>
              </w:rPr>
              <w:t xml:space="preserve"> Repeat </w:t>
            </w:r>
            <w:r w:rsidR="00B01440">
              <w:rPr>
                <w:sz w:val="22"/>
                <w:szCs w:val="24"/>
              </w:rPr>
              <w:t>S</w:t>
            </w:r>
            <w:r w:rsidRPr="00E761B3">
              <w:rPr>
                <w:sz w:val="22"/>
                <w:szCs w:val="24"/>
              </w:rPr>
              <w:t>te</w:t>
            </w:r>
            <w:r w:rsidR="00B01440">
              <w:rPr>
                <w:sz w:val="22"/>
                <w:szCs w:val="24"/>
              </w:rPr>
              <w:t>p</w:t>
            </w:r>
            <w:r w:rsidRPr="00E761B3">
              <w:rPr>
                <w:sz w:val="22"/>
                <w:szCs w:val="24"/>
              </w:rPr>
              <w:t xml:space="preserve"> 4 above and</w:t>
            </w:r>
            <w:r w:rsidR="00DF768C">
              <w:rPr>
                <w:sz w:val="22"/>
                <w:szCs w:val="24"/>
              </w:rPr>
              <w:t>,</w:t>
            </w:r>
            <w:r w:rsidRPr="00E761B3">
              <w:rPr>
                <w:sz w:val="22"/>
                <w:szCs w:val="24"/>
              </w:rPr>
              <w:t xml:space="preserve"> observe the differences in terms of the type of data being entered onto the worksheets. </w:t>
            </w:r>
          </w:p>
        </w:tc>
      </w:tr>
    </w:tbl>
    <w:p w:rsidR="009E29E2" w:rsidP="009E29E2" w:rsidRDefault="009E29E2" w14:paraId="30B2E144" w14:textId="5978CD9D">
      <w:pPr>
        <w:pStyle w:val="Heading2"/>
        <w:numPr>
          <w:ilvl w:val="0"/>
          <w:numId w:val="0"/>
        </w:numPr>
      </w:pPr>
    </w:p>
    <w:p w:rsidR="000C068C" w:rsidP="00640B96" w:rsidRDefault="000C068C" w14:paraId="70CD22D4" w14:textId="033C05B0">
      <w:pPr>
        <w:pStyle w:val="Heading2"/>
      </w:pPr>
      <w:bookmarkStart w:name="_Toc80880324" w:id="35"/>
      <w:r w:rsidRPr="00D34C5A">
        <w:lastRenderedPageBreak/>
        <w:t xml:space="preserve">Live </w:t>
      </w:r>
      <w:r w:rsidR="00D623F8">
        <w:t>M</w:t>
      </w:r>
      <w:r w:rsidRPr="00D34C5A">
        <w:t>ode</w:t>
      </w:r>
      <w:r w:rsidR="00D623F8">
        <w:t xml:space="preserve"> Tour</w:t>
      </w:r>
      <w:bookmarkEnd w:id="35"/>
    </w:p>
    <w:p w:rsidRPr="001F5399" w:rsidR="001F5399" w:rsidP="008A6B4F" w:rsidRDefault="001F5399" w14:paraId="08BE15EF" w14:textId="30070F96">
      <w:pPr>
        <w:pStyle w:val="text"/>
        <w:ind w:left="0"/>
        <w:rPr>
          <w:b/>
        </w:rPr>
      </w:pPr>
      <w:r w:rsidRPr="001F5399">
        <w:t>This section provide</w:t>
      </w:r>
      <w:r w:rsidR="00BC208D">
        <w:t xml:space="preserve">s users with </w:t>
      </w:r>
      <w:r w:rsidR="005C6E54">
        <w:t xml:space="preserve">a </w:t>
      </w:r>
      <w:r w:rsidR="00BC208D">
        <w:t>step-b</w:t>
      </w:r>
      <w:r>
        <w:t xml:space="preserve">y-step </w:t>
      </w:r>
      <w:r w:rsidR="00AA2230">
        <w:t>guidance</w:t>
      </w:r>
      <w:r w:rsidR="00AF1A04">
        <w:t xml:space="preserve"> </w:t>
      </w:r>
      <w:r w:rsidR="006A5F95">
        <w:t>for</w:t>
      </w:r>
      <w:r w:rsidR="00AF1A04">
        <w:t xml:space="preserve"> connecting test instrument to </w:t>
      </w:r>
      <w:r w:rsidRPr="00662F48" w:rsidR="00AF1A04">
        <w:rPr>
          <w:color w:val="000000"/>
          <w:szCs w:val="24"/>
          <w:lang w:eastAsia="en-AU"/>
        </w:rPr>
        <w:t>KITS</w:t>
      </w:r>
      <w:r w:rsidRPr="00662F48" w:rsidR="00AF1A04">
        <w:rPr>
          <w:rFonts w:ascii="Symbol" w:hAnsi="Symbol" w:eastAsia="Symbol" w:cs="Symbol"/>
          <w:color w:val="000000"/>
          <w:szCs w:val="24"/>
          <w:lang w:eastAsia="en-AU"/>
        </w:rPr>
        <w:t>Ô</w:t>
      </w:r>
      <w:r w:rsidR="00AF1A04">
        <w:rPr>
          <w:color w:val="000000"/>
          <w:szCs w:val="24"/>
          <w:lang w:eastAsia="en-AU"/>
        </w:rPr>
        <w:t xml:space="preserve"> s</w:t>
      </w:r>
      <w:r w:rsidR="00AF1A04">
        <w:t>oftware</w:t>
      </w:r>
      <w:r w:rsidR="006A5F95">
        <w:t>,</w:t>
      </w:r>
      <w:r w:rsidR="00AF1A04">
        <w:t xml:space="preserve"> </w:t>
      </w:r>
      <w:r w:rsidR="00BB054A">
        <w:t xml:space="preserve">and </w:t>
      </w:r>
      <w:r w:rsidR="006A5F95">
        <w:t xml:space="preserve">for </w:t>
      </w:r>
      <w:r w:rsidR="00AF1A04">
        <w:t xml:space="preserve">working with the various worksheets and </w:t>
      </w:r>
      <w:r w:rsidR="007A2B4F">
        <w:t>the</w:t>
      </w:r>
      <w:r w:rsidR="00AF1A04">
        <w:t xml:space="preserve"> associated commands. </w:t>
      </w:r>
      <w:r>
        <w:rPr>
          <w:b/>
        </w:rPr>
        <w:t xml:space="preserve"> </w:t>
      </w:r>
      <w:r w:rsidRPr="001F5399">
        <w:rPr>
          <w:b/>
        </w:rPr>
        <w:t xml:space="preserve"> </w:t>
      </w:r>
    </w:p>
    <w:tbl>
      <w:tblPr>
        <w:tblStyle w:val="TableGrid"/>
        <w:tblW w:w="9634" w:type="dxa"/>
        <w:tblLook w:val="04A0" w:firstRow="1" w:lastRow="0" w:firstColumn="1" w:lastColumn="0" w:noHBand="0" w:noVBand="1"/>
      </w:tblPr>
      <w:tblGrid>
        <w:gridCol w:w="709"/>
        <w:gridCol w:w="7656"/>
        <w:gridCol w:w="1269"/>
      </w:tblGrid>
      <w:tr w:rsidR="008B02AD" w:rsidTr="0082507E" w14:paraId="43B72FE9" w14:textId="77777777">
        <w:tc>
          <w:tcPr>
            <w:tcW w:w="709" w:type="dxa"/>
            <w:tcBorders>
              <w:bottom w:val="single" w:color="000000" w:sz="4" w:space="0"/>
            </w:tcBorders>
            <w:shd w:val="clear" w:color="auto" w:fill="DDD9C3"/>
            <w:vAlign w:val="center"/>
          </w:tcPr>
          <w:p w:rsidRPr="00E761B3" w:rsidR="008B02AD" w:rsidP="007D65DD" w:rsidRDefault="008B02AD" w14:paraId="7F5C200D" w14:textId="77777777">
            <w:pPr>
              <w:overflowPunct/>
              <w:autoSpaceDE/>
              <w:autoSpaceDN/>
              <w:adjustRightInd/>
              <w:spacing w:before="60" w:after="60"/>
              <w:jc w:val="center"/>
              <w:textAlignment w:val="auto"/>
              <w:rPr>
                <w:b/>
                <w:sz w:val="22"/>
                <w:szCs w:val="22"/>
                <w:lang w:val="en-US"/>
              </w:rPr>
            </w:pPr>
            <w:r w:rsidRPr="00E761B3">
              <w:rPr>
                <w:b/>
                <w:sz w:val="22"/>
                <w:szCs w:val="22"/>
                <w:lang w:val="en-US"/>
              </w:rPr>
              <w:t>Step</w:t>
            </w:r>
          </w:p>
        </w:tc>
        <w:tc>
          <w:tcPr>
            <w:tcW w:w="7656" w:type="dxa"/>
            <w:tcBorders>
              <w:bottom w:val="single" w:color="000000" w:sz="4" w:space="0"/>
            </w:tcBorders>
            <w:shd w:val="clear" w:color="auto" w:fill="DDD9C3"/>
            <w:vAlign w:val="center"/>
          </w:tcPr>
          <w:p w:rsidRPr="00E761B3" w:rsidR="008B02AD" w:rsidP="007D65DD" w:rsidRDefault="008B02AD" w14:paraId="0C4695B3" w14:textId="77777777">
            <w:pPr>
              <w:overflowPunct/>
              <w:autoSpaceDE/>
              <w:autoSpaceDN/>
              <w:adjustRightInd/>
              <w:spacing w:before="60" w:after="60"/>
              <w:jc w:val="center"/>
              <w:textAlignment w:val="auto"/>
              <w:rPr>
                <w:b/>
                <w:sz w:val="22"/>
                <w:szCs w:val="22"/>
                <w:lang w:val="en-US"/>
              </w:rPr>
            </w:pPr>
            <w:r w:rsidRPr="00E761B3">
              <w:rPr>
                <w:b/>
                <w:sz w:val="22"/>
                <w:szCs w:val="22"/>
                <w:lang w:val="en-US"/>
              </w:rPr>
              <w:t>Procedure</w:t>
            </w:r>
          </w:p>
        </w:tc>
        <w:tc>
          <w:tcPr>
            <w:tcW w:w="1269" w:type="dxa"/>
            <w:tcBorders>
              <w:bottom w:val="single" w:color="000000" w:sz="4" w:space="0"/>
            </w:tcBorders>
            <w:shd w:val="clear" w:color="auto" w:fill="DDD9C3"/>
          </w:tcPr>
          <w:p w:rsidRPr="00E761B3" w:rsidR="008B02AD" w:rsidP="008B02AD" w:rsidRDefault="008B02AD" w14:paraId="0AE9BAFD" w14:textId="77777777">
            <w:pPr>
              <w:overflowPunct/>
              <w:autoSpaceDE/>
              <w:autoSpaceDN/>
              <w:adjustRightInd/>
              <w:spacing w:before="60" w:after="60"/>
              <w:textAlignment w:val="auto"/>
              <w:rPr>
                <w:b/>
                <w:sz w:val="22"/>
                <w:szCs w:val="22"/>
                <w:lang w:val="en-US"/>
              </w:rPr>
            </w:pPr>
            <w:r w:rsidRPr="00E761B3">
              <w:rPr>
                <w:b/>
                <w:sz w:val="22"/>
                <w:szCs w:val="22"/>
                <w:lang w:val="en-US"/>
              </w:rPr>
              <w:t>See more detail in…</w:t>
            </w:r>
          </w:p>
        </w:tc>
      </w:tr>
      <w:tr w:rsidR="00A64851" w:rsidTr="0082507E" w14:paraId="0C6EBDD8" w14:textId="77777777">
        <w:trPr>
          <w:trHeight w:val="507"/>
        </w:trPr>
        <w:tc>
          <w:tcPr>
            <w:tcW w:w="9634" w:type="dxa"/>
            <w:gridSpan w:val="3"/>
            <w:tcBorders>
              <w:bottom w:val="single" w:color="000000" w:sz="4" w:space="0"/>
            </w:tcBorders>
            <w:shd w:val="clear" w:color="auto" w:fill="D9D9D9" w:themeFill="background1" w:themeFillShade="D9"/>
            <w:vAlign w:val="bottom"/>
          </w:tcPr>
          <w:p w:rsidRPr="00E761B3" w:rsidR="00A64851" w:rsidP="00EE26A0" w:rsidRDefault="00ED3B9F" w14:paraId="65B5D9BB" w14:textId="5C8A1F57">
            <w:pPr>
              <w:pStyle w:val="Heading3"/>
              <w:spacing w:before="120" w:after="0"/>
              <w:rPr>
                <w:sz w:val="22"/>
                <w:szCs w:val="22"/>
              </w:rPr>
            </w:pPr>
            <w:bookmarkStart w:name="_Toc80880325" w:id="36"/>
            <w:r>
              <w:t>Instrument</w:t>
            </w:r>
            <w:r w:rsidR="008B670F">
              <w:t xml:space="preserve"> choice and setup</w:t>
            </w:r>
            <w:bookmarkEnd w:id="36"/>
          </w:p>
        </w:tc>
      </w:tr>
      <w:tr w:rsidR="009B309D" w:rsidTr="009B309D" w14:paraId="7F3759FE" w14:textId="77777777">
        <w:tc>
          <w:tcPr>
            <w:tcW w:w="709" w:type="dxa"/>
            <w:tcBorders>
              <w:top w:val="single" w:color="000000" w:sz="4" w:space="0"/>
            </w:tcBorders>
          </w:tcPr>
          <w:p w:rsidRPr="000B247B" w:rsidR="009B309D" w:rsidP="00D84B1C" w:rsidRDefault="009B309D" w14:paraId="0F75B1F5" w14:textId="0D41ED54">
            <w:pPr>
              <w:pStyle w:val="text"/>
              <w:ind w:left="0"/>
              <w:jc w:val="center"/>
              <w:rPr>
                <w:rFonts w:ascii="MS Gothic" w:hAnsi="MS Gothic" w:eastAsia="MS Gothic"/>
                <w:sz w:val="22"/>
                <w:szCs w:val="22"/>
              </w:rPr>
            </w:pPr>
            <w:r>
              <w:rPr>
                <w:rFonts w:hint="eastAsia" w:ascii="MS Gothic" w:hAnsi="MS Gothic" w:eastAsia="MS Gothic"/>
                <w:sz w:val="22"/>
                <w:szCs w:val="22"/>
              </w:rPr>
              <w:t>①</w:t>
            </w:r>
          </w:p>
        </w:tc>
        <w:tc>
          <w:tcPr>
            <w:tcW w:w="7656" w:type="dxa"/>
            <w:tcBorders>
              <w:top w:val="single" w:color="000000" w:sz="4" w:space="0"/>
            </w:tcBorders>
          </w:tcPr>
          <w:p w:rsidRPr="00EE26A0" w:rsidR="00EE26A0" w:rsidP="008B670F" w:rsidRDefault="00EE26A0" w14:paraId="418766E1" w14:textId="25CE1753">
            <w:pPr>
              <w:pStyle w:val="text"/>
              <w:spacing w:after="0"/>
              <w:ind w:left="0"/>
              <w:rPr>
                <w:b/>
                <w:bCs/>
                <w:sz w:val="22"/>
                <w:szCs w:val="22"/>
              </w:rPr>
            </w:pPr>
            <w:r w:rsidRPr="00EE26A0">
              <w:rPr>
                <w:b/>
                <w:bCs/>
                <w:sz w:val="22"/>
                <w:szCs w:val="22"/>
              </w:rPr>
              <w:t xml:space="preserve">Instrument selection </w:t>
            </w:r>
          </w:p>
          <w:p w:rsidR="00ED3B9F" w:rsidP="006E303D" w:rsidRDefault="00ED3B9F" w14:paraId="34BE6ABD" w14:textId="3B6A6DB6">
            <w:pPr>
              <w:pStyle w:val="text"/>
              <w:spacing w:after="100"/>
              <w:ind w:left="0"/>
              <w:jc w:val="both"/>
              <w:rPr>
                <w:bCs/>
                <w:sz w:val="22"/>
                <w:szCs w:val="22"/>
              </w:rPr>
            </w:pPr>
            <w:r>
              <w:rPr>
                <w:bCs/>
                <w:sz w:val="22"/>
                <w:szCs w:val="22"/>
              </w:rPr>
              <w:t>Use the following instrument depending on their availability,</w:t>
            </w:r>
          </w:p>
          <w:p w:rsidRPr="002653F8" w:rsidR="002653F8" w:rsidP="006E303D" w:rsidRDefault="002653F8" w14:paraId="7CFFB761" w14:textId="77777777">
            <w:pPr>
              <w:pStyle w:val="text"/>
              <w:spacing w:after="100"/>
              <w:ind w:left="0"/>
              <w:jc w:val="both"/>
              <w:rPr>
                <w:bCs/>
                <w:sz w:val="6"/>
                <w:szCs w:val="22"/>
              </w:rPr>
            </w:pPr>
          </w:p>
          <w:p w:rsidR="00ED3B9F" w:rsidP="006E303D" w:rsidRDefault="00ED3B9F" w14:paraId="346F3B85" w14:textId="5129877D">
            <w:pPr>
              <w:pStyle w:val="text"/>
              <w:spacing w:after="100"/>
              <w:ind w:left="0"/>
              <w:jc w:val="both"/>
              <w:rPr>
                <w:sz w:val="22"/>
                <w:szCs w:val="22"/>
              </w:rPr>
            </w:pPr>
            <w:r>
              <w:rPr>
                <w:bCs/>
                <w:sz w:val="22"/>
                <w:szCs w:val="22"/>
              </w:rPr>
              <w:t xml:space="preserve">- </w:t>
            </w:r>
            <w:r w:rsidRPr="000628CB" w:rsidR="009B309D">
              <w:rPr>
                <w:bCs/>
                <w:sz w:val="22"/>
                <w:szCs w:val="22"/>
              </w:rPr>
              <w:t>a light source</w:t>
            </w:r>
            <w:r w:rsidR="009B309D">
              <w:rPr>
                <w:bCs/>
                <w:sz w:val="22"/>
                <w:szCs w:val="22"/>
              </w:rPr>
              <w:t xml:space="preserve"> (</w:t>
            </w:r>
            <w:r w:rsidR="009B309D">
              <w:rPr>
                <w:sz w:val="22"/>
                <w:szCs w:val="22"/>
              </w:rPr>
              <w:t xml:space="preserve">e.g., </w:t>
            </w:r>
            <w:r w:rsidR="009B309D">
              <w:rPr>
                <w:bCs/>
                <w:sz w:val="22"/>
                <w:szCs w:val="22"/>
              </w:rPr>
              <w:t>KI2812)</w:t>
            </w:r>
            <w:r w:rsidRPr="000628CB" w:rsidR="009B309D">
              <w:rPr>
                <w:bCs/>
                <w:sz w:val="22"/>
                <w:szCs w:val="22"/>
              </w:rPr>
              <w:t xml:space="preserve"> and </w:t>
            </w:r>
            <w:r>
              <w:rPr>
                <w:bCs/>
                <w:sz w:val="22"/>
                <w:szCs w:val="22"/>
              </w:rPr>
              <w:t xml:space="preserve">a </w:t>
            </w:r>
            <w:r w:rsidRPr="000628CB" w:rsidR="009B309D">
              <w:rPr>
                <w:bCs/>
                <w:sz w:val="22"/>
                <w:szCs w:val="22"/>
              </w:rPr>
              <w:t>power meter</w:t>
            </w:r>
            <w:r w:rsidR="009B309D">
              <w:rPr>
                <w:bCs/>
                <w:sz w:val="22"/>
                <w:szCs w:val="22"/>
              </w:rPr>
              <w:t xml:space="preserve"> (</w:t>
            </w:r>
            <w:r w:rsidR="009B309D">
              <w:rPr>
                <w:sz w:val="22"/>
                <w:szCs w:val="22"/>
              </w:rPr>
              <w:t xml:space="preserve">e.g., </w:t>
            </w:r>
            <w:r w:rsidR="009B309D">
              <w:rPr>
                <w:bCs/>
                <w:sz w:val="22"/>
                <w:szCs w:val="22"/>
              </w:rPr>
              <w:t>KI2600-InGaAs that support Autotest) pair</w:t>
            </w:r>
            <w:r>
              <w:rPr>
                <w:sz w:val="22"/>
                <w:szCs w:val="22"/>
              </w:rPr>
              <w:t xml:space="preserve"> </w:t>
            </w:r>
          </w:p>
          <w:p w:rsidRPr="002653F8" w:rsidR="006E4D11" w:rsidP="006E303D" w:rsidRDefault="006E4D11" w14:paraId="413F9DDA" w14:textId="77777777">
            <w:pPr>
              <w:pStyle w:val="text"/>
              <w:spacing w:after="100"/>
              <w:ind w:left="0"/>
              <w:jc w:val="both"/>
              <w:rPr>
                <w:sz w:val="6"/>
                <w:szCs w:val="22"/>
              </w:rPr>
            </w:pPr>
          </w:p>
          <w:p w:rsidR="00C31F73" w:rsidP="00C31F73" w:rsidRDefault="00ED3B9F" w14:paraId="131585B9" w14:textId="77777777">
            <w:pPr>
              <w:pStyle w:val="text"/>
              <w:spacing w:after="100"/>
              <w:ind w:left="0"/>
              <w:jc w:val="both"/>
              <w:rPr>
                <w:sz w:val="22"/>
                <w:szCs w:val="22"/>
              </w:rPr>
            </w:pPr>
            <w:r>
              <w:rPr>
                <w:sz w:val="22"/>
                <w:szCs w:val="22"/>
              </w:rPr>
              <w:t xml:space="preserve">- a pair of 2-way Loss Testers of </w:t>
            </w:r>
            <w:r w:rsidRPr="00727EB1">
              <w:rPr>
                <w:i/>
                <w:sz w:val="22"/>
                <w:szCs w:val="22"/>
              </w:rPr>
              <w:t>identical model</w:t>
            </w:r>
            <w:r>
              <w:rPr>
                <w:sz w:val="22"/>
                <w:szCs w:val="22"/>
              </w:rPr>
              <w:t xml:space="preserve"> </w:t>
            </w:r>
          </w:p>
          <w:p w:rsidRPr="000628CB" w:rsidR="00C31F73" w:rsidP="006E4D11" w:rsidRDefault="00C31F73" w14:paraId="3138B71B" w14:textId="41927EB3">
            <w:pPr>
              <w:pStyle w:val="text"/>
              <w:spacing w:after="100"/>
              <w:ind w:left="135" w:firstLine="14"/>
              <w:jc w:val="both"/>
              <w:rPr>
                <w:bCs/>
                <w:sz w:val="22"/>
                <w:szCs w:val="22"/>
              </w:rPr>
            </w:pPr>
            <w:r>
              <w:rPr>
                <w:sz w:val="22"/>
                <w:szCs w:val="22"/>
              </w:rPr>
              <w:t>E</w:t>
            </w:r>
            <w:r w:rsidR="00ED3B9F">
              <w:rPr>
                <w:sz w:val="22"/>
                <w:szCs w:val="22"/>
              </w:rPr>
              <w:t>.g., KI23422OLV-InGaAs with ORL</w:t>
            </w:r>
            <w:r w:rsidR="006E4D11">
              <w:rPr>
                <w:sz w:val="22"/>
                <w:szCs w:val="22"/>
              </w:rPr>
              <w:t xml:space="preserve"> &amp; </w:t>
            </w:r>
            <w:r w:rsidR="00ED3B9F">
              <w:rPr>
                <w:sz w:val="22"/>
                <w:szCs w:val="22"/>
              </w:rPr>
              <w:t>length measurements</w:t>
            </w:r>
            <w:r w:rsidR="006E4D11">
              <w:rPr>
                <w:sz w:val="22"/>
                <w:szCs w:val="22"/>
              </w:rPr>
              <w:t xml:space="preserve"> or, the lega</w:t>
            </w:r>
            <w:r>
              <w:rPr>
                <w:sz w:val="22"/>
                <w:szCs w:val="22"/>
              </w:rPr>
              <w:t>cy KI734xx series 2-way LTS.</w:t>
            </w:r>
          </w:p>
        </w:tc>
        <w:tc>
          <w:tcPr>
            <w:tcW w:w="1269" w:type="dxa"/>
            <w:vMerge w:val="restart"/>
            <w:tcBorders>
              <w:top w:val="single" w:color="000000" w:sz="4" w:space="0"/>
            </w:tcBorders>
            <w:vAlign w:val="center"/>
          </w:tcPr>
          <w:p w:rsidRPr="00E761B3" w:rsidR="009B309D" w:rsidP="0005611C" w:rsidRDefault="009B309D" w14:paraId="67D55C00" w14:textId="137D2318">
            <w:pPr>
              <w:pStyle w:val="text"/>
              <w:ind w:left="0"/>
              <w:rPr>
                <w:sz w:val="22"/>
                <w:szCs w:val="22"/>
              </w:rPr>
            </w:pPr>
            <w:r>
              <w:rPr>
                <w:sz w:val="22"/>
                <w:szCs w:val="22"/>
              </w:rPr>
              <w:t>Refer to user manual of respective instrument models</w:t>
            </w:r>
          </w:p>
        </w:tc>
      </w:tr>
      <w:tr w:rsidR="009B309D" w:rsidTr="002E60DE" w14:paraId="6D368C60" w14:textId="77777777">
        <w:trPr>
          <w:trHeight w:val="877"/>
        </w:trPr>
        <w:tc>
          <w:tcPr>
            <w:tcW w:w="709" w:type="dxa"/>
          </w:tcPr>
          <w:p w:rsidRPr="00E761B3" w:rsidR="009B309D" w:rsidP="00D84B1C" w:rsidRDefault="009B309D" w14:paraId="098457FE" w14:textId="6EB77E7C">
            <w:pPr>
              <w:pStyle w:val="text"/>
              <w:ind w:left="0"/>
              <w:jc w:val="center"/>
              <w:rPr>
                <w:sz w:val="22"/>
                <w:szCs w:val="22"/>
              </w:rPr>
            </w:pPr>
            <w:r>
              <w:rPr>
                <w:rFonts w:hint="eastAsia" w:ascii="MS Gothic" w:hAnsi="MS Gothic" w:eastAsia="MS Gothic"/>
                <w:sz w:val="22"/>
                <w:szCs w:val="22"/>
              </w:rPr>
              <w:t>➁</w:t>
            </w:r>
          </w:p>
        </w:tc>
        <w:tc>
          <w:tcPr>
            <w:tcW w:w="7656" w:type="dxa"/>
          </w:tcPr>
          <w:p w:rsidRPr="008B670F" w:rsidR="00EE26A0" w:rsidP="008B670F" w:rsidRDefault="008B670F" w14:paraId="1DB92FE8" w14:textId="7EFEBDCE">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b/>
                <w:sz w:val="22"/>
                <w:szCs w:val="22"/>
              </w:rPr>
            </w:pPr>
            <w:r w:rsidRPr="008B670F">
              <w:rPr>
                <w:b/>
                <w:sz w:val="22"/>
                <w:szCs w:val="22"/>
              </w:rPr>
              <w:t>Instrument setup</w:t>
            </w:r>
          </w:p>
          <w:p w:rsidRPr="00E761B3" w:rsidR="009B309D" w:rsidP="00E32CB3" w:rsidRDefault="009B309D" w14:paraId="35306259" w14:textId="70B2FDA2">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00"/>
              <w:jc w:val="both"/>
              <w:textAlignment w:val="auto"/>
              <w:rPr>
                <w:b/>
                <w:sz w:val="22"/>
                <w:szCs w:val="22"/>
              </w:rPr>
            </w:pPr>
            <w:r w:rsidRPr="00E761B3">
              <w:rPr>
                <w:sz w:val="22"/>
                <w:szCs w:val="22"/>
              </w:rPr>
              <w:t>Turn on the instruments</w:t>
            </w:r>
            <w:r>
              <w:rPr>
                <w:sz w:val="22"/>
                <w:szCs w:val="22"/>
              </w:rPr>
              <w:t xml:space="preserve"> with their auto-power-off feature disabled. </w:t>
            </w:r>
            <w:r w:rsidRPr="00E761B3">
              <w:rPr>
                <w:color w:val="000000"/>
                <w:sz w:val="22"/>
                <w:szCs w:val="22"/>
                <w:lang w:eastAsia="en-AU"/>
              </w:rPr>
              <w:t>Clear instrument</w:t>
            </w:r>
            <w:r>
              <w:rPr>
                <w:color w:val="000000"/>
                <w:sz w:val="22"/>
                <w:szCs w:val="22"/>
                <w:lang w:eastAsia="en-AU"/>
              </w:rPr>
              <w:t>s’</w:t>
            </w:r>
            <w:r w:rsidRPr="00E761B3">
              <w:rPr>
                <w:color w:val="000000"/>
                <w:sz w:val="22"/>
                <w:szCs w:val="22"/>
                <w:lang w:eastAsia="en-AU"/>
              </w:rPr>
              <w:t xml:space="preserve"> memory (assuming no stored data is wanted!)</w:t>
            </w:r>
            <w:r>
              <w:rPr>
                <w:color w:val="000000"/>
                <w:sz w:val="22"/>
                <w:szCs w:val="22"/>
                <w:lang w:eastAsia="en-AU"/>
              </w:rPr>
              <w:t>.</w:t>
            </w:r>
          </w:p>
        </w:tc>
        <w:tc>
          <w:tcPr>
            <w:tcW w:w="1269" w:type="dxa"/>
            <w:vMerge/>
          </w:tcPr>
          <w:p w:rsidRPr="00E761B3" w:rsidR="009B309D" w:rsidP="0037570F" w:rsidRDefault="009B309D" w14:paraId="1C39B737"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80"/>
              <w:jc w:val="both"/>
              <w:textAlignment w:val="auto"/>
              <w:rPr>
                <w:sz w:val="22"/>
                <w:szCs w:val="22"/>
              </w:rPr>
            </w:pPr>
          </w:p>
        </w:tc>
      </w:tr>
      <w:tr w:rsidR="008B02AD" w:rsidTr="006A7D42" w14:paraId="50204567" w14:textId="77777777">
        <w:trPr>
          <w:trHeight w:val="2001"/>
        </w:trPr>
        <w:tc>
          <w:tcPr>
            <w:tcW w:w="709" w:type="dxa"/>
          </w:tcPr>
          <w:p w:rsidRPr="00E761B3" w:rsidR="008B02AD" w:rsidP="00D84B1C" w:rsidRDefault="00C24551" w14:paraId="60B41F15" w14:textId="0A336120">
            <w:pPr>
              <w:pStyle w:val="text"/>
              <w:ind w:left="0"/>
              <w:jc w:val="center"/>
              <w:rPr>
                <w:sz w:val="22"/>
                <w:szCs w:val="22"/>
              </w:rPr>
            </w:pPr>
            <w:r>
              <w:rPr>
                <w:rFonts w:hint="eastAsia" w:ascii="MS Gothic" w:hAnsi="MS Gothic" w:eastAsia="MS Gothic"/>
                <w:sz w:val="22"/>
                <w:szCs w:val="22"/>
              </w:rPr>
              <w:t>➂</w:t>
            </w:r>
          </w:p>
        </w:tc>
        <w:tc>
          <w:tcPr>
            <w:tcW w:w="7656" w:type="dxa"/>
          </w:tcPr>
          <w:p w:rsidRPr="008B670F" w:rsidR="00E32CB3" w:rsidP="005D0C0E" w:rsidRDefault="00E32CB3" w14:paraId="71BA4BAC" w14:textId="0D847540">
            <w:pPr>
              <w:pStyle w:val="text"/>
              <w:spacing w:after="100"/>
              <w:ind w:left="0"/>
              <w:rPr>
                <w:b/>
                <w:color w:val="000000"/>
                <w:sz w:val="22"/>
                <w:szCs w:val="22"/>
                <w:lang w:eastAsia="en-AU"/>
              </w:rPr>
            </w:pPr>
            <w:r w:rsidRPr="008B670F">
              <w:rPr>
                <w:b/>
                <w:color w:val="000000"/>
                <w:sz w:val="22"/>
                <w:szCs w:val="22"/>
                <w:lang w:eastAsia="en-AU"/>
              </w:rPr>
              <w:t xml:space="preserve">Connect </w:t>
            </w:r>
            <w:r w:rsidRPr="008B670F" w:rsidR="008B670F">
              <w:rPr>
                <w:b/>
                <w:color w:val="000000"/>
                <w:sz w:val="22"/>
                <w:szCs w:val="22"/>
                <w:lang w:eastAsia="en-AU"/>
              </w:rPr>
              <w:t xml:space="preserve">up </w:t>
            </w:r>
            <w:r w:rsidRPr="008B670F" w:rsidR="00AD140B">
              <w:rPr>
                <w:b/>
                <w:color w:val="000000"/>
                <w:sz w:val="22"/>
                <w:szCs w:val="22"/>
                <w:lang w:eastAsia="en-AU"/>
              </w:rPr>
              <w:t>instruments optical</w:t>
            </w:r>
            <w:r w:rsidRPr="008B670F" w:rsidR="008B670F">
              <w:rPr>
                <w:b/>
                <w:color w:val="000000"/>
                <w:sz w:val="22"/>
                <w:szCs w:val="22"/>
                <w:lang w:eastAsia="en-AU"/>
              </w:rPr>
              <w:t>ly</w:t>
            </w:r>
          </w:p>
          <w:p w:rsidR="004E1E46" w:rsidP="002653F8" w:rsidRDefault="004E1E46" w14:paraId="4C9E778C" w14:textId="77777777">
            <w:pPr>
              <w:pStyle w:val="text"/>
              <w:spacing w:before="160" w:after="0"/>
              <w:ind w:left="0"/>
              <w:jc w:val="both"/>
              <w:rPr>
                <w:bCs/>
                <w:sz w:val="22"/>
                <w:szCs w:val="22"/>
              </w:rPr>
            </w:pPr>
            <w:r>
              <w:rPr>
                <w:i/>
                <w:iCs/>
                <w:sz w:val="22"/>
                <w:szCs w:val="22"/>
              </w:rPr>
              <w:t>For a</w:t>
            </w:r>
            <w:r w:rsidRPr="00AD140B">
              <w:rPr>
                <w:i/>
                <w:iCs/>
                <w:sz w:val="22"/>
                <w:szCs w:val="22"/>
              </w:rPr>
              <w:t xml:space="preserve"> </w:t>
            </w:r>
            <w:r w:rsidRPr="00AD140B">
              <w:rPr>
                <w:bCs/>
                <w:i/>
                <w:iCs/>
                <w:sz w:val="22"/>
                <w:szCs w:val="22"/>
              </w:rPr>
              <w:t xml:space="preserve">light source and power meter </w:t>
            </w:r>
            <w:r>
              <w:rPr>
                <w:bCs/>
                <w:i/>
                <w:iCs/>
                <w:sz w:val="22"/>
                <w:szCs w:val="22"/>
              </w:rPr>
              <w:t>pair</w:t>
            </w:r>
            <w:r w:rsidRPr="00AD140B">
              <w:rPr>
                <w:bCs/>
                <w:i/>
                <w:iCs/>
                <w:sz w:val="22"/>
                <w:szCs w:val="22"/>
              </w:rPr>
              <w:t>:</w:t>
            </w:r>
            <w:r>
              <w:rPr>
                <w:bCs/>
                <w:sz w:val="22"/>
                <w:szCs w:val="22"/>
              </w:rPr>
              <w:t xml:space="preserve"> </w:t>
            </w:r>
          </w:p>
          <w:p w:rsidR="004E1E46" w:rsidP="006E303D" w:rsidRDefault="004E1E46" w14:paraId="42ADC1F6" w14:textId="3B05E42B">
            <w:pPr>
              <w:pStyle w:val="text"/>
              <w:spacing w:after="0"/>
              <w:ind w:left="0"/>
              <w:jc w:val="both"/>
              <w:rPr>
                <w:sz w:val="22"/>
                <w:szCs w:val="22"/>
              </w:rPr>
            </w:pPr>
            <w:r>
              <w:rPr>
                <w:bCs/>
                <w:sz w:val="22"/>
                <w:szCs w:val="22"/>
              </w:rPr>
              <w:t xml:space="preserve">Connect </w:t>
            </w:r>
            <w:r w:rsidR="00FC26EB">
              <w:rPr>
                <w:bCs/>
                <w:sz w:val="22"/>
                <w:szCs w:val="22"/>
              </w:rPr>
              <w:t>the optical ports on the light source and power meter with a</w:t>
            </w:r>
            <w:r w:rsidR="006A7D42">
              <w:rPr>
                <w:bCs/>
                <w:sz w:val="22"/>
                <w:szCs w:val="22"/>
              </w:rPr>
              <w:t>n</w:t>
            </w:r>
            <w:r>
              <w:rPr>
                <w:bCs/>
                <w:sz w:val="22"/>
                <w:szCs w:val="22"/>
              </w:rPr>
              <w:t xml:space="preserve"> appropriate </w:t>
            </w:r>
            <w:r w:rsidR="00FC26EB">
              <w:rPr>
                <w:bCs/>
                <w:sz w:val="22"/>
                <w:szCs w:val="22"/>
              </w:rPr>
              <w:t>optical test-lead</w:t>
            </w:r>
            <w:r w:rsidR="005B0308">
              <w:rPr>
                <w:bCs/>
                <w:sz w:val="22"/>
                <w:szCs w:val="22"/>
              </w:rPr>
              <w:t xml:space="preserve"> (e.g., 9/125µm SMF type)</w:t>
            </w:r>
            <w:r>
              <w:rPr>
                <w:bCs/>
                <w:sz w:val="22"/>
                <w:szCs w:val="22"/>
              </w:rPr>
              <w:t>.</w:t>
            </w:r>
            <w:r>
              <w:rPr>
                <w:sz w:val="22"/>
                <w:szCs w:val="22"/>
              </w:rPr>
              <w:t xml:space="preserve"> </w:t>
            </w:r>
          </w:p>
          <w:p w:rsidR="004E1E46" w:rsidP="006E303D" w:rsidRDefault="004E1E46" w14:paraId="2E2E2DE3" w14:textId="77777777">
            <w:pPr>
              <w:pStyle w:val="text"/>
              <w:spacing w:after="0"/>
              <w:ind w:left="0"/>
              <w:jc w:val="both"/>
              <w:rPr>
                <w:sz w:val="22"/>
                <w:szCs w:val="22"/>
              </w:rPr>
            </w:pPr>
          </w:p>
          <w:p w:rsidRPr="002653F8" w:rsidR="00A3737B" w:rsidP="002653F8" w:rsidRDefault="00F5797C" w14:paraId="44253FB2" w14:textId="45AD812F">
            <w:pPr>
              <w:pStyle w:val="text"/>
              <w:spacing w:before="160" w:after="0"/>
              <w:ind w:left="0"/>
              <w:jc w:val="both"/>
              <w:rPr>
                <w:i/>
                <w:iCs/>
                <w:sz w:val="22"/>
                <w:szCs w:val="22"/>
              </w:rPr>
            </w:pPr>
            <w:r>
              <w:rPr>
                <w:i/>
                <w:iCs/>
                <w:sz w:val="22"/>
                <w:szCs w:val="22"/>
              </w:rPr>
              <w:t xml:space="preserve">For a </w:t>
            </w:r>
            <w:r w:rsidRPr="00AD140B" w:rsidR="00AD140B">
              <w:rPr>
                <w:i/>
                <w:iCs/>
                <w:sz w:val="22"/>
                <w:szCs w:val="22"/>
              </w:rPr>
              <w:t xml:space="preserve">2-way Loss Tester </w:t>
            </w:r>
            <w:r>
              <w:rPr>
                <w:i/>
                <w:iCs/>
                <w:sz w:val="22"/>
                <w:szCs w:val="22"/>
              </w:rPr>
              <w:t>pair</w:t>
            </w:r>
            <w:r w:rsidRPr="00AD140B" w:rsidR="00AD140B">
              <w:rPr>
                <w:i/>
                <w:iCs/>
                <w:sz w:val="22"/>
                <w:szCs w:val="22"/>
              </w:rPr>
              <w:t>:</w:t>
            </w:r>
            <w:r w:rsidRPr="002653F8" w:rsidR="00AD140B">
              <w:rPr>
                <w:i/>
                <w:iCs/>
                <w:sz w:val="22"/>
                <w:szCs w:val="22"/>
              </w:rPr>
              <w:t xml:space="preserve"> </w:t>
            </w:r>
          </w:p>
          <w:p w:rsidRPr="00E761B3" w:rsidR="008B02AD" w:rsidP="006E303D" w:rsidRDefault="00A3737B" w14:paraId="782C508E" w14:textId="2E914823">
            <w:pPr>
              <w:pStyle w:val="text"/>
              <w:spacing w:after="100"/>
              <w:ind w:left="0"/>
              <w:jc w:val="both"/>
              <w:rPr>
                <w:b/>
                <w:sz w:val="22"/>
                <w:szCs w:val="22"/>
              </w:rPr>
            </w:pPr>
            <w:r>
              <w:rPr>
                <w:sz w:val="22"/>
                <w:szCs w:val="22"/>
              </w:rPr>
              <w:t>C</w:t>
            </w:r>
            <w:r w:rsidR="00AD140B">
              <w:rPr>
                <w:sz w:val="22"/>
                <w:szCs w:val="22"/>
              </w:rPr>
              <w:t xml:space="preserve">onnect </w:t>
            </w:r>
            <w:r w:rsidR="004E1E46">
              <w:rPr>
                <w:sz w:val="22"/>
                <w:szCs w:val="22"/>
              </w:rPr>
              <w:t xml:space="preserve">an </w:t>
            </w:r>
            <w:r w:rsidR="005B0308">
              <w:rPr>
                <w:sz w:val="22"/>
                <w:szCs w:val="22"/>
              </w:rPr>
              <w:t xml:space="preserve">appropriate </w:t>
            </w:r>
            <w:r w:rsidR="004E1E46">
              <w:rPr>
                <w:sz w:val="22"/>
                <w:szCs w:val="22"/>
              </w:rPr>
              <w:t xml:space="preserve">optical </w:t>
            </w:r>
            <w:r w:rsidR="00AD140B">
              <w:rPr>
                <w:sz w:val="22"/>
                <w:szCs w:val="22"/>
              </w:rPr>
              <w:t>test-lead to the 2-way</w:t>
            </w:r>
            <w:r w:rsidR="00EE26A0">
              <w:rPr>
                <w:sz w:val="22"/>
                <w:szCs w:val="22"/>
              </w:rPr>
              <w:t xml:space="preserve"> </w:t>
            </w:r>
            <w:r w:rsidR="00AD140B">
              <w:rPr>
                <w:sz w:val="22"/>
                <w:szCs w:val="22"/>
              </w:rPr>
              <w:t>ports of the instruments.</w:t>
            </w:r>
          </w:p>
        </w:tc>
        <w:tc>
          <w:tcPr>
            <w:tcW w:w="1269" w:type="dxa"/>
          </w:tcPr>
          <w:p w:rsidRPr="00E761B3" w:rsidR="008B02AD" w:rsidP="0037570F" w:rsidRDefault="008B02AD" w14:paraId="571B5F34"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p>
        </w:tc>
      </w:tr>
      <w:tr w:rsidR="009B309D" w:rsidTr="009B309D" w14:paraId="13945FF2" w14:textId="77777777">
        <w:trPr>
          <w:trHeight w:val="1127"/>
        </w:trPr>
        <w:tc>
          <w:tcPr>
            <w:tcW w:w="709" w:type="dxa"/>
          </w:tcPr>
          <w:p w:rsidRPr="00E761B3" w:rsidR="009B309D" w:rsidP="00D84B1C" w:rsidRDefault="009B309D" w14:paraId="5CD99A66" w14:textId="7021C8C3">
            <w:pPr>
              <w:pStyle w:val="text"/>
              <w:ind w:left="0"/>
              <w:jc w:val="center"/>
              <w:rPr>
                <w:sz w:val="22"/>
                <w:szCs w:val="22"/>
              </w:rPr>
            </w:pPr>
            <w:r>
              <w:rPr>
                <w:rFonts w:hint="eastAsia" w:ascii="MS Gothic" w:hAnsi="MS Gothic" w:eastAsia="MS Gothic"/>
                <w:color w:val="000000"/>
                <w:sz w:val="22"/>
                <w:szCs w:val="22"/>
                <w:lang w:eastAsia="en-AU"/>
              </w:rPr>
              <w:t>➃</w:t>
            </w:r>
          </w:p>
        </w:tc>
        <w:tc>
          <w:tcPr>
            <w:tcW w:w="7656" w:type="dxa"/>
          </w:tcPr>
          <w:p w:rsidRPr="008B670F" w:rsidR="008B670F" w:rsidP="008B670F" w:rsidRDefault="008B670F" w14:paraId="0D7F0A87" w14:textId="0A74656D">
            <w:pPr>
              <w:pStyle w:val="text"/>
              <w:spacing w:after="100"/>
              <w:ind w:left="0"/>
              <w:rPr>
                <w:b/>
                <w:color w:val="000000"/>
                <w:sz w:val="22"/>
                <w:szCs w:val="22"/>
                <w:lang w:eastAsia="en-AU"/>
              </w:rPr>
            </w:pPr>
            <w:r w:rsidRPr="008B670F">
              <w:rPr>
                <w:b/>
                <w:color w:val="000000"/>
                <w:sz w:val="22"/>
                <w:szCs w:val="22"/>
                <w:lang w:eastAsia="en-AU"/>
              </w:rPr>
              <w:t xml:space="preserve">Initiate </w:t>
            </w:r>
            <w:r>
              <w:rPr>
                <w:b/>
                <w:color w:val="000000"/>
                <w:sz w:val="22"/>
                <w:szCs w:val="22"/>
                <w:lang w:eastAsia="en-AU"/>
              </w:rPr>
              <w:t xml:space="preserve">measurement on instrument </w:t>
            </w:r>
          </w:p>
          <w:p w:rsidR="004E1E46" w:rsidP="002653F8" w:rsidRDefault="004E1E46" w14:paraId="6E0D48BC" w14:textId="7D6B03D5">
            <w:pPr>
              <w:pStyle w:val="text"/>
              <w:spacing w:before="160" w:after="0"/>
              <w:ind w:left="0"/>
              <w:jc w:val="both"/>
              <w:rPr>
                <w:bCs/>
                <w:sz w:val="22"/>
                <w:szCs w:val="22"/>
              </w:rPr>
            </w:pPr>
            <w:r>
              <w:rPr>
                <w:i/>
                <w:iCs/>
                <w:sz w:val="22"/>
                <w:szCs w:val="22"/>
              </w:rPr>
              <w:t>For a</w:t>
            </w:r>
            <w:r w:rsidRPr="00AD140B">
              <w:rPr>
                <w:i/>
                <w:iCs/>
                <w:sz w:val="22"/>
                <w:szCs w:val="22"/>
              </w:rPr>
              <w:t xml:space="preserve"> </w:t>
            </w:r>
            <w:r w:rsidRPr="00AD140B">
              <w:rPr>
                <w:bCs/>
                <w:i/>
                <w:iCs/>
                <w:sz w:val="22"/>
                <w:szCs w:val="22"/>
              </w:rPr>
              <w:t xml:space="preserve">light source and power meter </w:t>
            </w:r>
            <w:r>
              <w:rPr>
                <w:bCs/>
                <w:i/>
                <w:iCs/>
                <w:sz w:val="22"/>
                <w:szCs w:val="22"/>
              </w:rPr>
              <w:t>pair</w:t>
            </w:r>
            <w:r w:rsidRPr="00AD140B">
              <w:rPr>
                <w:bCs/>
                <w:i/>
                <w:iCs/>
                <w:sz w:val="22"/>
                <w:szCs w:val="22"/>
              </w:rPr>
              <w:t>:</w:t>
            </w:r>
            <w:r>
              <w:rPr>
                <w:bCs/>
                <w:sz w:val="22"/>
                <w:szCs w:val="22"/>
              </w:rPr>
              <w:t xml:space="preserve"> </w:t>
            </w:r>
          </w:p>
          <w:p w:rsidR="004E1E46" w:rsidP="006E303D" w:rsidRDefault="006A7D42" w14:paraId="7B78EDF9" w14:textId="00CB170D">
            <w:pPr>
              <w:pStyle w:val="text"/>
              <w:spacing w:after="0"/>
              <w:ind w:left="0"/>
              <w:jc w:val="both"/>
              <w:rPr>
                <w:bCs/>
                <w:sz w:val="22"/>
                <w:szCs w:val="22"/>
              </w:rPr>
            </w:pPr>
            <w:r>
              <w:rPr>
                <w:bCs/>
                <w:sz w:val="22"/>
                <w:szCs w:val="22"/>
              </w:rPr>
              <w:t>Select an output wavelength (e.g., 1310 nm) on light source. Select the same measurement wavelength (1310 nm in tis example) on power meter</w:t>
            </w:r>
            <w:r w:rsidR="00952BC4">
              <w:rPr>
                <w:bCs/>
                <w:sz w:val="22"/>
                <w:szCs w:val="22"/>
              </w:rPr>
              <w:t xml:space="preserve"> to do manual measurement in absolute mode</w:t>
            </w:r>
            <w:r>
              <w:rPr>
                <w:bCs/>
                <w:sz w:val="22"/>
                <w:szCs w:val="22"/>
              </w:rPr>
              <w:t>.</w:t>
            </w:r>
          </w:p>
          <w:p w:rsidR="004E1E46" w:rsidP="006E303D" w:rsidRDefault="004E1E46" w14:paraId="42CCC4EA" w14:textId="77777777">
            <w:pPr>
              <w:pStyle w:val="text"/>
              <w:spacing w:after="0"/>
              <w:ind w:left="0"/>
              <w:jc w:val="both"/>
              <w:rPr>
                <w:bCs/>
                <w:sz w:val="22"/>
                <w:szCs w:val="22"/>
              </w:rPr>
            </w:pPr>
          </w:p>
          <w:p w:rsidR="009B309D" w:rsidP="002653F8" w:rsidRDefault="009B309D" w14:paraId="1F1765AD" w14:textId="5322ECD4">
            <w:pPr>
              <w:pStyle w:val="text"/>
              <w:spacing w:before="160" w:after="0"/>
              <w:ind w:left="0"/>
              <w:jc w:val="both"/>
              <w:rPr>
                <w:sz w:val="22"/>
                <w:szCs w:val="22"/>
              </w:rPr>
            </w:pPr>
            <w:r>
              <w:rPr>
                <w:i/>
                <w:iCs/>
                <w:sz w:val="22"/>
                <w:szCs w:val="22"/>
              </w:rPr>
              <w:t xml:space="preserve">For a </w:t>
            </w:r>
            <w:r w:rsidRPr="00AD140B">
              <w:rPr>
                <w:i/>
                <w:iCs/>
                <w:sz w:val="22"/>
                <w:szCs w:val="22"/>
              </w:rPr>
              <w:t xml:space="preserve">2-way Loss Tester </w:t>
            </w:r>
            <w:r>
              <w:rPr>
                <w:i/>
                <w:iCs/>
                <w:sz w:val="22"/>
                <w:szCs w:val="22"/>
              </w:rPr>
              <w:t>pair</w:t>
            </w:r>
            <w:r w:rsidRPr="00AD140B">
              <w:rPr>
                <w:i/>
                <w:iCs/>
                <w:sz w:val="22"/>
                <w:szCs w:val="22"/>
              </w:rPr>
              <w:t>:</w:t>
            </w:r>
            <w:r>
              <w:rPr>
                <w:sz w:val="22"/>
                <w:szCs w:val="22"/>
              </w:rPr>
              <w:t xml:space="preserve"> </w:t>
            </w:r>
          </w:p>
          <w:p w:rsidR="009B309D" w:rsidP="00C31F73" w:rsidRDefault="00C31F73" w14:paraId="1807382C" w14:textId="77777777">
            <w:pPr>
              <w:pStyle w:val="text"/>
              <w:spacing w:after="100"/>
              <w:ind w:left="0"/>
              <w:jc w:val="both"/>
              <w:rPr>
                <w:sz w:val="22"/>
                <w:szCs w:val="22"/>
              </w:rPr>
            </w:pPr>
            <w:r>
              <w:rPr>
                <w:sz w:val="22"/>
                <w:szCs w:val="22"/>
              </w:rPr>
              <w:t>If KI234xx series instrument is use, s</w:t>
            </w:r>
            <w:r w:rsidR="001868E0">
              <w:rPr>
                <w:sz w:val="22"/>
                <w:szCs w:val="22"/>
              </w:rPr>
              <w:t>elect</w:t>
            </w:r>
            <w:r w:rsidR="009B309D">
              <w:rPr>
                <w:sz w:val="22"/>
                <w:szCs w:val="22"/>
              </w:rPr>
              <w:t xml:space="preserve"> “AUTO” on any of the instruments.</w:t>
            </w:r>
            <w:r w:rsidR="0061201B">
              <w:rPr>
                <w:sz w:val="22"/>
                <w:szCs w:val="22"/>
              </w:rPr>
              <w:t xml:space="preserve"> The instrument pair will operate in 2-way Autotest mode.</w:t>
            </w:r>
          </w:p>
          <w:p w:rsidRPr="00E761B3" w:rsidR="00C31F73" w:rsidP="00C31F73" w:rsidRDefault="00C31F73" w14:paraId="183E2CF4" w14:textId="6036EB3D">
            <w:pPr>
              <w:pStyle w:val="text"/>
              <w:spacing w:after="100"/>
              <w:ind w:left="0"/>
              <w:jc w:val="both"/>
              <w:rPr>
                <w:color w:val="000000"/>
                <w:sz w:val="22"/>
                <w:szCs w:val="22"/>
                <w:lang w:eastAsia="en-AU"/>
              </w:rPr>
            </w:pPr>
            <w:r w:rsidRPr="00D21661">
              <w:rPr>
                <w:sz w:val="22"/>
                <w:szCs w:val="22"/>
              </w:rPr>
              <w:t xml:space="preserve">If the legacy KI734xx is used, </w:t>
            </w:r>
            <w:r w:rsidR="00D21661">
              <w:rPr>
                <w:sz w:val="22"/>
                <w:szCs w:val="22"/>
              </w:rPr>
              <w:t xml:space="preserve">it is recommended to </w:t>
            </w:r>
            <w:r w:rsidRPr="00D21661">
              <w:rPr>
                <w:sz w:val="22"/>
                <w:szCs w:val="22"/>
              </w:rPr>
              <w:t>select</w:t>
            </w:r>
            <w:r w:rsidR="00D21661">
              <w:rPr>
                <w:sz w:val="22"/>
                <w:szCs w:val="22"/>
              </w:rPr>
              <w:t>/start</w:t>
            </w:r>
            <w:r w:rsidRPr="00D21661">
              <w:rPr>
                <w:sz w:val="22"/>
                <w:szCs w:val="22"/>
              </w:rPr>
              <w:t xml:space="preserve"> “Auto test” on the instrument to be connected to KITS</w:t>
            </w:r>
            <w:r w:rsidRPr="00D21661" w:rsidR="00715E4C">
              <w:rPr>
                <w:rFonts w:ascii="Symbol" w:hAnsi="Symbol" w:eastAsia="Symbol" w:cs="Symbol"/>
                <w:sz w:val="22"/>
                <w:szCs w:val="24"/>
                <w:lang w:eastAsia="en-AU"/>
              </w:rPr>
              <w:t>Ô</w:t>
            </w:r>
            <w:r w:rsidRPr="00D21661">
              <w:rPr>
                <w:sz w:val="22"/>
                <w:szCs w:val="22"/>
              </w:rPr>
              <w:t>.</w:t>
            </w:r>
          </w:p>
        </w:tc>
        <w:tc>
          <w:tcPr>
            <w:tcW w:w="1269" w:type="dxa"/>
            <w:vMerge w:val="restart"/>
            <w:vAlign w:val="center"/>
          </w:tcPr>
          <w:p w:rsidRPr="00E761B3" w:rsidR="009B309D" w:rsidP="008A6B4F" w:rsidRDefault="009B309D" w14:paraId="244F5C4B" w14:textId="122ADBE8">
            <w:pPr>
              <w:pStyle w:val="text"/>
              <w:ind w:left="0"/>
              <w:rPr>
                <w:color w:val="000000"/>
                <w:sz w:val="22"/>
                <w:szCs w:val="22"/>
                <w:lang w:eastAsia="en-AU"/>
              </w:rPr>
            </w:pPr>
            <w:r>
              <w:rPr>
                <w:sz w:val="22"/>
                <w:szCs w:val="22"/>
              </w:rPr>
              <w:t>Refer to user manual of respective instrument models</w:t>
            </w:r>
          </w:p>
        </w:tc>
      </w:tr>
      <w:tr w:rsidR="002E60DE" w:rsidTr="0082507E" w14:paraId="61ED8824" w14:textId="77777777">
        <w:trPr>
          <w:trHeight w:val="708"/>
        </w:trPr>
        <w:tc>
          <w:tcPr>
            <w:tcW w:w="709" w:type="dxa"/>
            <w:tcBorders>
              <w:bottom w:val="single" w:color="000000" w:sz="4" w:space="0"/>
            </w:tcBorders>
          </w:tcPr>
          <w:p w:rsidR="002E60DE" w:rsidP="002E60DE" w:rsidRDefault="002E60DE" w14:paraId="0768B355" w14:textId="7A17156F">
            <w:pPr>
              <w:pStyle w:val="text"/>
              <w:ind w:left="0"/>
              <w:jc w:val="center"/>
              <w:rPr>
                <w:rFonts w:ascii="MS Gothic" w:hAnsi="MS Gothic" w:eastAsia="MS Gothic"/>
                <w:color w:val="000000"/>
                <w:sz w:val="22"/>
                <w:szCs w:val="22"/>
                <w:lang w:eastAsia="en-AU"/>
              </w:rPr>
            </w:pPr>
            <w:r>
              <w:rPr>
                <w:rFonts w:hint="eastAsia" w:ascii="MS Gothic" w:hAnsi="MS Gothic" w:eastAsia="MS Gothic"/>
                <w:sz w:val="22"/>
                <w:szCs w:val="22"/>
              </w:rPr>
              <w:t>➄</w:t>
            </w:r>
          </w:p>
        </w:tc>
        <w:tc>
          <w:tcPr>
            <w:tcW w:w="7656" w:type="dxa"/>
            <w:tcBorders>
              <w:bottom w:val="single" w:color="000000" w:sz="4" w:space="0"/>
            </w:tcBorders>
          </w:tcPr>
          <w:p w:rsidRPr="008B670F" w:rsidR="002E60DE" w:rsidP="002E60DE" w:rsidRDefault="002E60DE" w14:paraId="62F4D454"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b/>
                <w:color w:val="000000"/>
                <w:sz w:val="22"/>
                <w:szCs w:val="22"/>
                <w:lang w:eastAsia="en-AU"/>
              </w:rPr>
            </w:pPr>
            <w:r w:rsidRPr="008B670F">
              <w:rPr>
                <w:b/>
                <w:color w:val="000000"/>
                <w:sz w:val="22"/>
                <w:szCs w:val="22"/>
                <w:lang w:eastAsia="en-AU"/>
              </w:rPr>
              <w:t>Saving measurement data on instrument</w:t>
            </w:r>
          </w:p>
          <w:p w:rsidR="002E60DE" w:rsidP="002E60DE" w:rsidRDefault="002E60DE" w14:paraId="6582770D" w14:textId="174F2C94">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00"/>
              <w:jc w:val="both"/>
              <w:textAlignment w:val="auto"/>
              <w:rPr>
                <w:color w:val="000000"/>
                <w:sz w:val="22"/>
                <w:szCs w:val="22"/>
                <w:lang w:eastAsia="en-AU"/>
              </w:rPr>
            </w:pPr>
            <w:r>
              <w:rPr>
                <w:color w:val="000000"/>
                <w:sz w:val="22"/>
                <w:szCs w:val="22"/>
                <w:lang w:eastAsia="en-AU"/>
              </w:rPr>
              <w:t xml:space="preserve">Save </w:t>
            </w:r>
            <w:r w:rsidR="00FE6EC0">
              <w:rPr>
                <w:color w:val="000000"/>
                <w:sz w:val="22"/>
                <w:szCs w:val="22"/>
                <w:lang w:eastAsia="en-AU"/>
              </w:rPr>
              <w:t>some test data (e.g. into 5 memory locations) on instruments. This data will be useful in the later stages of this tour.</w:t>
            </w:r>
          </w:p>
          <w:p w:rsidR="002E60DE" w:rsidP="002653F8" w:rsidRDefault="002E60DE" w14:paraId="71F4FB62"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before="160"/>
              <w:jc w:val="both"/>
              <w:textAlignment w:val="auto"/>
              <w:rPr>
                <w:bCs/>
                <w:sz w:val="22"/>
                <w:szCs w:val="22"/>
              </w:rPr>
            </w:pPr>
            <w:r>
              <w:rPr>
                <w:i/>
                <w:iCs/>
                <w:sz w:val="22"/>
                <w:szCs w:val="22"/>
              </w:rPr>
              <w:t>For a</w:t>
            </w:r>
            <w:r w:rsidRPr="00AD140B">
              <w:rPr>
                <w:i/>
                <w:iCs/>
                <w:sz w:val="22"/>
                <w:szCs w:val="22"/>
              </w:rPr>
              <w:t xml:space="preserve"> </w:t>
            </w:r>
            <w:r w:rsidRPr="00AD140B">
              <w:rPr>
                <w:bCs/>
                <w:i/>
                <w:iCs/>
                <w:sz w:val="22"/>
                <w:szCs w:val="22"/>
              </w:rPr>
              <w:t xml:space="preserve">light source and power meter </w:t>
            </w:r>
            <w:r>
              <w:rPr>
                <w:bCs/>
                <w:i/>
                <w:iCs/>
                <w:sz w:val="22"/>
                <w:szCs w:val="22"/>
              </w:rPr>
              <w:t>pair</w:t>
            </w:r>
            <w:r w:rsidRPr="00AD140B">
              <w:rPr>
                <w:bCs/>
                <w:i/>
                <w:iCs/>
                <w:sz w:val="22"/>
                <w:szCs w:val="22"/>
              </w:rPr>
              <w:t>:</w:t>
            </w:r>
            <w:r>
              <w:rPr>
                <w:bCs/>
                <w:sz w:val="22"/>
                <w:szCs w:val="22"/>
              </w:rPr>
              <w:t xml:space="preserve"> </w:t>
            </w:r>
          </w:p>
          <w:p w:rsidR="002E60DE" w:rsidP="002E60DE" w:rsidRDefault="002E60DE" w14:paraId="5E5CE0AD" w14:textId="77777777">
            <w:pPr>
              <w:pStyle w:val="text"/>
              <w:spacing w:after="0"/>
              <w:ind w:left="0"/>
              <w:jc w:val="both"/>
              <w:rPr>
                <w:i/>
                <w:iCs/>
                <w:sz w:val="22"/>
                <w:szCs w:val="22"/>
              </w:rPr>
            </w:pPr>
            <w:r>
              <w:rPr>
                <w:bCs/>
                <w:sz w:val="22"/>
                <w:szCs w:val="22"/>
              </w:rPr>
              <w:t>Save measurement data on the power meter.</w:t>
            </w:r>
            <w:r>
              <w:rPr>
                <w:i/>
                <w:iCs/>
                <w:sz w:val="22"/>
                <w:szCs w:val="22"/>
              </w:rPr>
              <w:t xml:space="preserve"> </w:t>
            </w:r>
          </w:p>
          <w:p w:rsidR="002E60DE" w:rsidP="002E60DE" w:rsidRDefault="002E60DE" w14:paraId="2C243347" w14:textId="77777777">
            <w:pPr>
              <w:pStyle w:val="text"/>
              <w:spacing w:after="0"/>
              <w:ind w:left="0"/>
              <w:jc w:val="both"/>
              <w:rPr>
                <w:i/>
                <w:iCs/>
                <w:sz w:val="22"/>
                <w:szCs w:val="22"/>
              </w:rPr>
            </w:pPr>
          </w:p>
          <w:p w:rsidR="002E60DE" w:rsidP="002653F8" w:rsidRDefault="002E60DE" w14:paraId="5A4C5AB1" w14:textId="77777777">
            <w:pPr>
              <w:pStyle w:val="text"/>
              <w:spacing w:before="160" w:after="0"/>
              <w:ind w:left="0"/>
              <w:jc w:val="both"/>
              <w:rPr>
                <w:sz w:val="22"/>
                <w:szCs w:val="22"/>
              </w:rPr>
            </w:pPr>
            <w:r>
              <w:rPr>
                <w:i/>
                <w:iCs/>
                <w:sz w:val="22"/>
                <w:szCs w:val="22"/>
              </w:rPr>
              <w:t xml:space="preserve">For a </w:t>
            </w:r>
            <w:r w:rsidRPr="00AD140B">
              <w:rPr>
                <w:i/>
                <w:iCs/>
                <w:sz w:val="22"/>
                <w:szCs w:val="22"/>
              </w:rPr>
              <w:t xml:space="preserve">2-way Loss Tester </w:t>
            </w:r>
            <w:r>
              <w:rPr>
                <w:i/>
                <w:iCs/>
                <w:sz w:val="22"/>
                <w:szCs w:val="22"/>
              </w:rPr>
              <w:t>pair</w:t>
            </w:r>
            <w:r w:rsidRPr="00AD140B">
              <w:rPr>
                <w:i/>
                <w:iCs/>
                <w:sz w:val="22"/>
                <w:szCs w:val="22"/>
              </w:rPr>
              <w:t>:</w:t>
            </w:r>
            <w:r>
              <w:rPr>
                <w:sz w:val="22"/>
                <w:szCs w:val="22"/>
              </w:rPr>
              <w:t xml:space="preserve"> </w:t>
            </w:r>
          </w:p>
          <w:p w:rsidRPr="008B670F" w:rsidR="002E60DE" w:rsidP="00FE6EC0" w:rsidRDefault="002E60DE" w14:paraId="56B46CA4" w14:textId="76E2AC9F">
            <w:pPr>
              <w:pStyle w:val="text"/>
              <w:spacing w:after="100"/>
              <w:ind w:left="0"/>
              <w:jc w:val="both"/>
              <w:rPr>
                <w:b/>
                <w:color w:val="000000"/>
                <w:sz w:val="22"/>
                <w:szCs w:val="22"/>
                <w:lang w:eastAsia="en-AU"/>
              </w:rPr>
            </w:pPr>
            <w:r>
              <w:rPr>
                <w:sz w:val="22"/>
                <w:szCs w:val="22"/>
              </w:rPr>
              <w:lastRenderedPageBreak/>
              <w:t xml:space="preserve">Save Autotest data on one of the instruments (which will be connected </w:t>
            </w:r>
            <w:r w:rsidR="00715E4C">
              <w:rPr>
                <w:sz w:val="22"/>
                <w:szCs w:val="22"/>
              </w:rPr>
              <w:t xml:space="preserve">to </w:t>
            </w:r>
            <w:r>
              <w:rPr>
                <w:sz w:val="22"/>
                <w:szCs w:val="22"/>
              </w:rPr>
              <w:t>KITS</w:t>
            </w:r>
            <w:r w:rsidRPr="00E761B3" w:rsidR="00715E4C">
              <w:rPr>
                <w:rFonts w:ascii="Symbol" w:hAnsi="Symbol" w:eastAsia="Symbol" w:cs="Symbol"/>
                <w:color w:val="000000"/>
                <w:sz w:val="22"/>
                <w:szCs w:val="24"/>
                <w:lang w:eastAsia="en-AU"/>
              </w:rPr>
              <w:t>Ô</w:t>
            </w:r>
            <w:r>
              <w:rPr>
                <w:sz w:val="22"/>
                <w:szCs w:val="22"/>
              </w:rPr>
              <w:t xml:space="preserve"> later).</w:t>
            </w:r>
          </w:p>
        </w:tc>
        <w:tc>
          <w:tcPr>
            <w:tcW w:w="1269" w:type="dxa"/>
            <w:vMerge/>
            <w:tcBorders>
              <w:bottom w:val="single" w:color="000000" w:sz="4" w:space="0"/>
            </w:tcBorders>
            <w:vAlign w:val="center"/>
          </w:tcPr>
          <w:p w:rsidR="002E60DE" w:rsidP="002E60DE" w:rsidRDefault="002E60DE" w14:paraId="62B8ADB9" w14:textId="77777777">
            <w:pPr>
              <w:pStyle w:val="text"/>
              <w:ind w:left="0"/>
              <w:rPr>
                <w:sz w:val="22"/>
                <w:szCs w:val="22"/>
              </w:rPr>
            </w:pPr>
          </w:p>
        </w:tc>
      </w:tr>
      <w:tr w:rsidR="002E60DE" w:rsidTr="0082507E" w14:paraId="123BCB74" w14:textId="77777777">
        <w:trPr>
          <w:trHeight w:val="264"/>
        </w:trPr>
        <w:tc>
          <w:tcPr>
            <w:tcW w:w="9634" w:type="dxa"/>
            <w:gridSpan w:val="3"/>
            <w:tcBorders>
              <w:bottom w:val="single" w:color="000000" w:sz="4" w:space="0"/>
            </w:tcBorders>
            <w:shd w:val="clear" w:color="auto" w:fill="D9D9D9" w:themeFill="background1" w:themeFillShade="D9"/>
          </w:tcPr>
          <w:p w:rsidRPr="00E761B3" w:rsidR="002E60DE" w:rsidP="002E60DE" w:rsidRDefault="002E60DE" w14:paraId="2780C615" w14:textId="1679306E">
            <w:pPr>
              <w:pStyle w:val="Heading3"/>
              <w:spacing w:before="120" w:after="0"/>
              <w:rPr>
                <w:sz w:val="22"/>
                <w:szCs w:val="22"/>
              </w:rPr>
            </w:pPr>
            <w:bookmarkStart w:name="_Toc80880326" w:id="37"/>
            <w:r w:rsidRPr="00E761B3">
              <w:t xml:space="preserve">Connecting meter to </w:t>
            </w:r>
            <w:r w:rsidRPr="00F52083">
              <w:t>KITS</w:t>
            </w:r>
            <w:r w:rsidRPr="00E761B3">
              <w:rPr>
                <w:rFonts w:ascii="Symbol" w:hAnsi="Symbol" w:eastAsia="Symbol" w:cs="Symbol"/>
                <w:color w:val="000000"/>
                <w:lang w:eastAsia="en-AU"/>
              </w:rPr>
              <w:t>Ô</w:t>
            </w:r>
            <w:r w:rsidRPr="00E761B3">
              <w:rPr>
                <w:color w:val="000000"/>
                <w:lang w:eastAsia="en-AU"/>
              </w:rPr>
              <w:t xml:space="preserve"> </w:t>
            </w:r>
            <w:r w:rsidRPr="00E761B3">
              <w:t>software</w:t>
            </w:r>
            <w:bookmarkEnd w:id="37"/>
          </w:p>
        </w:tc>
      </w:tr>
      <w:tr w:rsidR="002E60DE" w:rsidTr="0082507E" w14:paraId="098E8425" w14:textId="77777777">
        <w:trPr>
          <w:trHeight w:val="3106"/>
        </w:trPr>
        <w:tc>
          <w:tcPr>
            <w:tcW w:w="709" w:type="dxa"/>
            <w:tcBorders>
              <w:top w:val="single" w:color="000000" w:sz="4" w:space="0"/>
              <w:bottom w:val="nil"/>
            </w:tcBorders>
          </w:tcPr>
          <w:p w:rsidRPr="00E761B3" w:rsidR="002E60DE" w:rsidP="002E60DE" w:rsidRDefault="002E60DE" w14:paraId="1AF8E0FB" w14:textId="77777777">
            <w:pPr>
              <w:pStyle w:val="text"/>
              <w:ind w:left="0"/>
              <w:jc w:val="center"/>
              <w:rPr>
                <w:b/>
                <w:sz w:val="22"/>
                <w:szCs w:val="22"/>
              </w:rPr>
            </w:pPr>
          </w:p>
        </w:tc>
        <w:tc>
          <w:tcPr>
            <w:tcW w:w="7656" w:type="dxa"/>
            <w:tcBorders>
              <w:top w:val="single" w:color="000000" w:sz="4" w:space="0"/>
              <w:bottom w:val="nil"/>
            </w:tcBorders>
          </w:tcPr>
          <w:p w:rsidR="002E60DE" w:rsidP="002E60DE" w:rsidRDefault="002E60DE" w14:paraId="5036B4CB" w14:textId="6EFF8B35">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00"/>
              <w:jc w:val="both"/>
              <w:textAlignment w:val="auto"/>
              <w:rPr>
                <w:color w:val="000000"/>
                <w:sz w:val="22"/>
                <w:szCs w:val="22"/>
                <w:lang w:eastAsia="en-AU"/>
              </w:rPr>
            </w:pPr>
            <w:r>
              <w:rPr>
                <w:color w:val="000000"/>
                <w:sz w:val="22"/>
                <w:szCs w:val="22"/>
                <w:lang w:eastAsia="en-AU"/>
              </w:rPr>
              <w:t>Connect instrument via USB to PC installed with KITS</w:t>
            </w:r>
            <w:r w:rsidRPr="00E761B3" w:rsidR="00715E4C">
              <w:rPr>
                <w:rFonts w:ascii="Symbol" w:hAnsi="Symbol" w:eastAsia="Symbol" w:cs="Symbol"/>
                <w:color w:val="000000"/>
                <w:sz w:val="22"/>
                <w:szCs w:val="24"/>
                <w:lang w:eastAsia="en-AU"/>
              </w:rPr>
              <w:t>Ô</w:t>
            </w:r>
            <w:r>
              <w:rPr>
                <w:color w:val="000000"/>
                <w:sz w:val="22"/>
                <w:szCs w:val="22"/>
                <w:lang w:eastAsia="en-AU"/>
              </w:rPr>
              <w:t>,</w:t>
            </w:r>
          </w:p>
          <w:p w:rsidR="002E60DE" w:rsidP="002653F8" w:rsidRDefault="002E60DE" w14:paraId="0B071243"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before="160"/>
              <w:jc w:val="both"/>
              <w:textAlignment w:val="auto"/>
              <w:rPr>
                <w:bCs/>
                <w:sz w:val="22"/>
                <w:szCs w:val="22"/>
              </w:rPr>
            </w:pPr>
            <w:r>
              <w:rPr>
                <w:i/>
                <w:iCs/>
                <w:sz w:val="22"/>
                <w:szCs w:val="22"/>
              </w:rPr>
              <w:t>For a</w:t>
            </w:r>
            <w:r w:rsidRPr="00AD140B">
              <w:rPr>
                <w:i/>
                <w:iCs/>
                <w:sz w:val="22"/>
                <w:szCs w:val="22"/>
              </w:rPr>
              <w:t xml:space="preserve"> </w:t>
            </w:r>
            <w:r w:rsidRPr="00AD140B">
              <w:rPr>
                <w:bCs/>
                <w:i/>
                <w:iCs/>
                <w:sz w:val="22"/>
                <w:szCs w:val="22"/>
              </w:rPr>
              <w:t xml:space="preserve">light source and power meter </w:t>
            </w:r>
            <w:r>
              <w:rPr>
                <w:bCs/>
                <w:i/>
                <w:iCs/>
                <w:sz w:val="22"/>
                <w:szCs w:val="22"/>
              </w:rPr>
              <w:t>pair</w:t>
            </w:r>
            <w:r w:rsidRPr="00AD140B">
              <w:rPr>
                <w:bCs/>
                <w:i/>
                <w:iCs/>
                <w:sz w:val="22"/>
                <w:szCs w:val="22"/>
              </w:rPr>
              <w:t>:</w:t>
            </w:r>
            <w:r>
              <w:rPr>
                <w:bCs/>
                <w:sz w:val="22"/>
                <w:szCs w:val="22"/>
              </w:rPr>
              <w:t xml:space="preserve"> </w:t>
            </w:r>
          </w:p>
          <w:p w:rsidR="002E60DE" w:rsidP="002E60DE" w:rsidRDefault="002E60DE" w14:paraId="1B365080" w14:textId="19E7FCD6">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bCs/>
                <w:sz w:val="22"/>
                <w:szCs w:val="22"/>
              </w:rPr>
            </w:pPr>
            <w:r>
              <w:rPr>
                <w:bCs/>
                <w:sz w:val="22"/>
                <w:szCs w:val="22"/>
              </w:rPr>
              <w:t>Connect power meter to PC/KITS</w:t>
            </w:r>
            <w:r w:rsidRPr="00E761B3" w:rsidR="00715E4C">
              <w:rPr>
                <w:rFonts w:ascii="Symbol" w:hAnsi="Symbol" w:eastAsia="Symbol" w:cs="Symbol"/>
                <w:color w:val="000000"/>
                <w:sz w:val="22"/>
                <w:szCs w:val="24"/>
                <w:lang w:eastAsia="en-AU"/>
              </w:rPr>
              <w:t>Ô</w:t>
            </w:r>
            <w:r>
              <w:rPr>
                <w:bCs/>
                <w:sz w:val="22"/>
                <w:szCs w:val="22"/>
              </w:rPr>
              <w:t>.</w:t>
            </w:r>
          </w:p>
          <w:p w:rsidR="002E60DE" w:rsidP="002E60DE" w:rsidRDefault="002E60DE" w14:paraId="41B0E153"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bCs/>
                <w:sz w:val="22"/>
                <w:szCs w:val="22"/>
              </w:rPr>
            </w:pPr>
          </w:p>
          <w:p w:rsidR="002E60DE" w:rsidP="002653F8" w:rsidRDefault="002E60DE" w14:paraId="3BD3F022" w14:textId="647BAE16">
            <w:pPr>
              <w:pStyle w:val="text"/>
              <w:spacing w:before="160" w:after="0"/>
              <w:ind w:left="0"/>
              <w:jc w:val="both"/>
              <w:rPr>
                <w:sz w:val="22"/>
                <w:szCs w:val="22"/>
              </w:rPr>
            </w:pPr>
            <w:r>
              <w:rPr>
                <w:i/>
                <w:iCs/>
                <w:sz w:val="22"/>
                <w:szCs w:val="22"/>
              </w:rPr>
              <w:t xml:space="preserve">For a </w:t>
            </w:r>
            <w:r w:rsidRPr="00AD140B">
              <w:rPr>
                <w:i/>
                <w:iCs/>
                <w:sz w:val="22"/>
                <w:szCs w:val="22"/>
              </w:rPr>
              <w:t xml:space="preserve">2-way Loss Tester </w:t>
            </w:r>
            <w:r>
              <w:rPr>
                <w:i/>
                <w:iCs/>
                <w:sz w:val="22"/>
                <w:szCs w:val="22"/>
              </w:rPr>
              <w:t>pair</w:t>
            </w:r>
            <w:r w:rsidRPr="00AD140B">
              <w:rPr>
                <w:i/>
                <w:iCs/>
                <w:sz w:val="22"/>
                <w:szCs w:val="22"/>
              </w:rPr>
              <w:t>:</w:t>
            </w:r>
            <w:r>
              <w:rPr>
                <w:sz w:val="22"/>
                <w:szCs w:val="22"/>
              </w:rPr>
              <w:t xml:space="preserve"> </w:t>
            </w:r>
          </w:p>
          <w:p w:rsidR="002E60DE" w:rsidP="002E60DE" w:rsidRDefault="002E60DE" w14:paraId="0BBEE51B" w14:textId="668C1DF1">
            <w:pPr>
              <w:pStyle w:val="text"/>
              <w:spacing w:after="0"/>
              <w:ind w:left="0"/>
              <w:jc w:val="both"/>
              <w:rPr>
                <w:sz w:val="22"/>
                <w:szCs w:val="22"/>
              </w:rPr>
            </w:pPr>
            <w:r>
              <w:rPr>
                <w:sz w:val="22"/>
                <w:szCs w:val="22"/>
              </w:rPr>
              <w:t xml:space="preserve">If KI234xx series instrument is use, connect the instrument which has been stored with Autotest data (see step </w:t>
            </w:r>
            <w:r>
              <w:rPr>
                <w:rFonts w:hint="eastAsia" w:ascii="MS Gothic" w:hAnsi="MS Gothic" w:eastAsia="MS Gothic"/>
                <w:sz w:val="22"/>
                <w:szCs w:val="22"/>
              </w:rPr>
              <w:t>➄</w:t>
            </w:r>
            <w:r>
              <w:rPr>
                <w:sz w:val="22"/>
                <w:szCs w:val="22"/>
              </w:rPr>
              <w:t>) to PC/KITS</w:t>
            </w:r>
            <w:r w:rsidRPr="00E761B3" w:rsidR="00715E4C">
              <w:rPr>
                <w:rFonts w:ascii="Symbol" w:hAnsi="Symbol" w:eastAsia="Symbol" w:cs="Symbol"/>
                <w:color w:val="000000"/>
                <w:sz w:val="22"/>
                <w:szCs w:val="24"/>
                <w:lang w:eastAsia="en-AU"/>
              </w:rPr>
              <w:t>Ô</w:t>
            </w:r>
            <w:r>
              <w:rPr>
                <w:sz w:val="22"/>
                <w:szCs w:val="22"/>
              </w:rPr>
              <w:t>.</w:t>
            </w:r>
          </w:p>
          <w:p w:rsidR="002E60DE" w:rsidP="002E60DE" w:rsidRDefault="002E60DE" w14:paraId="6264798A" w14:textId="77777777">
            <w:pPr>
              <w:pStyle w:val="text"/>
              <w:spacing w:after="0"/>
              <w:ind w:left="0"/>
              <w:jc w:val="both"/>
              <w:rPr>
                <w:sz w:val="22"/>
                <w:szCs w:val="22"/>
              </w:rPr>
            </w:pPr>
          </w:p>
          <w:p w:rsidRPr="00E761B3" w:rsidR="002E60DE" w:rsidP="00A139A3" w:rsidRDefault="002E60DE" w14:paraId="58DBCDBB" w14:textId="6582E479">
            <w:pPr>
              <w:pStyle w:val="text"/>
              <w:spacing w:after="0"/>
              <w:ind w:left="0"/>
              <w:jc w:val="both"/>
              <w:rPr>
                <w:b/>
                <w:sz w:val="22"/>
                <w:szCs w:val="22"/>
              </w:rPr>
            </w:pPr>
            <w:r>
              <w:rPr>
                <w:sz w:val="22"/>
                <w:szCs w:val="22"/>
              </w:rPr>
              <w:t>If the l</w:t>
            </w:r>
            <w:r w:rsidR="00A139A3">
              <w:rPr>
                <w:sz w:val="22"/>
                <w:szCs w:val="22"/>
              </w:rPr>
              <w:t>egacy KI734xx is used, connect</w:t>
            </w:r>
            <w:r>
              <w:rPr>
                <w:sz w:val="22"/>
                <w:szCs w:val="22"/>
              </w:rPr>
              <w:t xml:space="preserve"> </w:t>
            </w:r>
            <w:r w:rsidR="00A139A3">
              <w:rPr>
                <w:sz w:val="22"/>
                <w:szCs w:val="22"/>
              </w:rPr>
              <w:t>to PC/KITS</w:t>
            </w:r>
            <w:r w:rsidRPr="00E761B3" w:rsidR="00715E4C">
              <w:rPr>
                <w:rFonts w:ascii="Symbol" w:hAnsi="Symbol" w:eastAsia="Symbol" w:cs="Symbol"/>
                <w:color w:val="000000"/>
                <w:sz w:val="22"/>
                <w:szCs w:val="24"/>
                <w:lang w:eastAsia="en-AU"/>
              </w:rPr>
              <w:t>Ô</w:t>
            </w:r>
            <w:r w:rsidR="00A139A3">
              <w:rPr>
                <w:sz w:val="22"/>
                <w:szCs w:val="22"/>
              </w:rPr>
              <w:t xml:space="preserve"> </w:t>
            </w:r>
            <w:r>
              <w:rPr>
                <w:sz w:val="22"/>
                <w:szCs w:val="22"/>
              </w:rPr>
              <w:t xml:space="preserve">the instrument on which Auto test </w:t>
            </w:r>
            <w:r w:rsidR="00A139A3">
              <w:rPr>
                <w:sz w:val="22"/>
                <w:szCs w:val="22"/>
              </w:rPr>
              <w:t>was</w:t>
            </w:r>
            <w:r>
              <w:rPr>
                <w:sz w:val="22"/>
                <w:szCs w:val="22"/>
              </w:rPr>
              <w:t xml:space="preserve"> initiated and, data has been stored </w:t>
            </w:r>
            <w:r w:rsidR="00A139A3">
              <w:rPr>
                <w:sz w:val="22"/>
                <w:szCs w:val="22"/>
              </w:rPr>
              <w:t xml:space="preserve">(see step </w:t>
            </w:r>
            <w:r w:rsidR="00A139A3">
              <w:rPr>
                <w:rFonts w:hint="eastAsia" w:ascii="MS Gothic" w:hAnsi="MS Gothic" w:eastAsia="MS Gothic"/>
                <w:sz w:val="22"/>
                <w:szCs w:val="22"/>
              </w:rPr>
              <w:t>➄</w:t>
            </w:r>
            <w:r w:rsidR="00A139A3">
              <w:rPr>
                <w:sz w:val="22"/>
                <w:szCs w:val="22"/>
              </w:rPr>
              <w:t>)</w:t>
            </w:r>
            <w:r>
              <w:rPr>
                <w:sz w:val="22"/>
                <w:szCs w:val="22"/>
              </w:rPr>
              <w:t>.</w:t>
            </w:r>
          </w:p>
        </w:tc>
        <w:tc>
          <w:tcPr>
            <w:tcW w:w="1269" w:type="dxa"/>
            <w:tcBorders>
              <w:top w:val="single" w:color="000000" w:sz="4" w:space="0"/>
              <w:bottom w:val="nil"/>
            </w:tcBorders>
          </w:tcPr>
          <w:p w:rsidRPr="00E761B3" w:rsidR="002E60DE" w:rsidP="002E60DE" w:rsidRDefault="002E60DE" w14:paraId="037062E4"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80"/>
              <w:jc w:val="both"/>
              <w:textAlignment w:val="auto"/>
              <w:rPr>
                <w:color w:val="000000"/>
                <w:sz w:val="22"/>
                <w:szCs w:val="22"/>
                <w:lang w:eastAsia="en-AU"/>
              </w:rPr>
            </w:pPr>
          </w:p>
        </w:tc>
      </w:tr>
      <w:tr w:rsidR="002E60DE" w:rsidTr="0082507E" w14:paraId="5D29F2D7" w14:textId="77777777">
        <w:trPr>
          <w:trHeight w:val="542"/>
        </w:trPr>
        <w:tc>
          <w:tcPr>
            <w:tcW w:w="9634" w:type="dxa"/>
            <w:gridSpan w:val="3"/>
            <w:tcBorders>
              <w:top w:val="nil"/>
              <w:bottom w:val="single" w:color="000000" w:sz="4" w:space="0"/>
            </w:tcBorders>
            <w:shd w:val="clear" w:color="auto" w:fill="D9D9D9" w:themeFill="background1" w:themeFillShade="D9"/>
          </w:tcPr>
          <w:p w:rsidRPr="00111BE7" w:rsidR="002E60DE" w:rsidP="00111BE7" w:rsidRDefault="002E60DE" w14:paraId="3B704593" w14:textId="6AEBA96E">
            <w:pPr>
              <w:pStyle w:val="Heading3"/>
              <w:spacing w:before="120" w:after="0"/>
            </w:pPr>
            <w:bookmarkStart w:name="_Start_KITS(_:" w:id="38"/>
            <w:bookmarkStart w:name="_Toc80880327" w:id="39"/>
            <w:bookmarkEnd w:id="38"/>
            <w:r w:rsidRPr="00111BE7">
              <w:t>Start KITS</w:t>
            </w:r>
            <w:r w:rsidRPr="00111BE7">
              <w:rPr>
                <w:rFonts w:ascii="Symbol" w:hAnsi="Symbol" w:eastAsia="Symbol" w:cs="Symbol"/>
              </w:rPr>
              <w:t>Ô</w:t>
            </w:r>
            <w:bookmarkEnd w:id="39"/>
            <w:r w:rsidRPr="00111BE7">
              <w:t xml:space="preserve"> </w:t>
            </w:r>
          </w:p>
        </w:tc>
      </w:tr>
      <w:tr w:rsidR="002E60DE" w:rsidTr="0082507E" w14:paraId="7EDCD5A5" w14:textId="77777777">
        <w:trPr>
          <w:trHeight w:val="5802"/>
        </w:trPr>
        <w:tc>
          <w:tcPr>
            <w:tcW w:w="709" w:type="dxa"/>
            <w:tcBorders>
              <w:bottom w:val="single" w:color="000000" w:sz="4" w:space="0"/>
            </w:tcBorders>
          </w:tcPr>
          <w:p w:rsidRPr="00E761B3" w:rsidR="002E60DE" w:rsidP="002E60DE" w:rsidRDefault="002E60DE" w14:paraId="2D56052A" w14:textId="77777777">
            <w:pPr>
              <w:pStyle w:val="text"/>
              <w:ind w:left="0"/>
              <w:rPr>
                <w:b/>
                <w:sz w:val="22"/>
                <w:szCs w:val="22"/>
              </w:rPr>
            </w:pPr>
          </w:p>
        </w:tc>
        <w:tc>
          <w:tcPr>
            <w:tcW w:w="7656" w:type="dxa"/>
            <w:tcBorders>
              <w:bottom w:val="single" w:color="000000" w:sz="4" w:space="0"/>
            </w:tcBorders>
          </w:tcPr>
          <w:p w:rsidR="002E60DE" w:rsidP="002E60DE" w:rsidRDefault="002E60DE" w14:paraId="1605564F" w14:textId="50F54239">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r w:rsidRPr="00E761B3">
              <w:rPr>
                <w:color w:val="000000"/>
                <w:sz w:val="22"/>
                <w:szCs w:val="22"/>
                <w:lang w:eastAsia="en-AU"/>
              </w:rPr>
              <w:t>Start KITS</w:t>
            </w:r>
            <w:r w:rsidRPr="00E761B3">
              <w:rPr>
                <w:rFonts w:ascii="Symbol" w:hAnsi="Symbol" w:eastAsia="Symbol" w:cs="Symbol"/>
                <w:color w:val="000000"/>
                <w:sz w:val="22"/>
                <w:szCs w:val="22"/>
                <w:lang w:eastAsia="en-AU"/>
              </w:rPr>
              <w:t>Ô</w:t>
            </w:r>
            <w:r w:rsidRPr="00E761B3">
              <w:rPr>
                <w:color w:val="000000"/>
                <w:sz w:val="22"/>
                <w:szCs w:val="22"/>
                <w:lang w:eastAsia="en-AU"/>
              </w:rPr>
              <w:t xml:space="preserve"> by double-click </w:t>
            </w:r>
            <w:r w:rsidRPr="00E761B3">
              <w:rPr>
                <w:sz w:val="22"/>
                <w:szCs w:val="22"/>
              </w:rPr>
              <w:t xml:space="preserve">on </w:t>
            </w:r>
            <w:r w:rsidRPr="00E761B3">
              <w:rPr>
                <w:b/>
                <w:sz w:val="22"/>
                <w:szCs w:val="22"/>
              </w:rPr>
              <w:t>“KITS Wizard”</w:t>
            </w:r>
            <w:r w:rsidRPr="00E761B3">
              <w:rPr>
                <w:sz w:val="22"/>
                <w:szCs w:val="22"/>
              </w:rPr>
              <w:t xml:space="preserve"> icon</w:t>
            </w:r>
            <w:r>
              <w:rPr>
                <w:sz w:val="22"/>
                <w:szCs w:val="22"/>
              </w:rPr>
              <w:t xml:space="preserve"> on desktop</w:t>
            </w:r>
            <w:r w:rsidRPr="00E761B3">
              <w:rPr>
                <w:color w:val="000000"/>
                <w:sz w:val="22"/>
                <w:szCs w:val="22"/>
                <w:lang w:eastAsia="en-AU"/>
              </w:rPr>
              <w:t xml:space="preserve">. </w:t>
            </w:r>
            <w:r>
              <w:rPr>
                <w:color w:val="000000"/>
                <w:sz w:val="22"/>
                <w:szCs w:val="22"/>
                <w:lang w:eastAsia="en-AU"/>
              </w:rPr>
              <w:t xml:space="preserve">Click on </w:t>
            </w:r>
            <w:r w:rsidRPr="001868E0">
              <w:rPr>
                <w:b/>
                <w:color w:val="000000"/>
                <w:sz w:val="22"/>
                <w:szCs w:val="22"/>
                <w:lang w:eastAsia="en-AU"/>
              </w:rPr>
              <w:t>“Finish”</w:t>
            </w:r>
            <w:r>
              <w:rPr>
                <w:color w:val="000000"/>
                <w:sz w:val="22"/>
                <w:szCs w:val="22"/>
                <w:lang w:eastAsia="en-AU"/>
              </w:rPr>
              <w:t xml:space="preserve"> when the dialog box below pops up. </w:t>
            </w:r>
            <w:r w:rsidRPr="00E761B3">
              <w:rPr>
                <w:color w:val="000000"/>
                <w:sz w:val="22"/>
                <w:szCs w:val="22"/>
                <w:lang w:eastAsia="en-AU"/>
              </w:rPr>
              <w:t xml:space="preserve"> </w:t>
            </w:r>
          </w:p>
          <w:p w:rsidR="002E60DE" w:rsidP="002E60DE" w:rsidRDefault="002E60DE" w14:paraId="265E2864" w14:textId="798D4A70">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center"/>
              <w:textAlignment w:val="auto"/>
              <w:rPr>
                <w:color w:val="000000"/>
                <w:sz w:val="22"/>
                <w:szCs w:val="22"/>
                <w:lang w:eastAsia="en-AU"/>
              </w:rPr>
            </w:pPr>
            <w:r>
              <w:rPr>
                <w:noProof/>
                <w:lang w:eastAsia="en-AU"/>
              </w:rPr>
              <w:drawing>
                <wp:inline distT="0" distB="0" distL="0" distR="0" wp14:anchorId="7FE5EE62" wp14:editId="602214EF">
                  <wp:extent cx="3209192" cy="2243055"/>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87158" cy="2297549"/>
                          </a:xfrm>
                          <a:prstGeom prst="rect">
                            <a:avLst/>
                          </a:prstGeom>
                        </pic:spPr>
                      </pic:pic>
                    </a:graphicData>
                  </a:graphic>
                </wp:inline>
              </w:drawing>
            </w:r>
          </w:p>
          <w:p w:rsidR="002E60DE" w:rsidP="002E60DE" w:rsidRDefault="002E60DE" w14:paraId="4A15D668"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center"/>
              <w:textAlignment w:val="auto"/>
              <w:rPr>
                <w:color w:val="000000"/>
                <w:sz w:val="22"/>
                <w:szCs w:val="22"/>
                <w:lang w:eastAsia="en-AU"/>
              </w:rPr>
            </w:pPr>
          </w:p>
          <w:p w:rsidR="002E60DE" w:rsidP="002E60DE" w:rsidRDefault="002E60DE" w14:paraId="7E161554" w14:textId="4ACC666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r>
              <w:rPr>
                <w:color w:val="000000"/>
                <w:sz w:val="22"/>
                <w:szCs w:val="22"/>
                <w:lang w:eastAsia="en-AU"/>
              </w:rPr>
              <w:t>Upon s</w:t>
            </w:r>
            <w:r w:rsidRPr="00E761B3">
              <w:rPr>
                <w:color w:val="000000"/>
                <w:sz w:val="22"/>
                <w:szCs w:val="22"/>
                <w:lang w:eastAsia="en-AU"/>
              </w:rPr>
              <w:t>tart</w:t>
            </w:r>
            <w:r>
              <w:rPr>
                <w:color w:val="000000"/>
                <w:sz w:val="22"/>
                <w:szCs w:val="22"/>
                <w:lang w:eastAsia="en-AU"/>
              </w:rPr>
              <w:t>ing-</w:t>
            </w:r>
            <w:r w:rsidRPr="00E761B3">
              <w:rPr>
                <w:color w:val="000000"/>
                <w:sz w:val="22"/>
                <w:szCs w:val="22"/>
                <w:lang w:eastAsia="en-AU"/>
              </w:rPr>
              <w:t>up</w:t>
            </w:r>
            <w:r>
              <w:rPr>
                <w:color w:val="000000"/>
                <w:sz w:val="22"/>
                <w:szCs w:val="22"/>
                <w:lang w:eastAsia="en-AU"/>
              </w:rPr>
              <w:t xml:space="preserve"> successfully</w:t>
            </w:r>
            <w:r w:rsidRPr="00E761B3">
              <w:rPr>
                <w:color w:val="000000"/>
                <w:sz w:val="22"/>
                <w:szCs w:val="22"/>
                <w:lang w:eastAsia="en-AU"/>
              </w:rPr>
              <w:t xml:space="preserve">, </w:t>
            </w:r>
            <w:r>
              <w:rPr>
                <w:color w:val="000000"/>
                <w:sz w:val="22"/>
                <w:szCs w:val="22"/>
                <w:lang w:eastAsia="en-AU"/>
              </w:rPr>
              <w:t>Me</w:t>
            </w:r>
            <w:r w:rsidRPr="001868E0">
              <w:rPr>
                <w:color w:val="000000"/>
                <w:sz w:val="22"/>
                <w:szCs w:val="22"/>
                <w:lang w:eastAsia="en-AU"/>
              </w:rPr>
              <w:t>ter Reading</w:t>
            </w:r>
            <w:r w:rsidRPr="00E761B3">
              <w:rPr>
                <w:color w:val="000000"/>
                <w:sz w:val="22"/>
                <w:szCs w:val="22"/>
                <w:lang w:eastAsia="en-AU"/>
              </w:rPr>
              <w:t xml:space="preserve"> worksheet </w:t>
            </w:r>
            <w:r>
              <w:rPr>
                <w:color w:val="000000"/>
                <w:sz w:val="22"/>
                <w:szCs w:val="22"/>
                <w:lang w:eastAsia="en-AU"/>
              </w:rPr>
              <w:t>will open automatically.</w:t>
            </w:r>
          </w:p>
          <w:p w:rsidR="002E60DE" w:rsidP="002E60DE" w:rsidRDefault="002E60DE" w14:paraId="5B593DEE"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p>
          <w:p w:rsidRPr="00E761B3" w:rsidR="002E60DE" w:rsidP="002E60DE" w:rsidRDefault="002E60DE" w14:paraId="5810D4AD" w14:textId="0CA8181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r w:rsidRPr="00836944">
              <w:rPr>
                <w:b/>
                <w:color w:val="000000"/>
                <w:sz w:val="22"/>
                <w:szCs w:val="22"/>
                <w:lang w:eastAsia="en-AU"/>
              </w:rPr>
              <w:t>Note:</w:t>
            </w:r>
            <w:r>
              <w:rPr>
                <w:color w:val="000000"/>
                <w:sz w:val="22"/>
                <w:szCs w:val="22"/>
                <w:lang w:eastAsia="en-AU"/>
              </w:rPr>
              <w:t xml:space="preserve"> At this stage, KITS</w:t>
            </w:r>
            <w:r w:rsidRPr="00E761B3" w:rsidR="00715E4C">
              <w:rPr>
                <w:rFonts w:ascii="Symbol" w:hAnsi="Symbol" w:eastAsia="Symbol" w:cs="Symbol"/>
                <w:color w:val="000000"/>
                <w:sz w:val="22"/>
                <w:szCs w:val="24"/>
                <w:lang w:eastAsia="en-AU"/>
              </w:rPr>
              <w:t>Ô</w:t>
            </w:r>
            <w:r>
              <w:rPr>
                <w:color w:val="000000"/>
                <w:sz w:val="22"/>
                <w:szCs w:val="22"/>
                <w:lang w:eastAsia="en-AU"/>
              </w:rPr>
              <w:t xml:space="preserve"> detects a connected instrument (for the case of a pair of 2-way Loss Tester) which is operating in Autotest mode, the message below will be popped up,</w:t>
            </w:r>
          </w:p>
          <w:p w:rsidRPr="00E761B3" w:rsidR="002E60DE" w:rsidP="002E60DE" w:rsidRDefault="002E60DE" w14:paraId="7BD0C043" w14:textId="2B2C9550">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80"/>
              <w:jc w:val="center"/>
              <w:textAlignment w:val="auto"/>
              <w:rPr>
                <w:color w:val="000000"/>
                <w:sz w:val="22"/>
                <w:szCs w:val="22"/>
                <w:lang w:eastAsia="en-AU"/>
              </w:rPr>
            </w:pPr>
            <w:r w:rsidRPr="00E761B3">
              <w:rPr>
                <w:noProof/>
                <w:sz w:val="22"/>
                <w:szCs w:val="22"/>
                <w:lang w:eastAsia="en-AU"/>
              </w:rPr>
              <w:drawing>
                <wp:inline distT="0" distB="0" distL="0" distR="0" wp14:anchorId="5CE9237D" wp14:editId="7933E80A">
                  <wp:extent cx="3314700" cy="1430135"/>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a:ext>
                            </a:extLst>
                          </a:blip>
                          <a:stretch>
                            <a:fillRect/>
                          </a:stretch>
                        </pic:blipFill>
                        <pic:spPr>
                          <a:xfrm>
                            <a:off x="0" y="0"/>
                            <a:ext cx="3432405" cy="1480919"/>
                          </a:xfrm>
                          <a:prstGeom prst="rect">
                            <a:avLst/>
                          </a:prstGeom>
                        </pic:spPr>
                      </pic:pic>
                    </a:graphicData>
                  </a:graphic>
                </wp:inline>
              </w:drawing>
            </w:r>
            <w:r>
              <w:rPr>
                <w:color w:val="000000"/>
                <w:sz w:val="22"/>
                <w:szCs w:val="22"/>
                <w:lang w:eastAsia="en-AU"/>
              </w:rPr>
              <w:t xml:space="preserve"> </w:t>
            </w:r>
          </w:p>
          <w:p w:rsidRPr="00E761B3" w:rsidR="002E60DE" w:rsidP="002E60DE" w:rsidRDefault="002E60DE" w14:paraId="126CD7A8" w14:textId="53C3C2E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80"/>
              <w:jc w:val="both"/>
              <w:textAlignment w:val="auto"/>
              <w:rPr>
                <w:b/>
                <w:sz w:val="22"/>
                <w:szCs w:val="22"/>
              </w:rPr>
            </w:pPr>
            <w:r w:rsidRPr="00E761B3">
              <w:rPr>
                <w:color w:val="000000"/>
                <w:sz w:val="22"/>
                <w:szCs w:val="22"/>
                <w:lang w:eastAsia="en-AU"/>
              </w:rPr>
              <w:t xml:space="preserve">Click </w:t>
            </w:r>
            <w:r>
              <w:rPr>
                <w:b/>
                <w:color w:val="000000"/>
                <w:sz w:val="22"/>
                <w:szCs w:val="22"/>
                <w:lang w:eastAsia="en-AU"/>
              </w:rPr>
              <w:t>“OK”</w:t>
            </w:r>
            <w:r w:rsidRPr="00E761B3">
              <w:rPr>
                <w:color w:val="000000"/>
                <w:sz w:val="22"/>
                <w:szCs w:val="22"/>
                <w:lang w:eastAsia="en-AU"/>
              </w:rPr>
              <w:t xml:space="preserve"> to </w:t>
            </w:r>
            <w:r>
              <w:rPr>
                <w:color w:val="000000"/>
                <w:sz w:val="22"/>
                <w:szCs w:val="22"/>
                <w:lang w:eastAsia="en-AU"/>
              </w:rPr>
              <w:t>proceed.</w:t>
            </w:r>
          </w:p>
        </w:tc>
        <w:tc>
          <w:tcPr>
            <w:tcW w:w="1269" w:type="dxa"/>
            <w:tcBorders>
              <w:bottom w:val="single" w:color="000000" w:sz="4" w:space="0"/>
            </w:tcBorders>
          </w:tcPr>
          <w:p w:rsidRPr="00E761B3" w:rsidR="00F52083" w:rsidP="00F52083" w:rsidRDefault="00F52083" w14:paraId="6A5DD069" w14:textId="5E3A3CC4">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textAlignment w:val="auto"/>
              <w:rPr>
                <w:sz w:val="22"/>
                <w:szCs w:val="22"/>
                <w:lang w:eastAsia="en-AU"/>
              </w:rPr>
            </w:pPr>
            <w:r>
              <w:rPr>
                <w:sz w:val="22"/>
                <w:szCs w:val="22"/>
                <w:lang w:eastAsia="en-AU"/>
              </w:rPr>
              <w:t xml:space="preserve">Refer to </w:t>
            </w:r>
            <w:hyperlink w:history="1" w:anchor="_Starting_KITS™_&amp;">
              <w:r w:rsidRPr="001938BD">
                <w:rPr>
                  <w:rStyle w:val="Hyperlink"/>
                  <w:sz w:val="22"/>
                  <w:szCs w:val="22"/>
                  <w:lang w:eastAsia="en-AU"/>
                </w:rPr>
                <w:t>Section 9</w:t>
              </w:r>
            </w:hyperlink>
          </w:p>
          <w:p w:rsidRPr="00E761B3" w:rsidR="002E60DE" w:rsidP="00F52083" w:rsidRDefault="00F52083" w14:paraId="55A5559E" w14:textId="40D6947C">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textAlignment w:val="auto"/>
              <w:rPr>
                <w:sz w:val="22"/>
                <w:szCs w:val="22"/>
                <w:lang w:eastAsia="en-AU"/>
              </w:rPr>
            </w:pPr>
            <w:r>
              <w:rPr>
                <w:sz w:val="22"/>
                <w:szCs w:val="22"/>
                <w:lang w:eastAsia="en-AU"/>
              </w:rPr>
              <w:t>for more detail</w:t>
            </w:r>
          </w:p>
          <w:p w:rsidR="002E60DE" w:rsidP="002E60DE" w:rsidRDefault="002E60DE" w14:paraId="42D26FBB"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p>
          <w:p w:rsidR="002E60DE" w:rsidP="002E60DE" w:rsidRDefault="002E60DE" w14:paraId="1E1530E7"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p>
          <w:p w:rsidR="002E60DE" w:rsidP="002E60DE" w:rsidRDefault="002E60DE" w14:paraId="2E01CAD6"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p>
          <w:p w:rsidR="002E60DE" w:rsidP="002E60DE" w:rsidRDefault="002E60DE" w14:paraId="15CF4112"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p>
          <w:p w:rsidR="002E60DE" w:rsidP="002E60DE" w:rsidRDefault="002E60DE" w14:paraId="4B001466"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textAlignment w:val="auto"/>
              <w:rPr>
                <w:sz w:val="22"/>
                <w:szCs w:val="22"/>
                <w:lang w:eastAsia="en-AU"/>
              </w:rPr>
            </w:pPr>
          </w:p>
          <w:p w:rsidRPr="00E761B3" w:rsidR="002E60DE" w:rsidP="002E60DE" w:rsidRDefault="002E60DE" w14:paraId="5D1B641F" w14:textId="650DFCD0">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textAlignment w:val="auto"/>
              <w:rPr>
                <w:color w:val="000000"/>
                <w:sz w:val="22"/>
                <w:szCs w:val="22"/>
                <w:lang w:eastAsia="en-AU"/>
              </w:rPr>
            </w:pPr>
          </w:p>
        </w:tc>
      </w:tr>
      <w:tr w:rsidR="002E60DE" w:rsidTr="0082507E" w14:paraId="20D08E93" w14:textId="77777777">
        <w:trPr>
          <w:trHeight w:val="112"/>
        </w:trPr>
        <w:tc>
          <w:tcPr>
            <w:tcW w:w="9634" w:type="dxa"/>
            <w:gridSpan w:val="3"/>
            <w:tcBorders>
              <w:top w:val="single" w:color="000000" w:sz="4" w:space="0"/>
              <w:bottom w:val="single" w:color="000000" w:sz="4" w:space="0"/>
            </w:tcBorders>
            <w:shd w:val="clear" w:color="auto" w:fill="D9D9D9" w:themeFill="background1" w:themeFillShade="D9"/>
          </w:tcPr>
          <w:p w:rsidRPr="00E761B3" w:rsidR="002E60DE" w:rsidP="002E60DE" w:rsidRDefault="002E60DE" w14:paraId="78FD19B8" w14:textId="0C963DB0">
            <w:pPr>
              <w:pStyle w:val="Heading3"/>
              <w:spacing w:before="120" w:after="0"/>
              <w:rPr>
                <w:sz w:val="22"/>
                <w:szCs w:val="22"/>
              </w:rPr>
            </w:pPr>
            <w:bookmarkStart w:name="_Working_with_Meter" w:id="40"/>
            <w:bookmarkStart w:name="_Toc80880328" w:id="41"/>
            <w:bookmarkEnd w:id="40"/>
            <w:r w:rsidRPr="00E761B3">
              <w:rPr>
                <w:lang w:eastAsia="en-AU"/>
              </w:rPr>
              <w:lastRenderedPageBreak/>
              <w:t>Working with Meter Reading worksheet:</w:t>
            </w:r>
            <w:bookmarkEnd w:id="41"/>
          </w:p>
        </w:tc>
      </w:tr>
      <w:tr w:rsidR="002E60DE" w:rsidTr="0082507E" w14:paraId="79752712" w14:textId="77777777">
        <w:trPr>
          <w:trHeight w:val="9395" w:hRule="exact"/>
        </w:trPr>
        <w:tc>
          <w:tcPr>
            <w:tcW w:w="709" w:type="dxa"/>
            <w:tcBorders>
              <w:top w:val="single" w:color="000000" w:sz="4" w:space="0"/>
              <w:bottom w:val="single" w:color="000000" w:sz="4" w:space="0"/>
            </w:tcBorders>
          </w:tcPr>
          <w:p w:rsidRPr="00E761B3" w:rsidR="002E60DE" w:rsidP="002E60DE" w:rsidRDefault="002E60DE" w14:paraId="7BFA5213" w14:textId="77777777">
            <w:pPr>
              <w:pStyle w:val="text"/>
              <w:ind w:left="0"/>
              <w:rPr>
                <w:b/>
                <w:sz w:val="22"/>
                <w:szCs w:val="22"/>
              </w:rPr>
            </w:pPr>
          </w:p>
        </w:tc>
        <w:tc>
          <w:tcPr>
            <w:tcW w:w="7656" w:type="dxa"/>
            <w:tcBorders>
              <w:top w:val="single" w:color="000000" w:sz="4" w:space="0"/>
              <w:bottom w:val="single" w:color="000000" w:sz="4" w:space="0"/>
            </w:tcBorders>
          </w:tcPr>
          <w:p w:rsidR="002E60DE" w:rsidP="002E60DE" w:rsidRDefault="002E60DE" w14:paraId="0F32419D"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bCs/>
                <w:sz w:val="22"/>
                <w:szCs w:val="22"/>
              </w:rPr>
            </w:pPr>
            <w:r>
              <w:rPr>
                <w:i/>
                <w:iCs/>
                <w:sz w:val="22"/>
                <w:szCs w:val="22"/>
              </w:rPr>
              <w:t>For a</w:t>
            </w:r>
            <w:r w:rsidRPr="00AD140B">
              <w:rPr>
                <w:i/>
                <w:iCs/>
                <w:sz w:val="22"/>
                <w:szCs w:val="22"/>
              </w:rPr>
              <w:t xml:space="preserve"> </w:t>
            </w:r>
            <w:r w:rsidRPr="00AD140B">
              <w:rPr>
                <w:bCs/>
                <w:i/>
                <w:iCs/>
                <w:sz w:val="22"/>
                <w:szCs w:val="22"/>
              </w:rPr>
              <w:t xml:space="preserve">light source and power meter </w:t>
            </w:r>
            <w:r>
              <w:rPr>
                <w:bCs/>
                <w:i/>
                <w:iCs/>
                <w:sz w:val="22"/>
                <w:szCs w:val="22"/>
              </w:rPr>
              <w:t>pair</w:t>
            </w:r>
            <w:r w:rsidRPr="00AD140B">
              <w:rPr>
                <w:bCs/>
                <w:i/>
                <w:iCs/>
                <w:sz w:val="22"/>
                <w:szCs w:val="22"/>
              </w:rPr>
              <w:t>:</w:t>
            </w:r>
            <w:r>
              <w:rPr>
                <w:bCs/>
                <w:sz w:val="22"/>
                <w:szCs w:val="22"/>
              </w:rPr>
              <w:t xml:space="preserve"> </w:t>
            </w:r>
          </w:p>
          <w:p w:rsidR="002E60DE" w:rsidP="002E60DE" w:rsidRDefault="002E60DE" w14:paraId="243AF23C" w14:textId="71AC4C3E">
            <w:pPr>
              <w:pStyle w:val="text"/>
              <w:spacing w:after="0"/>
              <w:ind w:left="0"/>
              <w:jc w:val="both"/>
              <w:rPr>
                <w:iCs/>
                <w:sz w:val="22"/>
                <w:szCs w:val="22"/>
              </w:rPr>
            </w:pPr>
            <w:r w:rsidRPr="000C753A">
              <w:rPr>
                <w:iCs/>
                <w:sz w:val="22"/>
                <w:szCs w:val="22"/>
              </w:rPr>
              <w:t xml:space="preserve">The wavelength and it corresponding power shown on the connected meter will be “projected” onto </w:t>
            </w:r>
            <w:r>
              <w:rPr>
                <w:iCs/>
                <w:sz w:val="22"/>
                <w:szCs w:val="22"/>
              </w:rPr>
              <w:t>the window at the top of the sheet.</w:t>
            </w:r>
          </w:p>
          <w:p w:rsidR="002E60DE" w:rsidP="002E60DE" w:rsidRDefault="002E60DE" w14:paraId="057076EE" w14:textId="33B193CB">
            <w:pPr>
              <w:pStyle w:val="text"/>
              <w:spacing w:after="0"/>
              <w:ind w:left="0"/>
              <w:rPr>
                <w:iCs/>
                <w:sz w:val="22"/>
                <w:szCs w:val="22"/>
              </w:rPr>
            </w:pPr>
            <w:r>
              <w:rPr>
                <w:iCs/>
                <w:noProof/>
                <w:sz w:val="22"/>
                <w:szCs w:val="22"/>
                <w:lang w:eastAsia="en-AU"/>
              </w:rPr>
              <mc:AlternateContent>
                <mc:Choice Requires="wps">
                  <w:drawing>
                    <wp:anchor distT="0" distB="0" distL="114300" distR="114300" simplePos="0" relativeHeight="251787776" behindDoc="0" locked="0" layoutInCell="1" allowOverlap="1" wp14:anchorId="5667FC29" wp14:editId="6AD6C7C1">
                      <wp:simplePos x="0" y="0"/>
                      <wp:positionH relativeFrom="column">
                        <wp:posOffset>191770</wp:posOffset>
                      </wp:positionH>
                      <wp:positionV relativeFrom="paragraph">
                        <wp:posOffset>140970</wp:posOffset>
                      </wp:positionV>
                      <wp:extent cx="1089025" cy="405130"/>
                      <wp:effectExtent l="0" t="0" r="0" b="0"/>
                      <wp:wrapNone/>
                      <wp:docPr id="791" name="Text Box 791"/>
                      <wp:cNvGraphicFramePr/>
                      <a:graphic xmlns:a="http://schemas.openxmlformats.org/drawingml/2006/main">
                        <a:graphicData uri="http://schemas.microsoft.com/office/word/2010/wordprocessingShape">
                          <wps:wsp>
                            <wps:cNvSpPr txBox="1"/>
                            <wps:spPr>
                              <a:xfrm>
                                <a:off x="0" y="0"/>
                                <a:ext cx="1089025" cy="405130"/>
                              </a:xfrm>
                              <a:prstGeom prst="rect">
                                <a:avLst/>
                              </a:prstGeom>
                              <a:noFill/>
                              <a:ln w="6350">
                                <a:noFill/>
                              </a:ln>
                            </wps:spPr>
                            <wps:txbx>
                              <w:txbxContent>
                                <w:p w:rsidRPr="008241E7" w:rsidR="00D77E80" w:rsidRDefault="00D77E80" w14:paraId="79AD4F5A" w14:textId="2A25268E">
                                  <w:pPr>
                                    <w:rPr>
                                      <w:sz w:val="18"/>
                                    </w:rPr>
                                  </w:pPr>
                                  <w:r>
                                    <w:rPr>
                                      <w:sz w:val="18"/>
                                    </w:rPr>
                                    <w:t>Set r</w:t>
                                  </w:r>
                                  <w:r w:rsidRPr="008241E7">
                                    <w:rPr>
                                      <w:sz w:val="18"/>
                                    </w:rPr>
                                    <w:t>eference power on meter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6F73025">
                    <v:shapetype id="_x0000_t202" coordsize="21600,21600" o:spt="202" path="m,l,21600r21600,l21600,xe" w14:anchorId="5667FC29">
                      <v:stroke joinstyle="miter"/>
                      <v:path gradientshapeok="t" o:connecttype="rect"/>
                    </v:shapetype>
                    <v:shape id="Text Box 791" style="position:absolute;margin-left:15.1pt;margin-top:11.1pt;width:85.75pt;height:31.9pt;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">
                      <v:textbox>
                        <w:txbxContent>
                          <w:p w:rsidRPr="008241E7" w:rsidR="00D77E80" w:rsidRDefault="00D77E80" w14:paraId="28C18AE6" w14:textId="2A25268E">
                            <w:pPr>
                              <w:rPr>
                                <w:sz w:val="18"/>
                              </w:rPr>
                            </w:pPr>
                            <w:r>
                              <w:rPr>
                                <w:sz w:val="18"/>
                              </w:rPr>
                              <w:t>Set r</w:t>
                            </w:r>
                            <w:r w:rsidRPr="008241E7">
                              <w:rPr>
                                <w:sz w:val="18"/>
                              </w:rPr>
                              <w:t>eference power on meter</w:t>
                            </w:r>
                          </w:p>
                        </w:txbxContent>
                      </v:textbox>
                    </v:shape>
                  </w:pict>
                </mc:Fallback>
              </mc:AlternateContent>
            </w:r>
            <w:r>
              <w:rPr>
                <w:iCs/>
                <w:noProof/>
                <w:sz w:val="22"/>
                <w:szCs w:val="22"/>
                <w:lang w:eastAsia="en-AU"/>
              </w:rPr>
              <mc:AlternateContent>
                <mc:Choice Requires="wps">
                  <w:drawing>
                    <wp:anchor distT="0" distB="0" distL="114300" distR="114300" simplePos="0" relativeHeight="251788800" behindDoc="0" locked="0" layoutInCell="1" allowOverlap="1" wp14:anchorId="79F3C2D2" wp14:editId="60E9E8A2">
                      <wp:simplePos x="0" y="0"/>
                      <wp:positionH relativeFrom="column">
                        <wp:posOffset>3261084</wp:posOffset>
                      </wp:positionH>
                      <wp:positionV relativeFrom="paragraph">
                        <wp:posOffset>157397</wp:posOffset>
                      </wp:positionV>
                      <wp:extent cx="1240404" cy="262393"/>
                      <wp:effectExtent l="0" t="0" r="0" b="4445"/>
                      <wp:wrapNone/>
                      <wp:docPr id="792" name="Text Box 792"/>
                      <wp:cNvGraphicFramePr/>
                      <a:graphic xmlns:a="http://schemas.openxmlformats.org/drawingml/2006/main">
                        <a:graphicData uri="http://schemas.microsoft.com/office/word/2010/wordprocessingShape">
                          <wps:wsp>
                            <wps:cNvSpPr txBox="1"/>
                            <wps:spPr>
                              <a:xfrm>
                                <a:off x="0" y="0"/>
                                <a:ext cx="1240404" cy="262393"/>
                              </a:xfrm>
                              <a:prstGeom prst="rect">
                                <a:avLst/>
                              </a:prstGeom>
                              <a:noFill/>
                              <a:ln w="6350">
                                <a:noFill/>
                              </a:ln>
                            </wps:spPr>
                            <wps:txbx>
                              <w:txbxContent>
                                <w:p w:rsidRPr="008241E7" w:rsidR="00D77E80" w:rsidP="008241E7" w:rsidRDefault="00D77E80" w14:paraId="5896EC3F" w14:textId="73E6462C">
                                  <w:pPr>
                                    <w:rPr>
                                      <w:sz w:val="18"/>
                                    </w:rPr>
                                  </w:pPr>
                                  <w:r>
                                    <w:rPr>
                                      <w:sz w:val="18"/>
                                    </w:rPr>
                                    <w:t xml:space="preserve">Wavelength </w:t>
                                  </w:r>
                                  <w:r w:rsidRPr="008241E7">
                                    <w:rPr>
                                      <w:sz w:val="18"/>
                                    </w:rPr>
                                    <w:t>on meter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DEAAD08">
                    <v:shape id="Text Box 792" style="position:absolute;margin-left:256.8pt;margin-top:12.4pt;width:97.65pt;height:20.65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" w14:anchorId="79F3C2D2">
                      <v:textbox>
                        <w:txbxContent>
                          <w:p w:rsidRPr="008241E7" w:rsidR="00D77E80" w:rsidP="008241E7" w:rsidRDefault="00D77E80" w14:paraId="53925442" w14:textId="73E6462C">
                            <w:pPr>
                              <w:rPr>
                                <w:sz w:val="18"/>
                              </w:rPr>
                            </w:pPr>
                            <w:r>
                              <w:rPr>
                                <w:sz w:val="18"/>
                              </w:rPr>
                              <w:t xml:space="preserve">Wavelength </w:t>
                            </w:r>
                            <w:r w:rsidRPr="008241E7">
                              <w:rPr>
                                <w:sz w:val="18"/>
                              </w:rPr>
                              <w:t>on meter</w:t>
                            </w:r>
                          </w:p>
                        </w:txbxContent>
                      </v:textbox>
                    </v:shape>
                  </w:pict>
                </mc:Fallback>
              </mc:AlternateContent>
            </w:r>
          </w:p>
          <w:p w:rsidR="002E60DE" w:rsidP="002E60DE" w:rsidRDefault="002E60DE" w14:paraId="300B494E" w14:textId="02CDB63F">
            <w:pPr>
              <w:pStyle w:val="text"/>
              <w:spacing w:after="0"/>
              <w:ind w:left="0"/>
              <w:rPr>
                <w:iCs/>
                <w:sz w:val="22"/>
                <w:szCs w:val="22"/>
              </w:rPr>
            </w:pPr>
          </w:p>
          <w:p w:rsidR="002E60DE" w:rsidP="002E60DE" w:rsidRDefault="002E60DE" w14:paraId="664E0B0D" w14:textId="7F518AA8">
            <w:pPr>
              <w:pStyle w:val="text"/>
              <w:spacing w:after="0"/>
              <w:ind w:left="0"/>
              <w:rPr>
                <w:iCs/>
                <w:sz w:val="22"/>
                <w:szCs w:val="22"/>
              </w:rPr>
            </w:pPr>
            <w:r>
              <w:rPr>
                <w:iCs/>
                <w:noProof/>
                <w:sz w:val="22"/>
                <w:szCs w:val="22"/>
                <w:lang w:eastAsia="en-AU"/>
              </w:rPr>
              <mc:AlternateContent>
                <mc:Choice Requires="wps">
                  <w:drawing>
                    <wp:anchor distT="0" distB="0" distL="114300" distR="114300" simplePos="0" relativeHeight="251793920" behindDoc="0" locked="0" layoutInCell="1" allowOverlap="1" wp14:anchorId="62DDE809" wp14:editId="42E57E68">
                      <wp:simplePos x="0" y="0"/>
                      <wp:positionH relativeFrom="column">
                        <wp:posOffset>2601595</wp:posOffset>
                      </wp:positionH>
                      <wp:positionV relativeFrom="paragraph">
                        <wp:posOffset>19354</wp:posOffset>
                      </wp:positionV>
                      <wp:extent cx="747505" cy="373214"/>
                      <wp:effectExtent l="19050" t="0" r="14605" b="46355"/>
                      <wp:wrapNone/>
                      <wp:docPr id="797" name="Straight Connector 797"/>
                      <wp:cNvGraphicFramePr/>
                      <a:graphic xmlns:a="http://schemas.openxmlformats.org/drawingml/2006/main">
                        <a:graphicData uri="http://schemas.microsoft.com/office/word/2010/wordprocessingShape">
                          <wps:wsp>
                            <wps:cNvCnPr/>
                            <wps:spPr>
                              <a:xfrm flipH="1">
                                <a:off x="0" y="0"/>
                                <a:ext cx="747505" cy="373214"/>
                              </a:xfrm>
                              <a:prstGeom prst="line">
                                <a:avLst/>
                              </a:prstGeom>
                              <a:noFill/>
                              <a:ln w="9525" cap="flat" cmpd="sng" algn="ctr">
                                <a:solidFill>
                                  <a:sysClr val="window" lastClr="FFFFFF">
                                    <a:lumMod val="50000"/>
                                  </a:sysClr>
                                </a:solidFill>
                                <a:prstDash val="solid"/>
                                <a:tailEnd type="oval" w="sm" len="sm"/>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49F08E55">
                    <v:line id="Straight Connector 797" style="position:absolute;flip:x;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7f7f7f" from="204.85pt,1.5pt" to="263.7pt,30.9pt" w14:anchorId="759F5F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">
                      <v:stroke endarrow="oval" endarrowwidth="narrow" endarrowlength="short"/>
                    </v:line>
                  </w:pict>
                </mc:Fallback>
              </mc:AlternateContent>
            </w:r>
            <w:r>
              <w:rPr>
                <w:iCs/>
                <w:noProof/>
                <w:sz w:val="22"/>
                <w:szCs w:val="22"/>
                <w:lang w:eastAsia="en-AU"/>
              </w:rPr>
              <mc:AlternateContent>
                <mc:Choice Requires="wps">
                  <w:drawing>
                    <wp:anchor distT="0" distB="0" distL="114300" distR="114300" simplePos="0" relativeHeight="251791872" behindDoc="0" locked="0" layoutInCell="1" allowOverlap="1" wp14:anchorId="29A63589" wp14:editId="3E131958">
                      <wp:simplePos x="0" y="0"/>
                      <wp:positionH relativeFrom="column">
                        <wp:posOffset>1067076</wp:posOffset>
                      </wp:positionH>
                      <wp:positionV relativeFrom="paragraph">
                        <wp:posOffset>106818</wp:posOffset>
                      </wp:positionV>
                      <wp:extent cx="779228" cy="286247"/>
                      <wp:effectExtent l="0" t="0" r="40005" b="38100"/>
                      <wp:wrapNone/>
                      <wp:docPr id="795" name="Straight Connector 795"/>
                      <wp:cNvGraphicFramePr/>
                      <a:graphic xmlns:a="http://schemas.openxmlformats.org/drawingml/2006/main">
                        <a:graphicData uri="http://schemas.microsoft.com/office/word/2010/wordprocessingShape">
                          <wps:wsp>
                            <wps:cNvCnPr/>
                            <wps:spPr>
                              <a:xfrm>
                                <a:off x="0" y="0"/>
                                <a:ext cx="779228" cy="286247"/>
                              </a:xfrm>
                              <a:prstGeom prst="line">
                                <a:avLst/>
                              </a:prstGeom>
                              <a:ln>
                                <a:solidFill>
                                  <a:schemeClr val="bg1">
                                    <a:lumMod val="50000"/>
                                  </a:schemeClr>
                                </a:solidFill>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14171E83">
                    <v:line id="Straight Connector 795" style="position:absolute;z-index:251791872;visibility:visible;mso-wrap-style:square;mso-wrap-distance-left:9pt;mso-wrap-distance-top:0;mso-wrap-distance-right:9pt;mso-wrap-distance-bottom:0;mso-position-horizontal:absolute;mso-position-horizontal-relative:text;mso-position-vertical:absolute;mso-position-vertical-relative:text" o:spid="_x0000_s1026" strokecolor="#7f7f7f [1612]" from="84pt,8.4pt" to="145.35pt,30.95pt" w14:anchorId="2150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">
                      <v:stroke endarrow="oval" endarrowwidth="narrow" endarrowlength="short"/>
                    </v:line>
                  </w:pict>
                </mc:Fallback>
              </mc:AlternateContent>
            </w:r>
          </w:p>
          <w:p w:rsidR="002E60DE" w:rsidP="002E60DE" w:rsidRDefault="00715E4C" w14:paraId="143D8F3F" w14:textId="02A530A2">
            <w:pPr>
              <w:pStyle w:val="text"/>
              <w:spacing w:after="0"/>
              <w:ind w:left="0"/>
              <w:jc w:val="center"/>
              <w:rPr>
                <w:iCs/>
                <w:sz w:val="22"/>
                <w:szCs w:val="22"/>
              </w:rPr>
            </w:pPr>
            <w:r>
              <w:rPr>
                <w:iCs/>
                <w:noProof/>
                <w:sz w:val="22"/>
                <w:szCs w:val="22"/>
                <w:lang w:eastAsia="en-AU"/>
              </w:rPr>
              <mc:AlternateContent>
                <mc:Choice Requires="wps">
                  <w:drawing>
                    <wp:anchor distT="0" distB="0" distL="114300" distR="114300" simplePos="0" relativeHeight="251789824" behindDoc="0" locked="0" layoutInCell="1" allowOverlap="1" wp14:anchorId="7B9D3ED7" wp14:editId="128CBB2E">
                      <wp:simplePos x="0" y="0"/>
                      <wp:positionH relativeFrom="column">
                        <wp:posOffset>62865</wp:posOffset>
                      </wp:positionH>
                      <wp:positionV relativeFrom="paragraph">
                        <wp:posOffset>159216</wp:posOffset>
                      </wp:positionV>
                      <wp:extent cx="1120536" cy="550864"/>
                      <wp:effectExtent l="0" t="0" r="0" b="1905"/>
                      <wp:wrapNone/>
                      <wp:docPr id="793" name="Text Box 793"/>
                      <wp:cNvGraphicFramePr/>
                      <a:graphic xmlns:a="http://schemas.openxmlformats.org/drawingml/2006/main">
                        <a:graphicData uri="http://schemas.microsoft.com/office/word/2010/wordprocessingShape">
                          <wps:wsp>
                            <wps:cNvSpPr txBox="1"/>
                            <wps:spPr>
                              <a:xfrm>
                                <a:off x="0" y="0"/>
                                <a:ext cx="1120536" cy="550864"/>
                              </a:xfrm>
                              <a:prstGeom prst="rect">
                                <a:avLst/>
                              </a:prstGeom>
                              <a:noFill/>
                              <a:ln w="6350">
                                <a:noFill/>
                              </a:ln>
                            </wps:spPr>
                            <wps:txbx>
                              <w:txbxContent>
                                <w:p w:rsidRPr="008241E7" w:rsidR="00D77E80" w:rsidP="008241E7" w:rsidRDefault="00D77E80" w14:paraId="740EE78C" w14:textId="2687EAC5">
                                  <w:pPr>
                                    <w:rPr>
                                      <w:sz w:val="18"/>
                                    </w:rPr>
                                  </w:pPr>
                                  <w:r>
                                    <w:rPr>
                                      <w:sz w:val="18"/>
                                    </w:rPr>
                                    <w:t>KITS</w:t>
                                  </w:r>
                                  <w:r w:rsidRPr="00E761B3">
                                    <w:rPr>
                                      <w:rFonts w:ascii="Symbol" w:hAnsi="Symbol" w:eastAsia="Symbol" w:cs="Symbol"/>
                                      <w:color w:val="000000"/>
                                      <w:sz w:val="22"/>
                                      <w:szCs w:val="24"/>
                                      <w:lang w:eastAsia="en-AU"/>
                                    </w:rPr>
                                    <w:t>Ô</w:t>
                                  </w:r>
                                  <w:r>
                                    <w:rPr>
                                      <w:sz w:val="18"/>
                                    </w:rPr>
                                    <w:t xml:space="preserve"> is connected to meter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6FE3261">
                    <v:shape id="Text Box 793" style="position:absolute;left:0;text-align:left;margin-left:4.95pt;margin-top:12.55pt;width:88.25pt;height:43.4pt;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" w14:anchorId="7B9D3ED7">
                      <v:textbox>
                        <w:txbxContent>
                          <w:p w:rsidRPr="008241E7" w:rsidR="00D77E80" w:rsidP="008241E7" w:rsidRDefault="00D77E80" w14:paraId="0B4B8841" w14:textId="2687EAC5">
                            <w:pPr>
                              <w:rPr>
                                <w:sz w:val="18"/>
                              </w:rPr>
                            </w:pPr>
                            <w:r>
                              <w:rPr>
                                <w:sz w:val="18"/>
                              </w:rPr>
                              <w:t>KITS</w:t>
                            </w:r>
                            <w:r w:rsidRPr="00E761B3">
                              <w:rPr>
                                <w:rFonts w:ascii="Symbol" w:hAnsi="Symbol" w:eastAsia="Symbol" w:cs="Symbol"/>
                                <w:color w:val="000000"/>
                                <w:sz w:val="22"/>
                                <w:szCs w:val="24"/>
                                <w:lang w:eastAsia="en-AU"/>
                              </w:rPr>
                              <w:t>Ô</w:t>
                            </w:r>
                            <w:r>
                              <w:rPr>
                                <w:sz w:val="18"/>
                              </w:rPr>
                              <w:t xml:space="preserve"> is connected to meter</w:t>
                            </w:r>
                          </w:p>
                        </w:txbxContent>
                      </v:textbox>
                    </v:shape>
                  </w:pict>
                </mc:Fallback>
              </mc:AlternateContent>
            </w:r>
            <w:r w:rsidR="002E60DE">
              <w:rPr>
                <w:iCs/>
                <w:noProof/>
                <w:sz w:val="22"/>
                <w:szCs w:val="22"/>
                <w:lang w:eastAsia="en-AU"/>
              </w:rPr>
              <mc:AlternateContent>
                <mc:Choice Requires="wps">
                  <w:drawing>
                    <wp:anchor distT="0" distB="0" distL="114300" distR="114300" simplePos="0" relativeHeight="251792896" behindDoc="0" locked="0" layoutInCell="1" allowOverlap="1" wp14:anchorId="74373433" wp14:editId="190B0985">
                      <wp:simplePos x="0" y="0"/>
                      <wp:positionH relativeFrom="column">
                        <wp:posOffset>1035271</wp:posOffset>
                      </wp:positionH>
                      <wp:positionV relativeFrom="paragraph">
                        <wp:posOffset>462998</wp:posOffset>
                      </wp:positionV>
                      <wp:extent cx="651593" cy="157922"/>
                      <wp:effectExtent l="0" t="0" r="53340" b="52070"/>
                      <wp:wrapNone/>
                      <wp:docPr id="796" name="Straight Connector 796"/>
                      <wp:cNvGraphicFramePr/>
                      <a:graphic xmlns:a="http://schemas.openxmlformats.org/drawingml/2006/main">
                        <a:graphicData uri="http://schemas.microsoft.com/office/word/2010/wordprocessingShape">
                          <wps:wsp>
                            <wps:cNvCnPr/>
                            <wps:spPr>
                              <a:xfrm>
                                <a:off x="0" y="0"/>
                                <a:ext cx="651593" cy="157922"/>
                              </a:xfrm>
                              <a:prstGeom prst="line">
                                <a:avLst/>
                              </a:prstGeom>
                              <a:noFill/>
                              <a:ln w="9525" cap="flat" cmpd="sng" algn="ctr">
                                <a:solidFill>
                                  <a:sysClr val="window" lastClr="FFFFFF">
                                    <a:lumMod val="50000"/>
                                  </a:sysClr>
                                </a:solidFill>
                                <a:prstDash val="solid"/>
                                <a:tailEnd type="oval" w="sm" len="sm"/>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08B24782">
                    <v:line id="Straight Connector 796" style="position:absolute;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7f7f7f" from="81.5pt,36.45pt" to="132.8pt,48.9pt" w14:anchorId="3799DB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">
                      <v:stroke endarrow="oval" endarrowwidth="narrow" endarrowlength="short"/>
                    </v:line>
                  </w:pict>
                </mc:Fallback>
              </mc:AlternateContent>
            </w:r>
            <w:r w:rsidR="002E60DE">
              <w:rPr>
                <w:iCs/>
                <w:noProof/>
                <w:sz w:val="22"/>
                <w:szCs w:val="22"/>
                <w:lang w:eastAsia="en-AU"/>
              </w:rPr>
              <mc:AlternateContent>
                <mc:Choice Requires="wps">
                  <w:drawing>
                    <wp:anchor distT="0" distB="0" distL="114300" distR="114300" simplePos="0" relativeHeight="251794944" behindDoc="0" locked="0" layoutInCell="1" allowOverlap="1" wp14:anchorId="23B45F6B" wp14:editId="3C46D5FF">
                      <wp:simplePos x="0" y="0"/>
                      <wp:positionH relativeFrom="column">
                        <wp:posOffset>2649385</wp:posOffset>
                      </wp:positionH>
                      <wp:positionV relativeFrom="paragraph">
                        <wp:posOffset>406372</wp:posOffset>
                      </wp:positionV>
                      <wp:extent cx="993913" cy="48675"/>
                      <wp:effectExtent l="19050" t="19050" r="15875" b="27940"/>
                      <wp:wrapNone/>
                      <wp:docPr id="798" name="Straight Connector 798"/>
                      <wp:cNvGraphicFramePr/>
                      <a:graphic xmlns:a="http://schemas.openxmlformats.org/drawingml/2006/main">
                        <a:graphicData uri="http://schemas.microsoft.com/office/word/2010/wordprocessingShape">
                          <wps:wsp>
                            <wps:cNvCnPr/>
                            <wps:spPr>
                              <a:xfrm flipH="1" flipV="1">
                                <a:off x="0" y="0"/>
                                <a:ext cx="993913" cy="48675"/>
                              </a:xfrm>
                              <a:prstGeom prst="line">
                                <a:avLst/>
                              </a:prstGeom>
                              <a:noFill/>
                              <a:ln w="9525" cap="flat" cmpd="sng" algn="ctr">
                                <a:solidFill>
                                  <a:sysClr val="window" lastClr="FFFFFF">
                                    <a:lumMod val="50000"/>
                                  </a:sysClr>
                                </a:solidFill>
                                <a:prstDash val="solid"/>
                                <a:tailEnd type="oval" w="sm" len="sm"/>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1DC2F298">
                    <v:line id="Straight Connector 798" style="position:absolute;flip:x y;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7f7f7f" from="208.6pt,32pt" to="286.85pt,35.85pt" w14:anchorId="08100C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">
                      <v:stroke endarrow="oval" endarrowwidth="narrow" endarrowlength="short"/>
                    </v:line>
                  </w:pict>
                </mc:Fallback>
              </mc:AlternateContent>
            </w:r>
            <w:r w:rsidR="002E60DE">
              <w:rPr>
                <w:iCs/>
                <w:noProof/>
                <w:sz w:val="22"/>
                <w:szCs w:val="22"/>
                <w:lang w:eastAsia="en-AU"/>
              </w:rPr>
              <mc:AlternateContent>
                <mc:Choice Requires="wps">
                  <w:drawing>
                    <wp:anchor distT="0" distB="0" distL="114300" distR="114300" simplePos="0" relativeHeight="251790848" behindDoc="0" locked="0" layoutInCell="1" allowOverlap="1" wp14:anchorId="46F18518" wp14:editId="21EA5A97">
                      <wp:simplePos x="0" y="0"/>
                      <wp:positionH relativeFrom="column">
                        <wp:posOffset>3619445</wp:posOffset>
                      </wp:positionH>
                      <wp:positionV relativeFrom="paragraph">
                        <wp:posOffset>280118</wp:posOffset>
                      </wp:positionV>
                      <wp:extent cx="1105231" cy="389117"/>
                      <wp:effectExtent l="0" t="0" r="0" b="0"/>
                      <wp:wrapNone/>
                      <wp:docPr id="794" name="Text Box 794"/>
                      <wp:cNvGraphicFramePr/>
                      <a:graphic xmlns:a="http://schemas.openxmlformats.org/drawingml/2006/main">
                        <a:graphicData uri="http://schemas.microsoft.com/office/word/2010/wordprocessingShape">
                          <wps:wsp>
                            <wps:cNvSpPr txBox="1"/>
                            <wps:spPr>
                              <a:xfrm>
                                <a:off x="0" y="0"/>
                                <a:ext cx="1105231" cy="389117"/>
                              </a:xfrm>
                              <a:prstGeom prst="rect">
                                <a:avLst/>
                              </a:prstGeom>
                              <a:noFill/>
                              <a:ln w="6350">
                                <a:noFill/>
                              </a:ln>
                            </wps:spPr>
                            <wps:txbx>
                              <w:txbxContent>
                                <w:p w:rsidRPr="008241E7" w:rsidR="00D77E80" w:rsidP="008241E7" w:rsidRDefault="00D77E80" w14:paraId="7D8D8329" w14:textId="5F66B2A2">
                                  <w:pPr>
                                    <w:rPr>
                                      <w:sz w:val="18"/>
                                    </w:rPr>
                                  </w:pPr>
                                  <w:r>
                                    <w:rPr>
                                      <w:sz w:val="18"/>
                                    </w:rPr>
                                    <w:t xml:space="preserve">Absolute power measured on meter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96BF645">
                    <v:shape id="Text Box 794" style="position:absolute;left:0;text-align:left;margin-left:285pt;margin-top:22.05pt;width:87.05pt;height:30.65pt;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" w14:anchorId="46F18518">
                      <v:textbox>
                        <w:txbxContent>
                          <w:p w:rsidRPr="008241E7" w:rsidR="00D77E80" w:rsidP="008241E7" w:rsidRDefault="00D77E80" w14:paraId="7141C0BD" w14:textId="5F66B2A2">
                            <w:pPr>
                              <w:rPr>
                                <w:sz w:val="18"/>
                              </w:rPr>
                            </w:pPr>
                            <w:r>
                              <w:rPr>
                                <w:sz w:val="18"/>
                              </w:rPr>
                              <w:t xml:space="preserve">Absolute power measured on meter </w:t>
                            </w:r>
                          </w:p>
                        </w:txbxContent>
                      </v:textbox>
                    </v:shape>
                  </w:pict>
                </mc:Fallback>
              </mc:AlternateContent>
            </w:r>
            <w:r w:rsidR="002E60DE">
              <w:rPr>
                <w:noProof/>
                <w:lang w:eastAsia="en-AU"/>
              </w:rPr>
              <w:drawing>
                <wp:inline distT="0" distB="0" distL="0" distR="0" wp14:anchorId="1E7AA902" wp14:editId="5F4B9919">
                  <wp:extent cx="2353586" cy="651595"/>
                  <wp:effectExtent l="19050" t="19050" r="27940" b="1524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hqprint">
                            <a:extLst>
                              <a:ext uri="{28A0092B-C50C-407E-A947-70E740481C1C}">
                                <a14:useLocalDpi xmlns:a14="http://schemas.microsoft.com/office/drawing/2010/main"/>
                              </a:ext>
                            </a:extLst>
                          </a:blip>
                          <a:srcRect/>
                          <a:stretch/>
                        </pic:blipFill>
                        <pic:spPr bwMode="auto">
                          <a:xfrm>
                            <a:off x="0" y="0"/>
                            <a:ext cx="2376146" cy="657841"/>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2E60DE" w:rsidP="002E60DE" w:rsidRDefault="002E60DE" w14:paraId="7B2EE65C" w14:textId="49EB6C66">
            <w:pPr>
              <w:pStyle w:val="text"/>
              <w:spacing w:after="0"/>
              <w:ind w:left="0"/>
              <w:jc w:val="center"/>
              <w:rPr>
                <w:iCs/>
                <w:sz w:val="22"/>
                <w:szCs w:val="22"/>
              </w:rPr>
            </w:pPr>
          </w:p>
          <w:p w:rsidR="002E60DE" w:rsidP="002E60DE" w:rsidRDefault="002E60DE" w14:paraId="73AB09D6" w14:textId="58234042">
            <w:pPr>
              <w:pStyle w:val="text"/>
              <w:spacing w:after="0"/>
              <w:ind w:left="0"/>
              <w:jc w:val="center"/>
              <w:rPr>
                <w:iCs/>
                <w:sz w:val="22"/>
                <w:szCs w:val="22"/>
              </w:rPr>
            </w:pPr>
          </w:p>
          <w:p w:rsidR="002E60DE" w:rsidP="002E60DE" w:rsidRDefault="002E60DE" w14:paraId="18176B3A" w14:textId="520ED732">
            <w:pPr>
              <w:pStyle w:val="text"/>
              <w:spacing w:after="0"/>
              <w:ind w:left="0"/>
              <w:rPr>
                <w:iCs/>
                <w:sz w:val="22"/>
                <w:szCs w:val="22"/>
              </w:rPr>
            </w:pPr>
            <w:r>
              <w:rPr>
                <w:iCs/>
                <w:sz w:val="22"/>
                <w:szCs w:val="22"/>
              </w:rPr>
              <w:t>Click on “KITS” on the ribbon to show the KITS</w:t>
            </w:r>
            <w:r w:rsidRPr="00E761B3" w:rsidR="00715E4C">
              <w:rPr>
                <w:rFonts w:ascii="Symbol" w:hAnsi="Symbol" w:eastAsia="Symbol" w:cs="Symbol"/>
                <w:color w:val="000000"/>
                <w:sz w:val="22"/>
                <w:szCs w:val="24"/>
                <w:lang w:eastAsia="en-AU"/>
              </w:rPr>
              <w:t>Ô</w:t>
            </w:r>
            <w:r>
              <w:rPr>
                <w:iCs/>
                <w:sz w:val="22"/>
                <w:szCs w:val="22"/>
              </w:rPr>
              <w:t xml:space="preserve"> command options, </w:t>
            </w:r>
          </w:p>
          <w:p w:rsidR="002E60DE" w:rsidP="002E60DE" w:rsidRDefault="002E60DE" w14:paraId="0B700D06" w14:textId="0D18FAB5">
            <w:pPr>
              <w:pStyle w:val="text"/>
              <w:spacing w:after="0"/>
              <w:ind w:left="0"/>
              <w:rPr>
                <w:iCs/>
                <w:sz w:val="22"/>
                <w:szCs w:val="22"/>
              </w:rPr>
            </w:pPr>
          </w:p>
          <w:p w:rsidR="002E60DE" w:rsidP="002E60DE" w:rsidRDefault="002E60DE" w14:paraId="12569DF7" w14:textId="0532C71D">
            <w:pPr>
              <w:pStyle w:val="text"/>
              <w:spacing w:after="0"/>
              <w:ind w:left="0"/>
              <w:jc w:val="center"/>
              <w:rPr>
                <w:iCs/>
                <w:sz w:val="22"/>
                <w:szCs w:val="22"/>
              </w:rPr>
            </w:pPr>
            <w:r>
              <w:rPr>
                <w:noProof/>
                <w:lang w:eastAsia="en-AU"/>
              </w:rPr>
              <w:drawing>
                <wp:inline distT="0" distB="0" distL="0" distR="0" wp14:anchorId="080D6267" wp14:editId="52888815">
                  <wp:extent cx="2766497" cy="460999"/>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hqprint">
                            <a:extLst>
                              <a:ext uri="{28A0092B-C50C-407E-A947-70E740481C1C}">
                                <a14:useLocalDpi xmlns:a14="http://schemas.microsoft.com/office/drawing/2010/main"/>
                              </a:ext>
                            </a:extLst>
                          </a:blip>
                          <a:srcRect/>
                          <a:stretch/>
                        </pic:blipFill>
                        <pic:spPr bwMode="auto">
                          <a:xfrm>
                            <a:off x="0" y="0"/>
                            <a:ext cx="2806176" cy="467611"/>
                          </a:xfrm>
                          <a:prstGeom prst="rect">
                            <a:avLst/>
                          </a:prstGeom>
                          <a:ln>
                            <a:noFill/>
                          </a:ln>
                          <a:extLst>
                            <a:ext uri="{53640926-AAD7-44D8-BBD7-CCE9431645EC}">
                              <a14:shadowObscured xmlns:a14="http://schemas.microsoft.com/office/drawing/2010/main"/>
                            </a:ext>
                          </a:extLst>
                        </pic:spPr>
                      </pic:pic>
                    </a:graphicData>
                  </a:graphic>
                </wp:inline>
              </w:drawing>
            </w:r>
          </w:p>
          <w:p w:rsidR="002E60DE" w:rsidP="002E60DE" w:rsidRDefault="002E60DE" w14:paraId="005AA743" w14:textId="77777777">
            <w:pPr>
              <w:pStyle w:val="text"/>
              <w:spacing w:after="0"/>
              <w:ind w:left="0"/>
              <w:rPr>
                <w:iCs/>
                <w:sz w:val="22"/>
                <w:szCs w:val="22"/>
              </w:rPr>
            </w:pPr>
          </w:p>
          <w:p w:rsidRPr="000C753A" w:rsidR="002E60DE" w:rsidP="002E60DE" w:rsidRDefault="002E60DE" w14:paraId="59D9531F" w14:textId="668BD9FF">
            <w:pPr>
              <w:pStyle w:val="text"/>
              <w:spacing w:after="0"/>
              <w:ind w:left="0"/>
              <w:jc w:val="both"/>
              <w:rPr>
                <w:iCs/>
                <w:sz w:val="22"/>
                <w:szCs w:val="22"/>
              </w:rPr>
            </w:pPr>
            <w:r>
              <w:rPr>
                <w:iCs/>
                <w:sz w:val="22"/>
                <w:szCs w:val="22"/>
              </w:rPr>
              <w:t>Use these commands to disconnect/connect meter, set reference power of meter, hold/resume display update, select absolute or relative measurement on meter, select wavelength on meter.  Note that these command only work if meter is connected to KITS</w:t>
            </w:r>
            <w:r w:rsidRPr="00E761B3" w:rsidR="00715E4C">
              <w:rPr>
                <w:rFonts w:ascii="Symbol" w:hAnsi="Symbol" w:eastAsia="Symbol" w:cs="Symbol"/>
                <w:color w:val="000000"/>
                <w:sz w:val="22"/>
                <w:szCs w:val="24"/>
                <w:lang w:eastAsia="en-AU"/>
              </w:rPr>
              <w:t>Ô</w:t>
            </w:r>
            <w:r>
              <w:rPr>
                <w:iCs/>
                <w:sz w:val="22"/>
                <w:szCs w:val="22"/>
              </w:rPr>
              <w:t>.</w:t>
            </w:r>
          </w:p>
          <w:p w:rsidR="002E60DE" w:rsidP="002E60DE" w:rsidRDefault="002E60DE" w14:paraId="2D3F5B34" w14:textId="67B4E31D">
            <w:pPr>
              <w:pStyle w:val="text"/>
              <w:spacing w:after="0"/>
              <w:ind w:left="0"/>
              <w:rPr>
                <w:i/>
                <w:iCs/>
                <w:sz w:val="22"/>
                <w:szCs w:val="22"/>
              </w:rPr>
            </w:pPr>
          </w:p>
          <w:p w:rsidR="00435650" w:rsidP="002E60DE" w:rsidRDefault="00435650" w14:paraId="2179C2A1" w14:textId="77777777">
            <w:pPr>
              <w:pStyle w:val="text"/>
              <w:spacing w:after="0"/>
              <w:ind w:left="0"/>
              <w:rPr>
                <w:i/>
                <w:iCs/>
                <w:sz w:val="22"/>
                <w:szCs w:val="22"/>
              </w:rPr>
            </w:pPr>
          </w:p>
          <w:p w:rsidR="002E60DE" w:rsidP="002E60DE" w:rsidRDefault="002E60DE" w14:paraId="09AD23CE" w14:textId="0C2DCFEC">
            <w:pPr>
              <w:pStyle w:val="text"/>
              <w:spacing w:after="0"/>
              <w:ind w:left="0"/>
              <w:rPr>
                <w:color w:val="000000"/>
                <w:sz w:val="22"/>
                <w:szCs w:val="22"/>
                <w:lang w:eastAsia="en-AU"/>
              </w:rPr>
            </w:pPr>
            <w:r>
              <w:rPr>
                <w:i/>
                <w:iCs/>
                <w:sz w:val="22"/>
                <w:szCs w:val="22"/>
              </w:rPr>
              <w:t xml:space="preserve">For a </w:t>
            </w:r>
            <w:r w:rsidRPr="00AD140B">
              <w:rPr>
                <w:i/>
                <w:iCs/>
                <w:sz w:val="22"/>
                <w:szCs w:val="22"/>
              </w:rPr>
              <w:t xml:space="preserve">2-way Loss Tester </w:t>
            </w:r>
            <w:r>
              <w:rPr>
                <w:i/>
                <w:iCs/>
                <w:sz w:val="22"/>
                <w:szCs w:val="22"/>
              </w:rPr>
              <w:t>pair</w:t>
            </w:r>
            <w:r>
              <w:rPr>
                <w:color w:val="000000"/>
                <w:sz w:val="22"/>
                <w:szCs w:val="22"/>
                <w:lang w:eastAsia="en-AU"/>
              </w:rPr>
              <w:t>:</w:t>
            </w:r>
          </w:p>
          <w:p w:rsidRPr="00FE6EC0" w:rsidR="002E60DE" w:rsidP="00FE6EC0" w:rsidRDefault="002E60DE" w14:paraId="6A8C6326" w14:textId="7F9F9030">
            <w:pPr>
              <w:pStyle w:val="text"/>
              <w:spacing w:after="0"/>
              <w:ind w:left="0"/>
              <w:jc w:val="both"/>
              <w:rPr>
                <w:iCs/>
                <w:sz w:val="22"/>
                <w:szCs w:val="22"/>
              </w:rPr>
            </w:pPr>
            <w:r w:rsidRPr="00FE6EC0">
              <w:rPr>
                <w:iCs/>
                <w:sz w:val="22"/>
                <w:szCs w:val="22"/>
              </w:rPr>
              <w:t>Wait for all active Autotest wavelengths (1310 &amp; 1550 nm in this example) and their relevant data to display in the AUTOTEST DATA section of the worksheet, This is  to ensure that all active wavelengths get auto configured onto Live Data sheet when open later.</w:t>
            </w:r>
          </w:p>
          <w:p w:rsidR="002E60DE" w:rsidP="002E60DE" w:rsidRDefault="002E60DE" w14:paraId="548E354C" w14:textId="77777777">
            <w:pPr>
              <w:pStyle w:val="text"/>
              <w:spacing w:after="0"/>
              <w:ind w:left="0"/>
              <w:rPr>
                <w:color w:val="000000"/>
                <w:sz w:val="22"/>
                <w:szCs w:val="22"/>
                <w:lang w:eastAsia="en-AU"/>
              </w:rPr>
            </w:pPr>
          </w:p>
          <w:p w:rsidRPr="00E761B3" w:rsidR="002E60DE" w:rsidP="002E60DE" w:rsidRDefault="002E60DE" w14:paraId="1C59C8F0" w14:textId="44952270">
            <w:pPr>
              <w:pStyle w:val="text"/>
              <w:spacing w:after="0"/>
              <w:ind w:left="0"/>
              <w:jc w:val="center"/>
              <w:rPr>
                <w:b/>
                <w:sz w:val="22"/>
                <w:szCs w:val="22"/>
              </w:rPr>
            </w:pPr>
            <w:r w:rsidRPr="00B47C3F">
              <w:rPr>
                <w:noProof/>
                <w:sz w:val="22"/>
                <w:szCs w:val="22"/>
                <w:lang w:eastAsia="en-AU"/>
              </w:rPr>
              <w:drawing>
                <wp:inline distT="0" distB="0" distL="0" distR="0" wp14:anchorId="6F267682" wp14:editId="319D4A25">
                  <wp:extent cx="2294736" cy="929398"/>
                  <wp:effectExtent l="0" t="0" r="0" b="4445"/>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screen">
                            <a:extLst>
                              <a:ext uri="{28A0092B-C50C-407E-A947-70E740481C1C}">
                                <a14:useLocalDpi xmlns:a14="http://schemas.microsoft.com/office/drawing/2010/main"/>
                              </a:ext>
                            </a:extLst>
                          </a:blip>
                          <a:srcRect/>
                          <a:stretch/>
                        </pic:blipFill>
                        <pic:spPr bwMode="auto">
                          <a:xfrm>
                            <a:off x="0" y="0"/>
                            <a:ext cx="2331481" cy="944280"/>
                          </a:xfrm>
                          <a:prstGeom prst="rect">
                            <a:avLst/>
                          </a:prstGeom>
                          <a:ln>
                            <a:noFill/>
                          </a:ln>
                          <a:extLst>
                            <a:ext uri="{53640926-AAD7-44D8-BBD7-CCE9431645EC}">
                              <a14:shadowObscured xmlns:a14="http://schemas.microsoft.com/office/drawing/2010/main"/>
                            </a:ext>
                          </a:extLst>
                        </pic:spPr>
                      </pic:pic>
                    </a:graphicData>
                  </a:graphic>
                </wp:inline>
              </w:drawing>
            </w:r>
            <w:r w:rsidRPr="000F4F56">
              <w:rPr>
                <w:iCs/>
                <w:sz w:val="22"/>
                <w:szCs w:val="22"/>
              </w:rPr>
              <w:t xml:space="preserve"> </w:t>
            </w:r>
          </w:p>
        </w:tc>
        <w:tc>
          <w:tcPr>
            <w:tcW w:w="1269" w:type="dxa"/>
            <w:tcBorders>
              <w:top w:val="single" w:color="000000" w:sz="4" w:space="0"/>
              <w:bottom w:val="single" w:color="000000" w:sz="4" w:space="0"/>
            </w:tcBorders>
          </w:tcPr>
          <w:p w:rsidR="00F52083" w:rsidP="002E60DE" w:rsidRDefault="00F52083" w14:paraId="294BF00E" w14:textId="77777777">
            <w:pPr>
              <w:pStyle w:val="text"/>
              <w:spacing w:after="60"/>
              <w:ind w:left="0"/>
              <w:rPr>
                <w:rStyle w:val="Hyperlink"/>
                <w:sz w:val="22"/>
                <w:szCs w:val="22"/>
              </w:rPr>
            </w:pPr>
          </w:p>
          <w:p w:rsidR="00F52083" w:rsidP="002E60DE" w:rsidRDefault="00F52083" w14:paraId="2A76698E" w14:textId="77777777">
            <w:pPr>
              <w:pStyle w:val="text"/>
              <w:spacing w:after="60"/>
              <w:ind w:left="0"/>
              <w:rPr>
                <w:rStyle w:val="Hyperlink"/>
                <w:sz w:val="22"/>
                <w:szCs w:val="22"/>
              </w:rPr>
            </w:pPr>
          </w:p>
          <w:p w:rsidR="00F52083" w:rsidP="00F52083" w:rsidRDefault="00F52083" w14:paraId="5860FE83" w14:textId="77777777">
            <w:pPr>
              <w:pStyle w:val="text"/>
              <w:spacing w:after="60"/>
              <w:ind w:left="0"/>
              <w:rPr>
                <w:rStyle w:val="Hyperlink"/>
                <w:sz w:val="22"/>
                <w:szCs w:val="22"/>
              </w:rPr>
            </w:pPr>
            <w:r w:rsidRPr="00F52083">
              <w:rPr>
                <w:rStyle w:val="Hyperlink"/>
                <w:color w:val="auto"/>
                <w:sz w:val="22"/>
                <w:szCs w:val="22"/>
                <w:u w:val="none"/>
              </w:rPr>
              <w:t xml:space="preserve">Refer to </w:t>
            </w:r>
            <w:hyperlink w:history="1" w:anchor="_Meter_Reading_Worksheet">
              <w:r w:rsidRPr="005F481F">
                <w:rPr>
                  <w:rStyle w:val="Hyperlink"/>
                  <w:sz w:val="22"/>
                  <w:szCs w:val="22"/>
                </w:rPr>
                <w:t>Section 12</w:t>
              </w:r>
            </w:hyperlink>
          </w:p>
          <w:p w:rsidRPr="00F52083" w:rsidR="00F52083" w:rsidP="002E60DE" w:rsidRDefault="00F52083" w14:paraId="3B7E5AFB" w14:textId="7D868B91">
            <w:pPr>
              <w:pStyle w:val="text"/>
              <w:spacing w:after="60"/>
              <w:ind w:left="0"/>
              <w:rPr>
                <w:sz w:val="22"/>
                <w:szCs w:val="22"/>
              </w:rPr>
            </w:pPr>
            <w:r>
              <w:rPr>
                <w:rStyle w:val="Hyperlink"/>
                <w:color w:val="auto"/>
                <w:sz w:val="22"/>
                <w:szCs w:val="22"/>
                <w:u w:val="none"/>
              </w:rPr>
              <w:t>for more detail.</w:t>
            </w:r>
          </w:p>
        </w:tc>
      </w:tr>
      <w:tr w:rsidR="002E60DE" w:rsidTr="0082507E" w14:paraId="386E6F6E" w14:textId="77777777">
        <w:trPr>
          <w:trHeight w:val="233"/>
        </w:trPr>
        <w:tc>
          <w:tcPr>
            <w:tcW w:w="9634" w:type="dxa"/>
            <w:gridSpan w:val="3"/>
            <w:tcBorders>
              <w:top w:val="single" w:color="000000" w:sz="4" w:space="0"/>
              <w:bottom w:val="single" w:color="000000" w:sz="4" w:space="0"/>
            </w:tcBorders>
            <w:shd w:val="clear" w:color="auto" w:fill="D9D9D9" w:themeFill="background1" w:themeFillShade="D9"/>
          </w:tcPr>
          <w:p w:rsidRPr="00933C7C" w:rsidR="002E60DE" w:rsidP="002E60DE" w:rsidRDefault="002E60DE" w14:paraId="1E68E037" w14:textId="72FF6083">
            <w:pPr>
              <w:pStyle w:val="Heading3"/>
              <w:spacing w:before="120" w:after="0"/>
            </w:pPr>
            <w:bookmarkStart w:name="_Working_with_Live" w:id="42"/>
            <w:bookmarkStart w:name="_Toc80880329" w:id="43"/>
            <w:bookmarkEnd w:id="42"/>
            <w:r w:rsidRPr="00E761B3">
              <w:t>Working with Live Data worksheet</w:t>
            </w:r>
            <w:bookmarkEnd w:id="43"/>
          </w:p>
        </w:tc>
      </w:tr>
      <w:tr w:rsidR="002E60DE" w:rsidTr="000A0126" w14:paraId="6340DFB2" w14:textId="77777777">
        <w:trPr>
          <w:trHeight w:val="54"/>
        </w:trPr>
        <w:tc>
          <w:tcPr>
            <w:tcW w:w="709" w:type="dxa"/>
            <w:tcBorders>
              <w:bottom w:val="single" w:color="000000" w:sz="4" w:space="0"/>
            </w:tcBorders>
          </w:tcPr>
          <w:p w:rsidR="002E60DE" w:rsidP="002E60DE" w:rsidRDefault="002E60DE" w14:paraId="41405BC9" w14:textId="77777777">
            <w:pPr>
              <w:pStyle w:val="Heading4"/>
              <w:numPr>
                <w:ilvl w:val="0"/>
                <w:numId w:val="0"/>
              </w:numPr>
            </w:pPr>
          </w:p>
        </w:tc>
        <w:tc>
          <w:tcPr>
            <w:tcW w:w="7656" w:type="dxa"/>
            <w:tcBorders>
              <w:bottom w:val="single" w:color="000000" w:sz="4" w:space="0"/>
            </w:tcBorders>
          </w:tcPr>
          <w:p w:rsidR="002E60DE" w:rsidP="002E60DE" w:rsidRDefault="00BE2BF5" w14:paraId="51178955" w14:textId="483929D5">
            <w:pPr>
              <w:pStyle w:val="text"/>
              <w:ind w:left="0"/>
              <w:jc w:val="both"/>
              <w:rPr>
                <w:color w:val="000000"/>
                <w:sz w:val="22"/>
                <w:szCs w:val="22"/>
                <w:lang w:eastAsia="en-AU"/>
              </w:rPr>
            </w:pPr>
            <w:r>
              <w:rPr>
                <w:color w:val="000000"/>
                <w:sz w:val="22"/>
                <w:szCs w:val="22"/>
                <w:lang w:eastAsia="en-AU"/>
              </w:rPr>
              <w:t>Click</w:t>
            </w:r>
            <w:r w:rsidRPr="00E761B3" w:rsidR="002E60DE">
              <w:rPr>
                <w:color w:val="000000"/>
                <w:sz w:val="22"/>
                <w:szCs w:val="22"/>
                <w:lang w:eastAsia="en-AU"/>
              </w:rPr>
              <w:t xml:space="preserve"> </w:t>
            </w:r>
            <w:r>
              <w:rPr>
                <w:color w:val="000000"/>
                <w:sz w:val="22"/>
                <w:szCs w:val="22"/>
                <w:lang w:eastAsia="en-AU"/>
              </w:rPr>
              <w:t xml:space="preserve">on </w:t>
            </w:r>
            <w:r w:rsidRPr="00E761B3" w:rsidR="002E60DE">
              <w:rPr>
                <w:b/>
                <w:color w:val="000000"/>
                <w:sz w:val="22"/>
                <w:szCs w:val="22"/>
                <w:lang w:eastAsia="en-AU"/>
              </w:rPr>
              <w:t>“Live Data”</w:t>
            </w:r>
            <w:r>
              <w:rPr>
                <w:b/>
                <w:color w:val="000000"/>
                <w:sz w:val="22"/>
                <w:szCs w:val="22"/>
                <w:lang w:eastAsia="en-AU"/>
              </w:rPr>
              <w:t xml:space="preserve"> </w:t>
            </w:r>
            <w:r w:rsidRPr="00BE2BF5">
              <w:rPr>
                <w:color w:val="000000"/>
                <w:sz w:val="22"/>
                <w:szCs w:val="22"/>
                <w:lang w:eastAsia="en-AU"/>
              </w:rPr>
              <w:t>tab</w:t>
            </w:r>
            <w:r>
              <w:rPr>
                <w:b/>
                <w:color w:val="000000"/>
                <w:sz w:val="22"/>
                <w:szCs w:val="22"/>
                <w:lang w:eastAsia="en-AU"/>
              </w:rPr>
              <w:t xml:space="preserve"> </w:t>
            </w:r>
            <w:r>
              <w:rPr>
                <w:color w:val="000000"/>
                <w:sz w:val="22"/>
                <w:szCs w:val="22"/>
                <w:lang w:eastAsia="en-AU"/>
              </w:rPr>
              <w:t>of KITS</w:t>
            </w:r>
            <w:r w:rsidRPr="00E761B3" w:rsidR="00715E4C">
              <w:rPr>
                <w:rFonts w:ascii="Symbol" w:hAnsi="Symbol" w:eastAsia="Symbol" w:cs="Symbol"/>
                <w:color w:val="000000"/>
                <w:sz w:val="22"/>
                <w:szCs w:val="24"/>
                <w:lang w:eastAsia="en-AU"/>
              </w:rPr>
              <w:t>Ô</w:t>
            </w:r>
            <w:r>
              <w:rPr>
                <w:color w:val="000000"/>
                <w:sz w:val="22"/>
                <w:szCs w:val="22"/>
                <w:lang w:eastAsia="en-AU"/>
              </w:rPr>
              <w:t xml:space="preserve"> to open the worksheet</w:t>
            </w:r>
          </w:p>
          <w:p w:rsidR="002E60DE" w:rsidP="002E60DE" w:rsidRDefault="002E60DE" w14:paraId="5439E1A9" w14:textId="0EF569E7">
            <w:pPr>
              <w:pStyle w:val="text"/>
              <w:ind w:left="0"/>
              <w:jc w:val="both"/>
              <w:rPr>
                <w:color w:val="000000"/>
                <w:sz w:val="22"/>
                <w:szCs w:val="22"/>
                <w:lang w:eastAsia="en-AU"/>
              </w:rPr>
            </w:pPr>
            <w:r w:rsidRPr="00C81606">
              <w:rPr>
                <w:b/>
                <w:color w:val="000000"/>
                <w:sz w:val="22"/>
                <w:szCs w:val="22"/>
                <w:lang w:eastAsia="en-AU"/>
              </w:rPr>
              <w:t>Note:</w:t>
            </w:r>
            <w:r>
              <w:rPr>
                <w:color w:val="000000"/>
                <w:sz w:val="22"/>
                <w:szCs w:val="22"/>
                <w:lang w:eastAsia="en-AU"/>
              </w:rPr>
              <w:t xml:space="preserve"> For the case of </w:t>
            </w:r>
            <w:r w:rsidR="00C81606">
              <w:rPr>
                <w:color w:val="000000"/>
                <w:sz w:val="22"/>
                <w:szCs w:val="22"/>
                <w:lang w:eastAsia="en-AU"/>
              </w:rPr>
              <w:t xml:space="preserve">connected </w:t>
            </w:r>
            <w:r>
              <w:rPr>
                <w:color w:val="000000"/>
                <w:sz w:val="22"/>
                <w:szCs w:val="22"/>
                <w:lang w:eastAsia="en-AU"/>
              </w:rPr>
              <w:t>2-way Loss Tester pair operating in Autotest mode,</w:t>
            </w:r>
            <w:r w:rsidR="00C81606">
              <w:rPr>
                <w:color w:val="000000"/>
                <w:sz w:val="22"/>
                <w:szCs w:val="22"/>
                <w:lang w:eastAsia="en-AU"/>
              </w:rPr>
              <w:t xml:space="preserve"> it is only possible to open the </w:t>
            </w:r>
            <w:r w:rsidR="003F7C84">
              <w:rPr>
                <w:color w:val="000000"/>
                <w:sz w:val="22"/>
                <w:szCs w:val="22"/>
                <w:lang w:eastAsia="en-AU"/>
              </w:rPr>
              <w:t xml:space="preserve">LIVE DATA sheet </w:t>
            </w:r>
            <w:r w:rsidR="00C81606">
              <w:rPr>
                <w:color w:val="000000"/>
                <w:sz w:val="22"/>
                <w:szCs w:val="22"/>
                <w:lang w:eastAsia="en-AU"/>
              </w:rPr>
              <w:t>when its tab font turns bold, which signifies that data of all</w:t>
            </w:r>
            <w:r w:rsidR="00BE2BF5">
              <w:rPr>
                <w:color w:val="000000"/>
                <w:sz w:val="22"/>
                <w:szCs w:val="22"/>
                <w:lang w:eastAsia="en-AU"/>
              </w:rPr>
              <w:t xml:space="preserve"> </w:t>
            </w:r>
            <w:r w:rsidR="00C81606">
              <w:rPr>
                <w:color w:val="000000"/>
                <w:sz w:val="22"/>
                <w:szCs w:val="22"/>
                <w:lang w:eastAsia="en-AU"/>
              </w:rPr>
              <w:t xml:space="preserve">active </w:t>
            </w:r>
            <w:r w:rsidR="00BE2BF5">
              <w:rPr>
                <w:color w:val="000000"/>
                <w:sz w:val="22"/>
                <w:szCs w:val="22"/>
                <w:lang w:eastAsia="en-AU"/>
              </w:rPr>
              <w:t xml:space="preserve">wavelengths </w:t>
            </w:r>
            <w:r w:rsidR="00C81606">
              <w:rPr>
                <w:color w:val="000000"/>
                <w:sz w:val="22"/>
                <w:szCs w:val="22"/>
                <w:lang w:eastAsia="en-AU"/>
              </w:rPr>
              <w:t>have already been captured in the AUTOTEST DATA section of Meter Reading worksheet (</w:t>
            </w:r>
            <w:r w:rsidRPr="00B638EC" w:rsidR="00C81606">
              <w:rPr>
                <w:color w:val="000000"/>
                <w:sz w:val="22"/>
                <w:szCs w:val="22"/>
                <w:lang w:eastAsia="en-AU"/>
                <w14:shadow w14:blurRad="50800" w14:dist="50800" w14:dir="5400000" w14:sx="0" w14:sy="0" w14:kx="0" w14:ky="0" w14:algn="ctr">
                  <w14:srgbClr w14:val="000000">
                    <w14:alpha w14:val="2000"/>
                  </w14:srgbClr>
                </w14:shadow>
              </w:rPr>
              <w:t>refer</w:t>
            </w:r>
            <w:r w:rsidR="00C81606">
              <w:rPr>
                <w:color w:val="000000"/>
                <w:sz w:val="22"/>
                <w:szCs w:val="22"/>
                <w:lang w:eastAsia="en-AU"/>
              </w:rPr>
              <w:t xml:space="preserve"> to 5.2.4 above) </w:t>
            </w:r>
            <w:r w:rsidR="00BE2BF5">
              <w:rPr>
                <w:color w:val="000000"/>
                <w:sz w:val="22"/>
                <w:szCs w:val="22"/>
                <w:lang w:eastAsia="en-AU"/>
              </w:rPr>
              <w:t xml:space="preserve">  </w:t>
            </w:r>
            <w:r w:rsidR="00435650">
              <w:rPr>
                <w:color w:val="000000"/>
                <w:sz w:val="22"/>
                <w:szCs w:val="22"/>
                <w:lang w:eastAsia="en-AU"/>
              </w:rPr>
              <w:t xml:space="preserve"> </w:t>
            </w:r>
            <w:r>
              <w:rPr>
                <w:color w:val="000000"/>
                <w:sz w:val="22"/>
                <w:szCs w:val="22"/>
                <w:lang w:eastAsia="en-AU"/>
              </w:rPr>
              <w:t xml:space="preserve"> </w:t>
            </w:r>
          </w:p>
          <w:p w:rsidR="00C81606" w:rsidP="002E60DE" w:rsidRDefault="00C81606" w14:paraId="47102C3F"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i/>
                <w:iCs/>
                <w:sz w:val="22"/>
                <w:szCs w:val="22"/>
              </w:rPr>
            </w:pPr>
          </w:p>
          <w:p w:rsidR="002E60DE" w:rsidP="002E60DE" w:rsidRDefault="002E60DE" w14:paraId="7DAD4F8E" w14:textId="0952C304">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bCs/>
                <w:sz w:val="22"/>
                <w:szCs w:val="22"/>
              </w:rPr>
            </w:pPr>
            <w:r>
              <w:rPr>
                <w:i/>
                <w:iCs/>
                <w:sz w:val="22"/>
                <w:szCs w:val="22"/>
              </w:rPr>
              <w:t>For a</w:t>
            </w:r>
            <w:r w:rsidRPr="00AD140B">
              <w:rPr>
                <w:i/>
                <w:iCs/>
                <w:sz w:val="22"/>
                <w:szCs w:val="22"/>
              </w:rPr>
              <w:t xml:space="preserve"> </w:t>
            </w:r>
            <w:r w:rsidRPr="00AD140B">
              <w:rPr>
                <w:bCs/>
                <w:i/>
                <w:iCs/>
                <w:sz w:val="22"/>
                <w:szCs w:val="22"/>
              </w:rPr>
              <w:t xml:space="preserve">light source and power meter </w:t>
            </w:r>
            <w:r>
              <w:rPr>
                <w:bCs/>
                <w:i/>
                <w:iCs/>
                <w:sz w:val="22"/>
                <w:szCs w:val="22"/>
              </w:rPr>
              <w:t>pair</w:t>
            </w:r>
            <w:r w:rsidRPr="00AD140B">
              <w:rPr>
                <w:bCs/>
                <w:i/>
                <w:iCs/>
                <w:sz w:val="22"/>
                <w:szCs w:val="22"/>
              </w:rPr>
              <w:t>:</w:t>
            </w:r>
            <w:r>
              <w:rPr>
                <w:bCs/>
                <w:sz w:val="22"/>
                <w:szCs w:val="22"/>
              </w:rPr>
              <w:t xml:space="preserve"> </w:t>
            </w:r>
          </w:p>
          <w:p w:rsidR="002E60DE" w:rsidP="002E60DE" w:rsidRDefault="002653F8" w14:paraId="1AE30301" w14:textId="1500980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bCs/>
                <w:sz w:val="22"/>
                <w:szCs w:val="22"/>
              </w:rPr>
            </w:pPr>
            <w:r>
              <w:rPr>
                <w:bCs/>
                <w:sz w:val="22"/>
                <w:szCs w:val="22"/>
              </w:rPr>
              <w:t>The</w:t>
            </w:r>
            <w:r w:rsidR="002E60DE">
              <w:rPr>
                <w:bCs/>
                <w:sz w:val="22"/>
                <w:szCs w:val="22"/>
              </w:rPr>
              <w:t xml:space="preserve"> </w:t>
            </w:r>
            <w:r>
              <w:rPr>
                <w:bCs/>
                <w:sz w:val="22"/>
                <w:szCs w:val="22"/>
              </w:rPr>
              <w:t xml:space="preserve">popup window </w:t>
            </w:r>
            <w:r w:rsidR="002E60DE">
              <w:rPr>
                <w:bCs/>
                <w:sz w:val="22"/>
                <w:szCs w:val="22"/>
              </w:rPr>
              <w:t>below</w:t>
            </w:r>
            <w:r>
              <w:rPr>
                <w:bCs/>
                <w:sz w:val="22"/>
                <w:szCs w:val="22"/>
              </w:rPr>
              <w:t xml:space="preserve"> will be shown</w:t>
            </w:r>
            <w:r w:rsidR="002E60DE">
              <w:rPr>
                <w:bCs/>
                <w:sz w:val="22"/>
                <w:szCs w:val="22"/>
              </w:rPr>
              <w:t>,</w:t>
            </w:r>
          </w:p>
          <w:p w:rsidR="000B247B" w:rsidP="002E60DE" w:rsidRDefault="000B247B" w14:paraId="52D577FF"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bCs/>
                <w:sz w:val="22"/>
                <w:szCs w:val="22"/>
              </w:rPr>
            </w:pPr>
          </w:p>
          <w:p w:rsidR="000B247B" w:rsidP="002E60DE" w:rsidRDefault="000B247B" w14:paraId="536CB363" w14:textId="72A7A93F">
            <w:pPr>
              <w:pStyle w:val="text"/>
              <w:ind w:left="0"/>
              <w:jc w:val="center"/>
              <w:rPr>
                <w:i/>
                <w:iCs/>
              </w:rPr>
            </w:pPr>
          </w:p>
          <w:p w:rsidR="000B247B" w:rsidP="002E60DE" w:rsidRDefault="000B247B" w14:paraId="2514DD0F" w14:textId="5F2FED7E">
            <w:pPr>
              <w:pStyle w:val="text"/>
              <w:ind w:left="0"/>
              <w:jc w:val="center"/>
              <w:rPr>
                <w:i/>
                <w:iCs/>
              </w:rPr>
            </w:pPr>
          </w:p>
          <w:p w:rsidR="000B247B" w:rsidP="002E60DE" w:rsidRDefault="000B247B" w14:paraId="4CB6DBA8" w14:textId="77777777">
            <w:pPr>
              <w:pStyle w:val="text"/>
              <w:ind w:left="0"/>
              <w:jc w:val="center"/>
              <w:rPr>
                <w:i/>
                <w:iCs/>
              </w:rPr>
            </w:pPr>
          </w:p>
          <w:p w:rsidR="002E60DE" w:rsidP="002E60DE" w:rsidRDefault="002E60DE" w14:paraId="2259E29E" w14:textId="5B652C98">
            <w:pPr>
              <w:pStyle w:val="text"/>
              <w:ind w:left="0"/>
              <w:jc w:val="center"/>
              <w:rPr>
                <w:i/>
                <w:iCs/>
              </w:rPr>
            </w:pPr>
            <w:r>
              <w:rPr>
                <w:noProof/>
                <w:lang w:eastAsia="en-AU"/>
              </w:rPr>
              <w:drawing>
                <wp:inline distT="0" distB="0" distL="0" distR="0" wp14:anchorId="26CE8EC0" wp14:editId="1C9736FD">
                  <wp:extent cx="1706056" cy="1926077"/>
                  <wp:effectExtent l="0" t="0" r="8890"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a:ext>
                            </a:extLst>
                          </a:blip>
                          <a:stretch>
                            <a:fillRect/>
                          </a:stretch>
                        </pic:blipFill>
                        <pic:spPr>
                          <a:xfrm>
                            <a:off x="0" y="0"/>
                            <a:ext cx="1718240" cy="1939833"/>
                          </a:xfrm>
                          <a:prstGeom prst="rect">
                            <a:avLst/>
                          </a:prstGeom>
                        </pic:spPr>
                      </pic:pic>
                    </a:graphicData>
                  </a:graphic>
                </wp:inline>
              </w:drawing>
            </w:r>
          </w:p>
          <w:p w:rsidR="002E60DE" w:rsidP="002653F8" w:rsidRDefault="002653F8" w14:paraId="7E8A7FB3" w14:textId="1EAB3C9B">
            <w:pPr>
              <w:pStyle w:val="text"/>
              <w:ind w:left="0"/>
              <w:jc w:val="both"/>
              <w:rPr>
                <w:i/>
                <w:iCs/>
              </w:rPr>
            </w:pPr>
            <w:r>
              <w:rPr>
                <w:bCs/>
                <w:sz w:val="22"/>
                <w:szCs w:val="22"/>
              </w:rPr>
              <w:t xml:space="preserve">Click </w:t>
            </w:r>
            <w:r w:rsidRPr="001868E0">
              <w:rPr>
                <w:b/>
                <w:bCs/>
                <w:sz w:val="22"/>
                <w:szCs w:val="22"/>
              </w:rPr>
              <w:t>“OK”</w:t>
            </w:r>
            <w:r>
              <w:rPr>
                <w:bCs/>
                <w:sz w:val="22"/>
                <w:szCs w:val="22"/>
              </w:rPr>
              <w:t xml:space="preserve"> to proceed will result in Test Result section of the </w:t>
            </w:r>
            <w:r w:rsidR="00575963">
              <w:rPr>
                <w:bCs/>
                <w:sz w:val="22"/>
                <w:szCs w:val="22"/>
              </w:rPr>
              <w:t xml:space="preserve">opened </w:t>
            </w:r>
            <w:r>
              <w:rPr>
                <w:bCs/>
                <w:sz w:val="22"/>
                <w:szCs w:val="22"/>
              </w:rPr>
              <w:t xml:space="preserve">worksheet automatically configured with the wavelengths 1310, 1550 nm. </w:t>
            </w:r>
          </w:p>
          <w:p w:rsidR="002653F8" w:rsidP="002E60DE" w:rsidRDefault="002653F8" w14:paraId="22189F93" w14:textId="77777777">
            <w:pPr>
              <w:pStyle w:val="text"/>
              <w:spacing w:after="0"/>
              <w:ind w:left="0"/>
              <w:rPr>
                <w:i/>
                <w:iCs/>
                <w:sz w:val="22"/>
                <w:szCs w:val="22"/>
              </w:rPr>
            </w:pPr>
          </w:p>
          <w:p w:rsidR="002E60DE" w:rsidP="002E60DE" w:rsidRDefault="002E60DE" w14:paraId="6316A507" w14:textId="38BC1259">
            <w:pPr>
              <w:pStyle w:val="text"/>
              <w:spacing w:after="0"/>
              <w:ind w:left="0"/>
              <w:rPr>
                <w:color w:val="000000"/>
                <w:sz w:val="22"/>
                <w:szCs w:val="22"/>
                <w:lang w:eastAsia="en-AU"/>
              </w:rPr>
            </w:pPr>
            <w:r>
              <w:rPr>
                <w:i/>
                <w:iCs/>
                <w:sz w:val="22"/>
                <w:szCs w:val="22"/>
              </w:rPr>
              <w:t xml:space="preserve">For a </w:t>
            </w:r>
            <w:r w:rsidRPr="00AD140B">
              <w:rPr>
                <w:i/>
                <w:iCs/>
                <w:sz w:val="22"/>
                <w:szCs w:val="22"/>
              </w:rPr>
              <w:t xml:space="preserve">2-way Loss Tester </w:t>
            </w:r>
            <w:r>
              <w:rPr>
                <w:i/>
                <w:iCs/>
                <w:sz w:val="22"/>
                <w:szCs w:val="22"/>
              </w:rPr>
              <w:t>pair</w:t>
            </w:r>
            <w:r>
              <w:rPr>
                <w:color w:val="000000"/>
                <w:sz w:val="22"/>
                <w:szCs w:val="22"/>
                <w:lang w:eastAsia="en-AU"/>
              </w:rPr>
              <w:t>:</w:t>
            </w:r>
          </w:p>
          <w:p w:rsidR="002E60DE" w:rsidP="002E60DE" w:rsidRDefault="002E60DE" w14:paraId="18748A5E" w14:textId="6E8523A2">
            <w:pPr>
              <w:pStyle w:val="text"/>
              <w:ind w:left="0"/>
              <w:jc w:val="both"/>
            </w:pPr>
            <w:r w:rsidRPr="00933C7C">
              <w:t>KITS</w:t>
            </w:r>
            <w:r w:rsidRPr="00E761B3" w:rsidR="00715E4C">
              <w:rPr>
                <w:rFonts w:ascii="Symbol" w:hAnsi="Symbol" w:eastAsia="Symbol" w:cs="Symbol"/>
                <w:color w:val="000000"/>
                <w:sz w:val="22"/>
                <w:szCs w:val="24"/>
                <w:lang w:eastAsia="en-AU"/>
              </w:rPr>
              <w:t>Ô</w:t>
            </w:r>
            <w:r w:rsidRPr="00933C7C">
              <w:t xml:space="preserve"> detects </w:t>
            </w:r>
            <w:r>
              <w:t>that the</w:t>
            </w:r>
            <w:r w:rsidRPr="00933C7C">
              <w:t xml:space="preserve"> connected instrument </w:t>
            </w:r>
            <w:r>
              <w:t>is operating</w:t>
            </w:r>
            <w:r w:rsidRPr="00933C7C">
              <w:t xml:space="preserve"> in </w:t>
            </w:r>
            <w:r>
              <w:t xml:space="preserve">2-way </w:t>
            </w:r>
            <w:r w:rsidRPr="00933C7C">
              <w:t>Au</w:t>
            </w:r>
            <w:r>
              <w:t>t</w:t>
            </w:r>
            <w:r w:rsidRPr="00933C7C">
              <w:t>otest</w:t>
            </w:r>
            <w:r>
              <w:t xml:space="preserve"> and, display the pop</w:t>
            </w:r>
            <w:r w:rsidRPr="00933C7C">
              <w:t xml:space="preserve">up </w:t>
            </w:r>
            <w:r>
              <w:t>message below,</w:t>
            </w:r>
          </w:p>
          <w:p w:rsidR="002E60DE" w:rsidP="002E60DE" w:rsidRDefault="002E60DE" w14:paraId="6D8B7C28" w14:textId="2CB84F4D">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i/>
                <w:iCs/>
                <w:sz w:val="22"/>
                <w:szCs w:val="22"/>
              </w:rPr>
            </w:pPr>
          </w:p>
          <w:p w:rsidR="002E60DE" w:rsidP="002E60DE" w:rsidRDefault="002E60DE" w14:paraId="44C6C1B4" w14:textId="5E39D5EF">
            <w:pPr>
              <w:pStyle w:val="text"/>
              <w:ind w:left="0"/>
              <w:jc w:val="center"/>
            </w:pPr>
            <w:r>
              <w:rPr>
                <w:noProof/>
                <w:lang w:eastAsia="en-AU"/>
              </w:rPr>
              <w:drawing>
                <wp:inline distT="0" distB="0" distL="0" distR="0" wp14:anchorId="6374F651" wp14:editId="180BDBF4">
                  <wp:extent cx="1665605" cy="1839544"/>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screen">
                            <a:extLst>
                              <a:ext uri="{28A0092B-C50C-407E-A947-70E740481C1C}">
                                <a14:useLocalDpi xmlns:a14="http://schemas.microsoft.com/office/drawing/2010/main"/>
                              </a:ext>
                            </a:extLst>
                          </a:blip>
                          <a:stretch>
                            <a:fillRect/>
                          </a:stretch>
                        </pic:blipFill>
                        <pic:spPr>
                          <a:xfrm>
                            <a:off x="0" y="0"/>
                            <a:ext cx="1676752" cy="1851855"/>
                          </a:xfrm>
                          <a:prstGeom prst="rect">
                            <a:avLst/>
                          </a:prstGeom>
                        </pic:spPr>
                      </pic:pic>
                    </a:graphicData>
                  </a:graphic>
                </wp:inline>
              </w:drawing>
            </w:r>
          </w:p>
          <w:p w:rsidR="002E60DE" w:rsidP="002333F8" w:rsidRDefault="002E60DE" w14:paraId="5D0E1738" w14:textId="4B8559DB">
            <w:pPr>
              <w:pStyle w:val="text"/>
              <w:ind w:left="0"/>
              <w:jc w:val="both"/>
            </w:pPr>
            <w:r w:rsidRPr="00933C7C">
              <w:t xml:space="preserve">Click </w:t>
            </w:r>
            <w:r w:rsidRPr="001868E0">
              <w:rPr>
                <w:b/>
              </w:rPr>
              <w:t xml:space="preserve">“OK” </w:t>
            </w:r>
            <w:r>
              <w:t xml:space="preserve">now will result in </w:t>
            </w:r>
            <w:r w:rsidR="00575963">
              <w:t xml:space="preserve">Test Result section of the open worksheet automatically configured with </w:t>
            </w:r>
            <w:r w:rsidRPr="00933C7C">
              <w:t>all active wavelengths (1310, 1550 nm in this example)</w:t>
            </w:r>
            <w:r>
              <w:t>.</w:t>
            </w:r>
          </w:p>
        </w:tc>
        <w:tc>
          <w:tcPr>
            <w:tcW w:w="1269" w:type="dxa"/>
            <w:tcBorders>
              <w:bottom w:val="single" w:color="000000" w:sz="4" w:space="0"/>
            </w:tcBorders>
          </w:tcPr>
          <w:p w:rsidR="002E60DE" w:rsidP="00B638EC" w:rsidRDefault="00B638EC" w14:paraId="13FCC5E7" w14:textId="4EBB6C0D">
            <w:r>
              <w:lastRenderedPageBreak/>
              <w:t xml:space="preserve">Refer to </w:t>
            </w:r>
            <w:hyperlink w:history="1" w:anchor="_Opening_&amp;_Configuring">
              <w:r w:rsidRPr="00B638EC">
                <w:rPr>
                  <w:rStyle w:val="Hyperlink"/>
                </w:rPr>
                <w:t>Section 10.1</w:t>
              </w:r>
            </w:hyperlink>
            <w:r>
              <w:t xml:space="preserve"> for more detail.</w:t>
            </w:r>
          </w:p>
        </w:tc>
      </w:tr>
      <w:tr w:rsidR="002E60DE" w:rsidTr="005243AA" w14:paraId="73E65700" w14:textId="77777777">
        <w:trPr>
          <w:trHeight w:val="54"/>
        </w:trPr>
        <w:tc>
          <w:tcPr>
            <w:tcW w:w="9634" w:type="dxa"/>
            <w:gridSpan w:val="3"/>
            <w:tcBorders>
              <w:bottom w:val="single" w:color="000000" w:sz="4" w:space="0"/>
            </w:tcBorders>
          </w:tcPr>
          <w:p w:rsidRPr="00E761B3" w:rsidR="002E60DE" w:rsidP="002E60DE" w:rsidRDefault="002E60DE" w14:paraId="7FB59371" w14:textId="337348AA">
            <w:pPr>
              <w:pStyle w:val="Heading4"/>
              <w:rPr>
                <w:sz w:val="22"/>
                <w:szCs w:val="22"/>
              </w:rPr>
            </w:pPr>
            <w:bookmarkStart w:name="_Setting_up_&amp;" w:id="44"/>
            <w:bookmarkStart w:name="_Set_up_Live" w:id="45"/>
            <w:bookmarkStart w:name="_Toc80880330" w:id="46"/>
            <w:bookmarkEnd w:id="44"/>
            <w:bookmarkEnd w:id="45"/>
            <w:r>
              <w:t xml:space="preserve">Set up </w:t>
            </w:r>
            <w:r w:rsidRPr="00E761B3">
              <w:t>Live Data</w:t>
            </w:r>
            <w:r>
              <w:t xml:space="preserve"> worksheet</w:t>
            </w:r>
            <w:bookmarkEnd w:id="46"/>
          </w:p>
        </w:tc>
      </w:tr>
      <w:tr w:rsidR="002E60DE" w:rsidTr="00933C7C" w14:paraId="2090048D" w14:textId="77777777">
        <w:trPr>
          <w:trHeight w:val="500"/>
        </w:trPr>
        <w:tc>
          <w:tcPr>
            <w:tcW w:w="709" w:type="dxa"/>
            <w:tcBorders>
              <w:top w:val="single" w:color="000000" w:sz="4" w:space="0"/>
            </w:tcBorders>
          </w:tcPr>
          <w:p w:rsidRPr="00D82CED" w:rsidR="002E60DE" w:rsidP="002E60DE" w:rsidRDefault="002E60DE" w14:paraId="66A48C11" w14:textId="422575E2">
            <w:pPr>
              <w:pStyle w:val="text"/>
              <w:ind w:left="0"/>
              <w:jc w:val="center"/>
              <w:rPr>
                <w:color w:val="000000"/>
                <w:sz w:val="22"/>
                <w:szCs w:val="22"/>
                <w:lang w:eastAsia="en-AU"/>
              </w:rPr>
            </w:pPr>
            <w:r w:rsidRPr="00D82CED">
              <w:rPr>
                <w:rFonts w:hint="eastAsia"/>
                <w:color w:val="000000"/>
                <w:sz w:val="22"/>
                <w:szCs w:val="22"/>
                <w:lang w:eastAsia="en-AU"/>
              </w:rPr>
              <w:t>①</w:t>
            </w:r>
          </w:p>
        </w:tc>
        <w:tc>
          <w:tcPr>
            <w:tcW w:w="7656" w:type="dxa"/>
            <w:tcBorders>
              <w:top w:val="single" w:color="000000" w:sz="4" w:space="0"/>
            </w:tcBorders>
            <w:vAlign w:val="center"/>
          </w:tcPr>
          <w:p w:rsidRPr="008B670F" w:rsidR="002E60DE" w:rsidP="002E60DE" w:rsidRDefault="002E60DE" w14:paraId="3910D51C" w14:textId="28A5E40D">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b/>
                <w:i/>
                <w:iCs/>
                <w:sz w:val="22"/>
                <w:szCs w:val="22"/>
              </w:rPr>
            </w:pPr>
            <w:r>
              <w:rPr>
                <w:b/>
                <w:iCs/>
                <w:sz w:val="22"/>
                <w:szCs w:val="22"/>
              </w:rPr>
              <w:t xml:space="preserve">Configure the worksheet for intended </w:t>
            </w:r>
            <w:r w:rsidRPr="008B670F">
              <w:rPr>
                <w:b/>
                <w:noProof/>
                <w:color w:val="000000"/>
                <w:sz w:val="22"/>
                <w:szCs w:val="22"/>
                <w:lang w:eastAsia="en-AU"/>
              </w:rPr>
              <w:t>test</w:t>
            </w:r>
            <w:r>
              <w:rPr>
                <w:b/>
                <w:noProof/>
                <w:color w:val="000000"/>
                <w:sz w:val="22"/>
                <w:szCs w:val="22"/>
                <w:lang w:eastAsia="en-AU"/>
              </w:rPr>
              <w:t xml:space="preserve"> type </w:t>
            </w:r>
          </w:p>
          <w:p w:rsidR="002E60DE" w:rsidP="002E60DE" w:rsidRDefault="002E60DE" w14:paraId="7DC9EC06"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i/>
                <w:iCs/>
                <w:sz w:val="22"/>
                <w:szCs w:val="22"/>
              </w:rPr>
            </w:pPr>
          </w:p>
          <w:p w:rsidR="002E60DE" w:rsidP="002E60DE" w:rsidRDefault="002E60DE" w14:paraId="77626A67" w14:textId="58B6F460">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bCs/>
                <w:sz w:val="22"/>
                <w:szCs w:val="22"/>
              </w:rPr>
            </w:pPr>
            <w:r>
              <w:rPr>
                <w:i/>
                <w:iCs/>
                <w:sz w:val="22"/>
                <w:szCs w:val="22"/>
              </w:rPr>
              <w:t>For a</w:t>
            </w:r>
            <w:r w:rsidRPr="00AD140B">
              <w:rPr>
                <w:i/>
                <w:iCs/>
                <w:sz w:val="22"/>
                <w:szCs w:val="22"/>
              </w:rPr>
              <w:t xml:space="preserve"> </w:t>
            </w:r>
            <w:r w:rsidRPr="00AD140B">
              <w:rPr>
                <w:bCs/>
                <w:i/>
                <w:iCs/>
                <w:sz w:val="22"/>
                <w:szCs w:val="22"/>
              </w:rPr>
              <w:t xml:space="preserve">light source and power meter </w:t>
            </w:r>
            <w:r>
              <w:rPr>
                <w:bCs/>
                <w:i/>
                <w:iCs/>
                <w:sz w:val="22"/>
                <w:szCs w:val="22"/>
              </w:rPr>
              <w:t>pair</w:t>
            </w:r>
            <w:r w:rsidRPr="00AD140B">
              <w:rPr>
                <w:bCs/>
                <w:i/>
                <w:iCs/>
                <w:sz w:val="22"/>
                <w:szCs w:val="22"/>
              </w:rPr>
              <w:t>:</w:t>
            </w:r>
            <w:r>
              <w:rPr>
                <w:bCs/>
                <w:sz w:val="22"/>
                <w:szCs w:val="22"/>
              </w:rPr>
              <w:t xml:space="preserve"> </w:t>
            </w:r>
          </w:p>
          <w:p w:rsidR="002E60DE" w:rsidP="002E60DE" w:rsidRDefault="002E60DE" w14:paraId="384EF80D" w14:textId="009DAA56">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noProof/>
                <w:color w:val="000000"/>
                <w:sz w:val="22"/>
                <w:szCs w:val="22"/>
                <w:lang w:eastAsia="en-AU"/>
              </w:rPr>
            </w:pPr>
            <w:r>
              <w:rPr>
                <w:noProof/>
                <w:color w:val="000000"/>
                <w:sz w:val="22"/>
                <w:szCs w:val="22"/>
                <w:lang w:eastAsia="en-AU"/>
              </w:rPr>
              <w:t>Set up worksheet for 1-way IL test configuration as decribed below,</w:t>
            </w:r>
          </w:p>
          <w:p w:rsidR="002E60DE" w:rsidP="002E60DE" w:rsidRDefault="002E60DE" w14:paraId="38794B6A" w14:textId="3FFD588E">
            <w:pPr>
              <w:pStyle w:val="ListParagraph"/>
              <w:numPr>
                <w:ilvl w:val="0"/>
                <w:numId w:val="77"/>
              </w:num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jc w:val="both"/>
              <w:rPr>
                <w:noProof/>
                <w:color w:val="000000"/>
                <w:sz w:val="22"/>
                <w:szCs w:val="22"/>
                <w:lang w:eastAsia="en-AU"/>
              </w:rPr>
            </w:pPr>
            <w:r>
              <w:rPr>
                <w:noProof/>
                <w:color w:val="000000"/>
                <w:sz w:val="22"/>
                <w:szCs w:val="22"/>
                <w:lang w:eastAsia="en-AU"/>
              </w:rPr>
              <w:t xml:space="preserve">Click on </w:t>
            </w:r>
            <w:r w:rsidRPr="001868E0">
              <w:rPr>
                <w:b/>
                <w:noProof/>
                <w:color w:val="000000"/>
                <w:sz w:val="22"/>
                <w:szCs w:val="22"/>
                <w:lang w:eastAsia="en-AU"/>
              </w:rPr>
              <w:t>“KITS”</w:t>
            </w:r>
            <w:r>
              <w:rPr>
                <w:noProof/>
                <w:color w:val="000000"/>
                <w:sz w:val="22"/>
                <w:szCs w:val="22"/>
                <w:lang w:eastAsia="en-AU"/>
              </w:rPr>
              <w:t xml:space="preserve"> on ribbon to show all the KITS</w:t>
            </w:r>
            <w:r w:rsidRPr="00E761B3" w:rsidR="00715E4C">
              <w:rPr>
                <w:rFonts w:ascii="Symbol" w:hAnsi="Symbol" w:eastAsia="Symbol" w:cs="Symbol"/>
                <w:color w:val="000000"/>
                <w:sz w:val="22"/>
                <w:lang w:eastAsia="en-AU"/>
              </w:rPr>
              <w:t>Ô</w:t>
            </w:r>
            <w:r>
              <w:rPr>
                <w:noProof/>
                <w:color w:val="000000"/>
                <w:sz w:val="22"/>
                <w:szCs w:val="22"/>
                <w:lang w:eastAsia="en-AU"/>
              </w:rPr>
              <w:t xml:space="preserve"> commands</w:t>
            </w:r>
          </w:p>
          <w:p w:rsidRPr="00626143" w:rsidR="002E60DE" w:rsidP="002E60DE" w:rsidRDefault="002E60DE" w14:paraId="2DAD9DEC" w14:textId="7F8D6A01">
            <w:pPr>
              <w:pStyle w:val="ListParagraph"/>
              <w:numPr>
                <w:ilvl w:val="0"/>
                <w:numId w:val="77"/>
              </w:num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jc w:val="both"/>
              <w:rPr>
                <w:noProof/>
                <w:color w:val="000000"/>
                <w:sz w:val="22"/>
                <w:szCs w:val="22"/>
                <w:lang w:eastAsia="en-AU"/>
              </w:rPr>
            </w:pPr>
            <w:r>
              <w:rPr>
                <w:noProof/>
                <w:color w:val="000000"/>
                <w:sz w:val="22"/>
                <w:szCs w:val="22"/>
                <w:lang w:eastAsia="en-AU"/>
              </w:rPr>
              <w:t xml:space="preserve">Click on the command </w:t>
            </w:r>
            <w:r w:rsidRPr="001868E0">
              <w:rPr>
                <w:b/>
                <w:i/>
                <w:noProof/>
                <w:color w:val="000000"/>
                <w:sz w:val="22"/>
                <w:szCs w:val="22"/>
                <w:lang w:eastAsia="en-AU"/>
              </w:rPr>
              <w:t>[Test Setup]</w:t>
            </w:r>
            <w:r>
              <w:rPr>
                <w:noProof/>
                <w:color w:val="000000"/>
                <w:sz w:val="22"/>
                <w:szCs w:val="22"/>
                <w:lang w:eastAsia="en-AU"/>
              </w:rPr>
              <w:t xml:space="preserve"> and, check/uncheck the option buttons/boxes on the popup menu as shown below, </w:t>
            </w:r>
            <w:r w:rsidRPr="00626143">
              <w:rPr>
                <w:noProof/>
                <w:color w:val="000000"/>
                <w:sz w:val="22"/>
                <w:szCs w:val="22"/>
                <w:lang w:eastAsia="en-AU"/>
              </w:rPr>
              <w:t xml:space="preserve"> </w:t>
            </w:r>
          </w:p>
          <w:p w:rsidR="002E60DE" w:rsidP="002E60DE" w:rsidRDefault="002E60DE" w14:paraId="21775881" w14:textId="2E48F5D3">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center"/>
              <w:textAlignment w:val="auto"/>
              <w:rPr>
                <w:noProof/>
                <w:color w:val="000000"/>
                <w:sz w:val="22"/>
                <w:szCs w:val="22"/>
                <w:lang w:eastAsia="en-AU"/>
              </w:rPr>
            </w:pPr>
            <w:r>
              <w:rPr>
                <w:noProof/>
                <w:lang w:eastAsia="en-AU"/>
              </w:rPr>
              <w:lastRenderedPageBreak/>
              <mc:AlternateContent>
                <mc:Choice Requires="wps">
                  <w:drawing>
                    <wp:anchor distT="0" distB="0" distL="114300" distR="114300" simplePos="0" relativeHeight="251796992" behindDoc="0" locked="0" layoutInCell="1" allowOverlap="1" wp14:anchorId="400B5B85" wp14:editId="744D1FDE">
                      <wp:simplePos x="0" y="0"/>
                      <wp:positionH relativeFrom="column">
                        <wp:posOffset>1279525</wp:posOffset>
                      </wp:positionH>
                      <wp:positionV relativeFrom="paragraph">
                        <wp:posOffset>349885</wp:posOffset>
                      </wp:positionV>
                      <wp:extent cx="219075" cy="3810"/>
                      <wp:effectExtent l="0" t="19050" r="47625" b="53340"/>
                      <wp:wrapNone/>
                      <wp:docPr id="731" name="Straight Connector 731"/>
                      <wp:cNvGraphicFramePr/>
                      <a:graphic xmlns:a="http://schemas.openxmlformats.org/drawingml/2006/main">
                        <a:graphicData uri="http://schemas.microsoft.com/office/word/2010/wordprocessingShape">
                          <wps:wsp>
                            <wps:cNvCnPr/>
                            <wps:spPr>
                              <a:xfrm>
                                <a:off x="0" y="0"/>
                                <a:ext cx="219075" cy="3810"/>
                              </a:xfrm>
                              <a:prstGeom prst="line">
                                <a:avLst/>
                              </a:prstGeom>
                              <a:ln>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115AD906">
                    <v:line id="Straight Connector 731" style="position:absolute;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579b8 [3044]" from="100.75pt,27.55pt" to="118pt,27.85pt" w14:anchorId="65A33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">
                      <v:stroke endarrow="oval" endarrowwidth="narrow" endarrowlength="short"/>
                    </v:line>
                  </w:pict>
                </mc:Fallback>
              </mc:AlternateContent>
            </w:r>
            <w:r>
              <w:rPr>
                <w:noProof/>
                <w:lang w:eastAsia="en-AU"/>
              </w:rPr>
              <mc:AlternateContent>
                <mc:Choice Requires="wps">
                  <w:drawing>
                    <wp:anchor distT="0" distB="0" distL="114300" distR="114300" simplePos="0" relativeHeight="251795968" behindDoc="0" locked="0" layoutInCell="1" allowOverlap="1" wp14:anchorId="7E1D121A" wp14:editId="2CDAD66A">
                      <wp:simplePos x="0" y="0"/>
                      <wp:positionH relativeFrom="column">
                        <wp:posOffset>439420</wp:posOffset>
                      </wp:positionH>
                      <wp:positionV relativeFrom="paragraph">
                        <wp:posOffset>14605</wp:posOffset>
                      </wp:positionV>
                      <wp:extent cx="835660" cy="686435"/>
                      <wp:effectExtent l="0" t="0" r="21590" b="18415"/>
                      <wp:wrapNone/>
                      <wp:docPr id="730" name="Text Box 730"/>
                      <wp:cNvGraphicFramePr/>
                      <a:graphic xmlns:a="http://schemas.openxmlformats.org/drawingml/2006/main">
                        <a:graphicData uri="http://schemas.microsoft.com/office/word/2010/wordprocessingShape">
                          <wps:wsp>
                            <wps:cNvSpPr txBox="1"/>
                            <wps:spPr>
                              <a:xfrm>
                                <a:off x="0" y="0"/>
                                <a:ext cx="835660" cy="686435"/>
                              </a:xfrm>
                              <a:prstGeom prst="rect">
                                <a:avLst/>
                              </a:prstGeom>
                              <a:noFill/>
                              <a:ln w="6350">
                                <a:solidFill>
                                  <a:schemeClr val="tx2"/>
                                </a:solidFill>
                                <a:prstDash val="dash"/>
                              </a:ln>
                            </wps:spPr>
                            <wps:txbx>
                              <w:txbxContent>
                                <w:p w:rsidRPr="002347A0" w:rsidR="00D77E80" w:rsidRDefault="00D77E80" w14:paraId="75E7E99E" w14:textId="2676AFE4">
                                  <w:pPr>
                                    <w:rPr>
                                      <w:sz w:val="16"/>
                                    </w:rPr>
                                  </w:pPr>
                                  <w:r w:rsidRPr="002347A0">
                                    <w:rPr>
                                      <w:color w:val="4F81BD" w:themeColor="accent1"/>
                                      <w:sz w:val="16"/>
                                    </w:rPr>
                                    <w:t>Assuming</w:t>
                                  </w:r>
                                  <w:r>
                                    <w:rPr>
                                      <w:sz w:val="22"/>
                                    </w:rPr>
                                    <w:t xml:space="preserve"> </w:t>
                                  </w:r>
                                  <w:r w:rsidRPr="002347A0">
                                    <w:rPr>
                                      <w:color w:val="4F81BD" w:themeColor="accent1"/>
                                      <w:sz w:val="16"/>
                                    </w:rPr>
                                    <w:t xml:space="preserve">light source </w:t>
                                  </w:r>
                                  <w:r>
                                    <w:rPr>
                                      <w:color w:val="4F81BD" w:themeColor="accent1"/>
                                      <w:sz w:val="16"/>
                                    </w:rPr>
                                    <w:t xml:space="preserve">is at location “A”, </w:t>
                                  </w:r>
                                  <w:r w:rsidRPr="002347A0">
                                    <w:rPr>
                                      <w:color w:val="4F81BD" w:themeColor="accent1"/>
                                      <w:sz w:val="16"/>
                                    </w:rPr>
                                    <w:t xml:space="preserve">power meter is </w:t>
                                  </w:r>
                                  <w:r>
                                    <w:rPr>
                                      <w:color w:val="4F81BD" w:themeColor="accent1"/>
                                      <w:sz w:val="16"/>
                                    </w:rPr>
                                    <w:t>at location “B”.</w:t>
                                  </w:r>
                                  <w:r w:rsidRPr="002347A0">
                                    <w:rPr>
                                      <w:sz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44FD14D">
                    <v:shape id="Text Box 730" style="position:absolute;left:0;text-align:left;margin-left:34.6pt;margin-top:1.15pt;width:65.8pt;height:54.05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0" filled="f" strokecolor="#1f497d [3215]"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" w14:anchorId="7E1D121A">
                      <v:stroke dashstyle="dash"/>
                      <v:textbox>
                        <w:txbxContent>
                          <w:p w:rsidRPr="002347A0" w:rsidR="00D77E80" w:rsidRDefault="00D77E80" w14:paraId="1D920D0D" w14:textId="2676AFE4">
                            <w:pPr>
                              <w:rPr>
                                <w:sz w:val="16"/>
                              </w:rPr>
                            </w:pPr>
                            <w:r w:rsidRPr="002347A0">
                              <w:rPr>
                                <w:color w:val="4F81BD" w:themeColor="accent1"/>
                                <w:sz w:val="16"/>
                              </w:rPr>
                              <w:t>Assuming</w:t>
                            </w:r>
                            <w:r>
                              <w:rPr>
                                <w:sz w:val="22"/>
                              </w:rPr>
                              <w:t xml:space="preserve"> </w:t>
                            </w:r>
                            <w:r w:rsidRPr="002347A0">
                              <w:rPr>
                                <w:color w:val="4F81BD" w:themeColor="accent1"/>
                                <w:sz w:val="16"/>
                              </w:rPr>
                              <w:t xml:space="preserve">light source </w:t>
                            </w:r>
                            <w:r>
                              <w:rPr>
                                <w:color w:val="4F81BD" w:themeColor="accent1"/>
                                <w:sz w:val="16"/>
                              </w:rPr>
                              <w:t xml:space="preserve">is at location “A”, </w:t>
                            </w:r>
                            <w:r w:rsidRPr="002347A0">
                              <w:rPr>
                                <w:color w:val="4F81BD" w:themeColor="accent1"/>
                                <w:sz w:val="16"/>
                              </w:rPr>
                              <w:t xml:space="preserve">power meter is </w:t>
                            </w:r>
                            <w:r>
                              <w:rPr>
                                <w:color w:val="4F81BD" w:themeColor="accent1"/>
                                <w:sz w:val="16"/>
                              </w:rPr>
                              <w:t>at location “B”.</w:t>
                            </w:r>
                            <w:r w:rsidRPr="002347A0">
                              <w:rPr>
                                <w:sz w:val="16"/>
                              </w:rPr>
                              <w:t xml:space="preserve">  </w:t>
                            </w:r>
                          </w:p>
                        </w:txbxContent>
                      </v:textbox>
                    </v:shape>
                  </w:pict>
                </mc:Fallback>
              </mc:AlternateContent>
            </w:r>
            <w:r>
              <w:rPr>
                <w:noProof/>
                <w:lang w:eastAsia="en-AU"/>
              </w:rPr>
              <w:drawing>
                <wp:inline distT="0" distB="0" distL="0" distR="0" wp14:anchorId="03E72843" wp14:editId="1005B66D">
                  <wp:extent cx="2050120" cy="1399434"/>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hqprint">
                            <a:extLst>
                              <a:ext uri="{28A0092B-C50C-407E-A947-70E740481C1C}">
                                <a14:useLocalDpi xmlns:a14="http://schemas.microsoft.com/office/drawing/2010/main"/>
                              </a:ext>
                            </a:extLst>
                          </a:blip>
                          <a:stretch>
                            <a:fillRect/>
                          </a:stretch>
                        </pic:blipFill>
                        <pic:spPr>
                          <a:xfrm>
                            <a:off x="0" y="0"/>
                            <a:ext cx="2071260" cy="1413864"/>
                          </a:xfrm>
                          <a:prstGeom prst="rect">
                            <a:avLst/>
                          </a:prstGeom>
                        </pic:spPr>
                      </pic:pic>
                    </a:graphicData>
                  </a:graphic>
                </wp:inline>
              </w:drawing>
            </w:r>
          </w:p>
          <w:p w:rsidRPr="008B670F" w:rsidR="002E60DE" w:rsidP="002E60DE" w:rsidRDefault="002E60DE" w14:paraId="54E39DB9" w14:textId="0C1E49EA">
            <w:pPr>
              <w:pStyle w:val="ListParagraph"/>
              <w:numPr>
                <w:ilvl w:val="0"/>
                <w:numId w:val="77"/>
              </w:num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rPr>
                <w:noProof/>
                <w:color w:val="000000"/>
                <w:sz w:val="22"/>
                <w:szCs w:val="22"/>
                <w:lang w:eastAsia="en-AU"/>
              </w:rPr>
            </w:pPr>
            <w:r>
              <w:rPr>
                <w:noProof/>
                <w:color w:val="000000"/>
                <w:sz w:val="22"/>
                <w:szCs w:val="22"/>
                <w:lang w:eastAsia="en-AU"/>
              </w:rPr>
              <w:t xml:space="preserve">Click </w:t>
            </w:r>
            <w:r w:rsidRPr="001868E0">
              <w:rPr>
                <w:b/>
                <w:noProof/>
                <w:color w:val="000000"/>
                <w:sz w:val="22"/>
                <w:szCs w:val="22"/>
                <w:lang w:eastAsia="en-AU"/>
              </w:rPr>
              <w:t>“OK”</w:t>
            </w:r>
            <w:r>
              <w:rPr>
                <w:noProof/>
                <w:color w:val="000000"/>
                <w:sz w:val="22"/>
                <w:szCs w:val="22"/>
                <w:lang w:eastAsia="en-AU"/>
              </w:rPr>
              <w:t xml:space="preserve"> to proceed</w:t>
            </w:r>
          </w:p>
          <w:p w:rsidR="002E60DE" w:rsidP="002E60DE" w:rsidRDefault="002E60DE" w14:paraId="038A77AA"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center"/>
              <w:textAlignment w:val="auto"/>
              <w:rPr>
                <w:noProof/>
                <w:color w:val="000000"/>
                <w:sz w:val="22"/>
                <w:szCs w:val="22"/>
                <w:lang w:eastAsia="en-AU"/>
              </w:rPr>
            </w:pPr>
          </w:p>
          <w:p w:rsidR="002E60DE" w:rsidP="002E60DE" w:rsidRDefault="002E60DE" w14:paraId="1B163CF5" w14:textId="51DA0A90">
            <w:pPr>
              <w:pStyle w:val="text"/>
              <w:spacing w:after="0"/>
              <w:ind w:left="0"/>
              <w:rPr>
                <w:color w:val="000000"/>
                <w:sz w:val="22"/>
                <w:szCs w:val="22"/>
                <w:lang w:eastAsia="en-AU"/>
              </w:rPr>
            </w:pPr>
            <w:r>
              <w:rPr>
                <w:i/>
                <w:iCs/>
                <w:sz w:val="22"/>
                <w:szCs w:val="22"/>
              </w:rPr>
              <w:t xml:space="preserve">For a </w:t>
            </w:r>
            <w:r w:rsidRPr="00AD140B">
              <w:rPr>
                <w:i/>
                <w:iCs/>
                <w:sz w:val="22"/>
                <w:szCs w:val="22"/>
              </w:rPr>
              <w:t xml:space="preserve">2-way Loss Tester </w:t>
            </w:r>
            <w:r>
              <w:rPr>
                <w:i/>
                <w:iCs/>
                <w:sz w:val="22"/>
                <w:szCs w:val="22"/>
              </w:rPr>
              <w:t>pair</w:t>
            </w:r>
            <w:r>
              <w:rPr>
                <w:color w:val="000000"/>
                <w:sz w:val="22"/>
                <w:szCs w:val="22"/>
                <w:lang w:eastAsia="en-AU"/>
              </w:rPr>
              <w:t>:</w:t>
            </w:r>
          </w:p>
          <w:p w:rsidR="002E60DE" w:rsidP="002E60DE" w:rsidRDefault="002E60DE" w14:paraId="68B3275B" w14:textId="42F86D85">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noProof/>
                <w:color w:val="000000"/>
                <w:sz w:val="22"/>
                <w:szCs w:val="22"/>
                <w:lang w:eastAsia="en-AU"/>
              </w:rPr>
            </w:pPr>
            <w:r>
              <w:rPr>
                <w:noProof/>
                <w:color w:val="000000"/>
                <w:sz w:val="22"/>
                <w:szCs w:val="22"/>
                <w:lang w:eastAsia="en-AU"/>
              </w:rPr>
              <w:t>Set up Live Data sheet for 2-way IL &amp; ORL test configuration as decribed below,</w:t>
            </w:r>
          </w:p>
          <w:p w:rsidR="002E60DE" w:rsidP="002E60DE" w:rsidRDefault="002E60DE" w14:paraId="3BF9B396" w14:textId="4F028783">
            <w:pPr>
              <w:pStyle w:val="ListParagraph"/>
              <w:numPr>
                <w:ilvl w:val="0"/>
                <w:numId w:val="77"/>
              </w:num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jc w:val="both"/>
              <w:rPr>
                <w:noProof/>
                <w:color w:val="000000"/>
                <w:sz w:val="22"/>
                <w:szCs w:val="22"/>
                <w:lang w:eastAsia="en-AU"/>
              </w:rPr>
            </w:pPr>
            <w:r>
              <w:rPr>
                <w:noProof/>
                <w:color w:val="000000"/>
                <w:sz w:val="22"/>
                <w:szCs w:val="22"/>
                <w:lang w:eastAsia="en-AU"/>
              </w:rPr>
              <w:t>Click on “KITS” on ribbon to show all the KITS</w:t>
            </w:r>
            <w:r w:rsidRPr="00E761B3" w:rsidR="00715E4C">
              <w:rPr>
                <w:rFonts w:ascii="Symbol" w:hAnsi="Symbol" w:eastAsia="Symbol" w:cs="Symbol"/>
                <w:color w:val="000000"/>
                <w:sz w:val="22"/>
                <w:lang w:eastAsia="en-AU"/>
              </w:rPr>
              <w:t>Ô</w:t>
            </w:r>
            <w:r>
              <w:rPr>
                <w:noProof/>
                <w:color w:val="000000"/>
                <w:sz w:val="22"/>
                <w:szCs w:val="22"/>
                <w:lang w:eastAsia="en-AU"/>
              </w:rPr>
              <w:t xml:space="preserve"> commands</w:t>
            </w:r>
          </w:p>
          <w:p w:rsidRPr="00EE26A0" w:rsidR="002E60DE" w:rsidP="002E60DE" w:rsidRDefault="002E60DE" w14:paraId="41E0FDB8" w14:textId="616E8F18">
            <w:pPr>
              <w:pStyle w:val="ListParagraph"/>
              <w:numPr>
                <w:ilvl w:val="0"/>
                <w:numId w:val="77"/>
              </w:num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jc w:val="both"/>
              <w:rPr>
                <w:noProof/>
                <w:color w:val="000000"/>
                <w:sz w:val="22"/>
                <w:szCs w:val="22"/>
                <w:lang w:eastAsia="en-AU"/>
              </w:rPr>
            </w:pPr>
            <w:r w:rsidRPr="00EE26A0">
              <w:rPr>
                <w:noProof/>
                <w:color w:val="000000"/>
                <w:sz w:val="22"/>
                <w:szCs w:val="22"/>
                <w:lang w:eastAsia="en-AU"/>
              </w:rPr>
              <w:t xml:space="preserve">Click on the command, </w:t>
            </w:r>
            <w:r w:rsidRPr="001868E0">
              <w:rPr>
                <w:b/>
                <w:i/>
                <w:noProof/>
                <w:color w:val="000000"/>
                <w:sz w:val="22"/>
                <w:szCs w:val="22"/>
                <w:lang w:eastAsia="en-AU"/>
              </w:rPr>
              <w:t>[Test Setup]</w:t>
            </w:r>
            <w:r w:rsidRPr="00EE26A0">
              <w:rPr>
                <w:noProof/>
                <w:color w:val="000000"/>
                <w:sz w:val="22"/>
                <w:szCs w:val="22"/>
                <w:lang w:eastAsia="en-AU"/>
              </w:rPr>
              <w:t xml:space="preserve"> and, check/uncheck the option buttons/boxes on the popup menu as shown below,</w:t>
            </w:r>
          </w:p>
          <w:p w:rsidR="002E60DE" w:rsidP="002E60DE" w:rsidRDefault="002E60DE" w14:paraId="0B25A24B" w14:textId="0358498D">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center"/>
              <w:textAlignment w:val="auto"/>
              <w:rPr>
                <w:noProof/>
                <w:color w:val="000000"/>
                <w:sz w:val="22"/>
                <w:szCs w:val="22"/>
                <w:lang w:eastAsia="en-AU"/>
              </w:rPr>
            </w:pPr>
            <w:r>
              <w:rPr>
                <w:noProof/>
                <w:lang w:eastAsia="en-AU"/>
              </w:rPr>
              <w:drawing>
                <wp:inline distT="0" distB="0" distL="0" distR="0" wp14:anchorId="6D0A5068" wp14:editId="7719227E">
                  <wp:extent cx="2183737" cy="1490642"/>
                  <wp:effectExtent l="0" t="0" r="762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hqprint">
                            <a:extLst>
                              <a:ext uri="{28A0092B-C50C-407E-A947-70E740481C1C}">
                                <a14:useLocalDpi xmlns:a14="http://schemas.microsoft.com/office/drawing/2010/main"/>
                              </a:ext>
                            </a:extLst>
                          </a:blip>
                          <a:stretch>
                            <a:fillRect/>
                          </a:stretch>
                        </pic:blipFill>
                        <pic:spPr>
                          <a:xfrm>
                            <a:off x="0" y="0"/>
                            <a:ext cx="2198201" cy="1500515"/>
                          </a:xfrm>
                          <a:prstGeom prst="rect">
                            <a:avLst/>
                          </a:prstGeom>
                        </pic:spPr>
                      </pic:pic>
                    </a:graphicData>
                  </a:graphic>
                </wp:inline>
              </w:drawing>
            </w:r>
          </w:p>
          <w:p w:rsidRPr="00D82CED" w:rsidR="002E60DE" w:rsidP="002E60DE" w:rsidRDefault="002E60DE" w14:paraId="519E45C3" w14:textId="020FD00D">
            <w:pPr>
              <w:pStyle w:val="ListParagraph"/>
              <w:numPr>
                <w:ilvl w:val="0"/>
                <w:numId w:val="77"/>
              </w:num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rPr>
                <w:color w:val="000000"/>
                <w:sz w:val="22"/>
                <w:szCs w:val="22"/>
                <w:lang w:eastAsia="en-AU"/>
              </w:rPr>
            </w:pPr>
            <w:r>
              <w:rPr>
                <w:noProof/>
                <w:color w:val="000000"/>
                <w:sz w:val="22"/>
                <w:szCs w:val="22"/>
                <w:lang w:eastAsia="en-AU"/>
              </w:rPr>
              <w:t xml:space="preserve">Click </w:t>
            </w:r>
            <w:r w:rsidRPr="001868E0">
              <w:rPr>
                <w:b/>
                <w:noProof/>
                <w:color w:val="000000"/>
                <w:sz w:val="22"/>
                <w:szCs w:val="22"/>
                <w:lang w:eastAsia="en-AU"/>
              </w:rPr>
              <w:t>“OK”</w:t>
            </w:r>
            <w:r>
              <w:rPr>
                <w:noProof/>
                <w:color w:val="000000"/>
                <w:sz w:val="22"/>
                <w:szCs w:val="22"/>
                <w:lang w:eastAsia="en-AU"/>
              </w:rPr>
              <w:t xml:space="preserve"> to proceed</w:t>
            </w:r>
          </w:p>
        </w:tc>
        <w:tc>
          <w:tcPr>
            <w:tcW w:w="1269" w:type="dxa"/>
            <w:tcBorders>
              <w:top w:val="single" w:color="000000" w:sz="4" w:space="0"/>
            </w:tcBorders>
            <w:vAlign w:val="center"/>
          </w:tcPr>
          <w:p w:rsidRPr="00E761B3" w:rsidR="002E60DE" w:rsidP="002E60DE" w:rsidRDefault="00B638EC" w14:paraId="3FE71EA9" w14:textId="49C62AA4">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r>
              <w:lastRenderedPageBreak/>
              <w:t xml:space="preserve">Refer to </w:t>
            </w:r>
            <w:hyperlink w:history="1" w:anchor="_Opening_&amp;_Configuring">
              <w:r w:rsidRPr="00B638EC">
                <w:rPr>
                  <w:rStyle w:val="Hyperlink"/>
                </w:rPr>
                <w:t>Section 10.1</w:t>
              </w:r>
            </w:hyperlink>
            <w:r>
              <w:t xml:space="preserve"> for more detail.</w:t>
            </w:r>
          </w:p>
        </w:tc>
      </w:tr>
      <w:tr w:rsidR="002E60DE" w:rsidTr="00AE18AA" w14:paraId="2E114B7D" w14:textId="77777777">
        <w:trPr>
          <w:trHeight w:val="651"/>
        </w:trPr>
        <w:tc>
          <w:tcPr>
            <w:tcW w:w="709" w:type="dxa"/>
            <w:tcBorders>
              <w:top w:val="single" w:color="000000" w:sz="4" w:space="0"/>
            </w:tcBorders>
          </w:tcPr>
          <w:p w:rsidR="002E60DE" w:rsidP="002E60DE" w:rsidRDefault="002E60DE" w14:paraId="1D7B7F67" w14:textId="100B5DB7">
            <w:pPr>
              <w:pStyle w:val="text"/>
              <w:ind w:left="0"/>
              <w:jc w:val="center"/>
              <w:rPr>
                <w:sz w:val="22"/>
                <w:szCs w:val="22"/>
              </w:rPr>
            </w:pPr>
            <w:r>
              <w:rPr>
                <w:rFonts w:hint="eastAsia" w:ascii="MS Gothic" w:hAnsi="MS Gothic" w:eastAsia="MS Gothic"/>
                <w:sz w:val="22"/>
                <w:szCs w:val="22"/>
              </w:rPr>
              <w:t>➁</w:t>
            </w:r>
          </w:p>
        </w:tc>
        <w:tc>
          <w:tcPr>
            <w:tcW w:w="7656" w:type="dxa"/>
            <w:tcBorders>
              <w:top w:val="single" w:color="000000" w:sz="4" w:space="0"/>
            </w:tcBorders>
            <w:vAlign w:val="center"/>
          </w:tcPr>
          <w:p w:rsidRPr="00794D32" w:rsidR="002E60DE" w:rsidP="002E60DE" w:rsidRDefault="002E60DE" w14:paraId="0206463B" w14:textId="710601D3">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b/>
                <w:noProof/>
                <w:color w:val="000000"/>
                <w:sz w:val="22"/>
                <w:szCs w:val="22"/>
                <w:lang w:eastAsia="en-AU"/>
              </w:rPr>
            </w:pPr>
            <w:r w:rsidRPr="00794D32">
              <w:rPr>
                <w:b/>
                <w:noProof/>
                <w:color w:val="000000"/>
                <w:sz w:val="22"/>
                <w:szCs w:val="22"/>
                <w:lang w:eastAsia="en-AU"/>
              </w:rPr>
              <w:t>Enter Job Detail/Site Data</w:t>
            </w:r>
          </w:p>
          <w:p w:rsidRPr="00A32D61" w:rsidR="002E60DE" w:rsidP="002E60DE" w:rsidRDefault="002E60DE" w14:paraId="45C0F6BD" w14:textId="5DAE28DD">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noProof/>
                <w:color w:val="000000"/>
                <w:sz w:val="8"/>
                <w:szCs w:val="22"/>
                <w:lang w:eastAsia="en-AU"/>
              </w:rPr>
            </w:pPr>
          </w:p>
          <w:p w:rsidR="002E60DE" w:rsidP="002E60DE" w:rsidRDefault="002E60DE" w14:paraId="16C67812" w14:textId="56CDA1D2">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r>
              <w:rPr>
                <w:noProof/>
                <w:color w:val="000000"/>
                <w:sz w:val="22"/>
                <w:szCs w:val="22"/>
                <w:lang w:eastAsia="en-AU"/>
              </w:rPr>
              <w:t xml:space="preserve">In the </w:t>
            </w:r>
            <w:r w:rsidRPr="00E761B3">
              <w:rPr>
                <w:noProof/>
                <w:color w:val="000000"/>
                <w:sz w:val="22"/>
                <w:szCs w:val="22"/>
                <w:lang w:eastAsia="en-AU"/>
              </w:rPr>
              <w:drawing>
                <wp:inline distT="0" distB="0" distL="0" distR="0" wp14:anchorId="401A1AAD" wp14:editId="447E28CD">
                  <wp:extent cx="1144905" cy="125261"/>
                  <wp:effectExtent l="0" t="0" r="0" b="8255"/>
                  <wp:docPr id="7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3" cstate="print"/>
                          <a:srcRect t="-1" b="16415"/>
                          <a:stretch/>
                        </pic:blipFill>
                        <pic:spPr bwMode="auto">
                          <a:xfrm>
                            <a:off x="0" y="0"/>
                            <a:ext cx="1157956" cy="126689"/>
                          </a:xfrm>
                          <a:prstGeom prst="rect">
                            <a:avLst/>
                          </a:prstGeom>
                          <a:noFill/>
                          <a:ln>
                            <a:noFill/>
                          </a:ln>
                          <a:extLst>
                            <a:ext uri="{53640926-AAD7-44D8-BBD7-CCE9431645EC}">
                              <a14:shadowObscured xmlns:a14="http://schemas.microsoft.com/office/drawing/2010/main"/>
                            </a:ext>
                          </a:extLst>
                        </pic:spPr>
                      </pic:pic>
                    </a:graphicData>
                  </a:graphic>
                </wp:inline>
              </w:drawing>
            </w:r>
            <w:r>
              <w:rPr>
                <w:noProof/>
                <w:color w:val="000000"/>
                <w:sz w:val="22"/>
                <w:szCs w:val="22"/>
                <w:lang w:eastAsia="en-AU"/>
              </w:rPr>
              <w:t xml:space="preserve"> section</w:t>
            </w:r>
            <w:r>
              <w:rPr>
                <w:color w:val="000000"/>
                <w:sz w:val="22"/>
                <w:szCs w:val="22"/>
                <w:lang w:eastAsia="en-AU"/>
              </w:rPr>
              <w:t xml:space="preserve"> of the worksheet, manually e</w:t>
            </w:r>
            <w:r w:rsidRPr="00D82CED">
              <w:rPr>
                <w:color w:val="000000"/>
                <w:sz w:val="22"/>
                <w:szCs w:val="22"/>
                <w:lang w:eastAsia="en-AU"/>
              </w:rPr>
              <w:t xml:space="preserve">nter </w:t>
            </w:r>
            <w:r>
              <w:rPr>
                <w:color w:val="000000"/>
                <w:sz w:val="22"/>
                <w:szCs w:val="22"/>
                <w:lang w:eastAsia="en-AU"/>
              </w:rPr>
              <w:t>info in the respective green cells. Note that the yellow cells are auto entered with default dates, report name, terminal IDs respectively that are still editable. If you wish, click on the ID cells to change them to your preferred names.   The blue cells are auto entered with serial number/s of the connected instrument as follow,</w:t>
            </w:r>
          </w:p>
          <w:p w:rsidR="002E60DE" w:rsidP="002E60DE" w:rsidRDefault="002E60DE" w14:paraId="56F918FD" w14:textId="75B7B8E1">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sz w:val="22"/>
                <w:szCs w:val="22"/>
              </w:rPr>
            </w:pPr>
            <w:r w:rsidRPr="00E41BC8">
              <w:rPr>
                <w:i/>
                <w:sz w:val="22"/>
                <w:szCs w:val="22"/>
              </w:rPr>
              <w:t xml:space="preserve">For a 2-way Loss Tester pair </w:t>
            </w:r>
            <w:r>
              <w:rPr>
                <w:i/>
                <w:sz w:val="22"/>
                <w:szCs w:val="22"/>
              </w:rPr>
              <w:t>(operating</w:t>
            </w:r>
            <w:r w:rsidRPr="00E41BC8">
              <w:rPr>
                <w:i/>
                <w:sz w:val="22"/>
                <w:szCs w:val="22"/>
              </w:rPr>
              <w:t xml:space="preserve"> in Autotest</w:t>
            </w:r>
            <w:r>
              <w:rPr>
                <w:i/>
                <w:sz w:val="22"/>
                <w:szCs w:val="22"/>
              </w:rPr>
              <w:t>):</w:t>
            </w:r>
            <w:r w:rsidRPr="009B309D">
              <w:rPr>
                <w:sz w:val="22"/>
                <w:szCs w:val="22"/>
              </w:rPr>
              <w:t xml:space="preserve"> </w:t>
            </w:r>
            <w:r>
              <w:rPr>
                <w:sz w:val="22"/>
                <w:szCs w:val="22"/>
              </w:rPr>
              <w:t>S</w:t>
            </w:r>
            <w:r w:rsidRPr="009B309D">
              <w:rPr>
                <w:sz w:val="22"/>
                <w:szCs w:val="22"/>
              </w:rPr>
              <w:t xml:space="preserve">erial numbers of both instruments will be </w:t>
            </w:r>
            <w:r>
              <w:rPr>
                <w:sz w:val="22"/>
                <w:szCs w:val="22"/>
              </w:rPr>
              <w:t xml:space="preserve">auto </w:t>
            </w:r>
            <w:r w:rsidRPr="009B309D">
              <w:rPr>
                <w:sz w:val="22"/>
                <w:szCs w:val="22"/>
              </w:rPr>
              <w:t>entered</w:t>
            </w:r>
            <w:r>
              <w:rPr>
                <w:sz w:val="22"/>
                <w:szCs w:val="22"/>
              </w:rPr>
              <w:t xml:space="preserve"> (with serial number of connected instrument entered in the field for “</w:t>
            </w:r>
            <w:r w:rsidRPr="0026198D">
              <w:rPr>
                <w:sz w:val="22"/>
                <w:szCs w:val="22"/>
              </w:rPr>
              <w:t>Meter / LTS Type</w:t>
            </w:r>
            <w:r>
              <w:rPr>
                <w:sz w:val="22"/>
                <w:szCs w:val="22"/>
              </w:rPr>
              <w:t>”</w:t>
            </w:r>
            <w:r w:rsidRPr="009B309D">
              <w:rPr>
                <w:sz w:val="22"/>
                <w:szCs w:val="22"/>
              </w:rPr>
              <w:t>.</w:t>
            </w:r>
            <w:r>
              <w:rPr>
                <w:sz w:val="22"/>
                <w:szCs w:val="22"/>
              </w:rPr>
              <w:t>)</w:t>
            </w:r>
            <w:r w:rsidRPr="009B309D">
              <w:rPr>
                <w:sz w:val="22"/>
                <w:szCs w:val="22"/>
              </w:rPr>
              <w:t xml:space="preserve"> </w:t>
            </w:r>
          </w:p>
          <w:p w:rsidRPr="009B309D" w:rsidR="002E60DE" w:rsidP="002E60DE" w:rsidRDefault="002E60DE" w14:paraId="2D408292"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sz w:val="22"/>
                <w:szCs w:val="22"/>
              </w:rPr>
            </w:pPr>
          </w:p>
          <w:p w:rsidRPr="00E761B3" w:rsidR="002E60DE" w:rsidP="002E60DE" w:rsidRDefault="002E60DE" w14:paraId="25D34299" w14:textId="46375FC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r w:rsidRPr="00E41BC8">
              <w:rPr>
                <w:i/>
                <w:sz w:val="22"/>
                <w:szCs w:val="22"/>
              </w:rPr>
              <w:t xml:space="preserve">For a </w:t>
            </w:r>
            <w:r w:rsidRPr="00E41BC8">
              <w:rPr>
                <w:bCs/>
                <w:i/>
                <w:sz w:val="22"/>
                <w:szCs w:val="22"/>
              </w:rPr>
              <w:t>light source and power meter pair</w:t>
            </w:r>
            <w:r>
              <w:rPr>
                <w:bCs/>
                <w:i/>
                <w:sz w:val="22"/>
                <w:szCs w:val="22"/>
              </w:rPr>
              <w:t xml:space="preserve"> (operating in manual mode):</w:t>
            </w:r>
            <w:r>
              <w:rPr>
                <w:bCs/>
                <w:sz w:val="22"/>
                <w:szCs w:val="22"/>
              </w:rPr>
              <w:t xml:space="preserve"> Serial number of the connected power meter will be auto entered.</w:t>
            </w:r>
            <w:r w:rsidRPr="009B309D">
              <w:rPr>
                <w:color w:val="000000"/>
                <w:sz w:val="22"/>
                <w:szCs w:val="22"/>
                <w:lang w:eastAsia="en-AU"/>
              </w:rPr>
              <w:t xml:space="preserve">    </w:t>
            </w:r>
          </w:p>
        </w:tc>
        <w:tc>
          <w:tcPr>
            <w:tcW w:w="1269" w:type="dxa"/>
            <w:tcBorders>
              <w:top w:val="single" w:color="000000" w:sz="4" w:space="0"/>
            </w:tcBorders>
            <w:vAlign w:val="center"/>
          </w:tcPr>
          <w:p w:rsidR="002E60DE" w:rsidP="009F4703" w:rsidRDefault="009F4703" w14:paraId="34AEB98E" w14:textId="38247F24">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pPr>
            <w:r>
              <w:t xml:space="preserve">Refer to </w:t>
            </w:r>
            <w:hyperlink w:history="1" w:anchor="_Job_Deail_/">
              <w:r w:rsidRPr="00B638EC">
                <w:rPr>
                  <w:rStyle w:val="Hyperlink"/>
                </w:rPr>
                <w:t>Section 10.</w:t>
              </w:r>
              <w:r>
                <w:rPr>
                  <w:rStyle w:val="Hyperlink"/>
                </w:rPr>
                <w:t>2.2</w:t>
              </w:r>
            </w:hyperlink>
            <w:r>
              <w:t xml:space="preserve"> for more detail.</w:t>
            </w:r>
          </w:p>
        </w:tc>
      </w:tr>
      <w:tr w:rsidR="002E60DE" w:rsidTr="00A32D61" w14:paraId="3DB0E066" w14:textId="77777777">
        <w:trPr>
          <w:trHeight w:val="1492"/>
        </w:trPr>
        <w:tc>
          <w:tcPr>
            <w:tcW w:w="709" w:type="dxa"/>
          </w:tcPr>
          <w:p w:rsidRPr="00E761B3" w:rsidR="002E60DE" w:rsidP="002E60DE" w:rsidRDefault="002E60DE" w14:paraId="500B4FD1" w14:textId="74CA12CA">
            <w:pPr>
              <w:pStyle w:val="text"/>
              <w:ind w:left="0"/>
              <w:jc w:val="center"/>
              <w:rPr>
                <w:sz w:val="22"/>
                <w:szCs w:val="22"/>
              </w:rPr>
            </w:pPr>
            <w:r>
              <w:rPr>
                <w:rFonts w:hint="eastAsia" w:ascii="MS Gothic" w:hAnsi="MS Gothic" w:eastAsia="MS Gothic"/>
                <w:sz w:val="22"/>
                <w:szCs w:val="22"/>
              </w:rPr>
              <w:t>③</w:t>
            </w:r>
          </w:p>
        </w:tc>
        <w:tc>
          <w:tcPr>
            <w:tcW w:w="7656" w:type="dxa"/>
          </w:tcPr>
          <w:p w:rsidR="002E60DE" w:rsidP="002E60DE" w:rsidRDefault="002E60DE" w14:paraId="65946D38" w14:textId="36D9CBA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b/>
                <w:sz w:val="22"/>
                <w:szCs w:val="22"/>
              </w:rPr>
            </w:pPr>
            <w:r>
              <w:rPr>
                <w:b/>
                <w:sz w:val="22"/>
                <w:szCs w:val="22"/>
              </w:rPr>
              <w:t>Setup Test Parameters (pass/fail limits)</w:t>
            </w:r>
          </w:p>
          <w:p w:rsidR="002E60DE" w:rsidP="002E60DE" w:rsidRDefault="002E60DE" w14:paraId="6224415B"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b/>
                <w:sz w:val="22"/>
                <w:szCs w:val="22"/>
              </w:rPr>
            </w:pPr>
          </w:p>
          <w:p w:rsidR="002E60DE" w:rsidP="002E60DE" w:rsidRDefault="002E60DE" w14:paraId="5C5EB5FB" w14:textId="0527C024">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jc w:val="both"/>
              <w:rPr>
                <w:sz w:val="22"/>
                <w:szCs w:val="22"/>
              </w:rPr>
            </w:pPr>
            <w:r w:rsidRPr="00A32D61">
              <w:rPr>
                <w:sz w:val="22"/>
                <w:szCs w:val="22"/>
              </w:rPr>
              <w:t xml:space="preserve">In the </w:t>
            </w:r>
            <w:r w:rsidRPr="00A32D61">
              <w:rPr>
                <w:noProof/>
                <w:sz w:val="22"/>
                <w:szCs w:val="22"/>
                <w:lang w:eastAsia="en-AU"/>
              </w:rPr>
              <w:drawing>
                <wp:inline distT="0" distB="0" distL="0" distR="0" wp14:anchorId="79B29ED2" wp14:editId="7061EB16">
                  <wp:extent cx="1153193" cy="140072"/>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8721" t="68458" r="40780" b="20638"/>
                          <a:stretch/>
                        </pic:blipFill>
                        <pic:spPr bwMode="auto">
                          <a:xfrm>
                            <a:off x="0" y="0"/>
                            <a:ext cx="1305230" cy="158539"/>
                          </a:xfrm>
                          <a:prstGeom prst="rect">
                            <a:avLst/>
                          </a:prstGeom>
                          <a:ln>
                            <a:noFill/>
                          </a:ln>
                          <a:extLst>
                            <a:ext uri="{53640926-AAD7-44D8-BBD7-CCE9431645EC}">
                              <a14:shadowObscured xmlns:a14="http://schemas.microsoft.com/office/drawing/2010/main"/>
                            </a:ext>
                          </a:extLst>
                        </pic:spPr>
                      </pic:pic>
                    </a:graphicData>
                  </a:graphic>
                </wp:inline>
              </w:drawing>
            </w:r>
            <w:r w:rsidRPr="00A32D61">
              <w:rPr>
                <w:sz w:val="22"/>
                <w:szCs w:val="22"/>
              </w:rPr>
              <w:t xml:space="preserve"> section of the worksheet</w:t>
            </w:r>
            <w:r>
              <w:rPr>
                <w:sz w:val="22"/>
                <w:szCs w:val="22"/>
              </w:rPr>
              <w:t>, click on KITS</w:t>
            </w:r>
            <w:r w:rsidRPr="00E761B3" w:rsidR="00715E4C">
              <w:rPr>
                <w:rFonts w:ascii="Symbol" w:hAnsi="Symbol" w:eastAsia="Symbol" w:cs="Symbol"/>
                <w:color w:val="000000"/>
                <w:sz w:val="22"/>
                <w:szCs w:val="24"/>
                <w:lang w:eastAsia="en-AU"/>
              </w:rPr>
              <w:t>Ô</w:t>
            </w:r>
            <w:r>
              <w:rPr>
                <w:sz w:val="22"/>
                <w:szCs w:val="22"/>
              </w:rPr>
              <w:t xml:space="preserve"> command </w:t>
            </w:r>
            <w:r w:rsidRPr="00257476">
              <w:rPr>
                <w:b/>
                <w:i/>
                <w:sz w:val="22"/>
                <w:szCs w:val="22"/>
              </w:rPr>
              <w:t>[Pass/Fail Setup]</w:t>
            </w:r>
            <w:r>
              <w:rPr>
                <w:b/>
                <w:i/>
                <w:sz w:val="22"/>
                <w:szCs w:val="22"/>
              </w:rPr>
              <w:t xml:space="preserve"> </w:t>
            </w:r>
            <w:r w:rsidRPr="00257476">
              <w:rPr>
                <w:sz w:val="22"/>
                <w:szCs w:val="22"/>
              </w:rPr>
              <w:t>to bring up the menu box below,</w:t>
            </w:r>
          </w:p>
          <w:p w:rsidR="002E60DE" w:rsidP="002E60DE" w:rsidRDefault="002E60DE" w14:paraId="4D9783BE"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jc w:val="both"/>
              <w:rPr>
                <w:sz w:val="22"/>
                <w:szCs w:val="22"/>
              </w:rPr>
            </w:pPr>
          </w:p>
          <w:p w:rsidR="002E60DE" w:rsidP="002E60DE" w:rsidRDefault="002E60DE" w14:paraId="2D2F8765"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jc w:val="center"/>
              <w:rPr>
                <w:b/>
                <w:sz w:val="22"/>
                <w:szCs w:val="22"/>
              </w:rPr>
            </w:pPr>
            <w:r>
              <w:rPr>
                <w:noProof/>
                <w:lang w:eastAsia="en-AU"/>
              </w:rPr>
              <w:lastRenderedPageBreak/>
              <w:drawing>
                <wp:inline distT="0" distB="0" distL="0" distR="0" wp14:anchorId="0083A2CE" wp14:editId="491288E8">
                  <wp:extent cx="2999465" cy="1452274"/>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hqprint">
                            <a:extLst>
                              <a:ext uri="{28A0092B-C50C-407E-A947-70E740481C1C}">
                                <a14:useLocalDpi xmlns:a14="http://schemas.microsoft.com/office/drawing/2010/main"/>
                              </a:ext>
                            </a:extLst>
                          </a:blip>
                          <a:stretch>
                            <a:fillRect/>
                          </a:stretch>
                        </pic:blipFill>
                        <pic:spPr>
                          <a:xfrm>
                            <a:off x="0" y="0"/>
                            <a:ext cx="3007045" cy="1455944"/>
                          </a:xfrm>
                          <a:prstGeom prst="rect">
                            <a:avLst/>
                          </a:prstGeom>
                        </pic:spPr>
                      </pic:pic>
                    </a:graphicData>
                  </a:graphic>
                </wp:inline>
              </w:drawing>
            </w:r>
          </w:p>
          <w:p w:rsidRPr="00257476" w:rsidR="002E60DE" w:rsidP="002E60DE" w:rsidRDefault="002E60DE" w14:paraId="34EFC133"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jc w:val="both"/>
              <w:rPr>
                <w:sz w:val="22"/>
                <w:szCs w:val="22"/>
              </w:rPr>
            </w:pPr>
          </w:p>
          <w:p w:rsidR="002E60DE" w:rsidP="002E60DE" w:rsidRDefault="002E60DE" w14:paraId="0E4EA316" w14:textId="61BFDF7C">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jc w:val="both"/>
              <w:rPr>
                <w:sz w:val="22"/>
                <w:szCs w:val="22"/>
              </w:rPr>
            </w:pPr>
            <w:r w:rsidRPr="00257476">
              <w:rPr>
                <w:sz w:val="22"/>
                <w:szCs w:val="22"/>
              </w:rPr>
              <w:t xml:space="preserve">Select </w:t>
            </w:r>
            <w:r>
              <w:rPr>
                <w:sz w:val="22"/>
                <w:szCs w:val="22"/>
              </w:rPr>
              <w:t xml:space="preserve">a pre-stored </w:t>
            </w:r>
            <w:r w:rsidRPr="00257476">
              <w:rPr>
                <w:sz w:val="22"/>
                <w:szCs w:val="22"/>
              </w:rPr>
              <w:t xml:space="preserve">test standard </w:t>
            </w:r>
            <w:r>
              <w:rPr>
                <w:sz w:val="22"/>
                <w:szCs w:val="22"/>
              </w:rPr>
              <w:t xml:space="preserve">(for example IEC11801/14763-3 OSM SM Link) </w:t>
            </w:r>
            <w:r w:rsidRPr="00257476">
              <w:rPr>
                <w:sz w:val="22"/>
                <w:szCs w:val="22"/>
              </w:rPr>
              <w:t xml:space="preserve">from the drop down list under the </w:t>
            </w:r>
            <w:r w:rsidRPr="00257476">
              <w:rPr>
                <w:b/>
                <w:sz w:val="22"/>
                <w:szCs w:val="22"/>
              </w:rPr>
              <w:t>Standard Selection</w:t>
            </w:r>
            <w:r w:rsidRPr="00257476">
              <w:rPr>
                <w:sz w:val="22"/>
                <w:szCs w:val="22"/>
              </w:rPr>
              <w:t xml:space="preserve"> section of the menu box.</w:t>
            </w:r>
            <w:r>
              <w:rPr>
                <w:sz w:val="22"/>
                <w:szCs w:val="22"/>
              </w:rPr>
              <w:t xml:space="preserve"> Click </w:t>
            </w:r>
            <w:r w:rsidRPr="00257476">
              <w:rPr>
                <w:b/>
                <w:sz w:val="22"/>
                <w:szCs w:val="22"/>
              </w:rPr>
              <w:t>“OK”</w:t>
            </w:r>
            <w:r>
              <w:rPr>
                <w:sz w:val="22"/>
                <w:szCs w:val="22"/>
              </w:rPr>
              <w:t xml:space="preserve"> to proceed.</w:t>
            </w:r>
          </w:p>
          <w:p w:rsidR="002E60DE" w:rsidP="002E60DE" w:rsidRDefault="002E60DE" w14:paraId="576EA4B1"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jc w:val="both"/>
              <w:rPr>
                <w:sz w:val="22"/>
                <w:szCs w:val="22"/>
              </w:rPr>
            </w:pPr>
          </w:p>
          <w:p w:rsidRPr="00A32D61" w:rsidR="002E60DE" w:rsidP="002E60DE" w:rsidRDefault="002E60DE" w14:paraId="5D01E069" w14:textId="35E97125">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jc w:val="both"/>
              <w:rPr>
                <w:b/>
                <w:sz w:val="22"/>
                <w:szCs w:val="22"/>
              </w:rPr>
            </w:pPr>
            <w:r>
              <w:rPr>
                <w:sz w:val="22"/>
                <w:szCs w:val="22"/>
              </w:rPr>
              <w:t xml:space="preserve">You will noticed that the test parameters of the test standard selected will be displayed in the corresponding cells in </w:t>
            </w:r>
            <w:r>
              <w:rPr>
                <w:noProof/>
                <w:lang w:eastAsia="en-AU"/>
              </w:rPr>
              <w:drawing>
                <wp:inline distT="0" distB="0" distL="0" distR="0" wp14:anchorId="6F4E5F6D" wp14:editId="030E13A9">
                  <wp:extent cx="959913" cy="108641"/>
                  <wp:effectExtent l="19050" t="19050" r="12065" b="24765"/>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5793" t="55086" r="62904" b="42641"/>
                          <a:stretch/>
                        </pic:blipFill>
                        <pic:spPr bwMode="auto">
                          <a:xfrm>
                            <a:off x="0" y="0"/>
                            <a:ext cx="979238" cy="110828"/>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r>
              <w:rPr>
                <w:sz w:val="22"/>
                <w:szCs w:val="22"/>
              </w:rPr>
              <w:t xml:space="preserve"> and </w:t>
            </w:r>
            <w:r>
              <w:rPr>
                <w:noProof/>
                <w:lang w:eastAsia="en-AU"/>
              </w:rPr>
              <w:drawing>
                <wp:inline distT="0" distB="0" distL="0" distR="0" wp14:anchorId="2B7250B1" wp14:editId="543063F8">
                  <wp:extent cx="1009564" cy="123786"/>
                  <wp:effectExtent l="19050" t="19050" r="19685" b="1016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73281" t="55089" r="13313" b="42271"/>
                          <a:stretch/>
                        </pic:blipFill>
                        <pic:spPr bwMode="auto">
                          <a:xfrm>
                            <a:off x="0" y="0"/>
                            <a:ext cx="1093155" cy="13403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r>
              <w:rPr>
                <w:sz w:val="22"/>
                <w:szCs w:val="22"/>
              </w:rPr>
              <w:t xml:space="preserve"> </w:t>
            </w:r>
            <w:r w:rsidRPr="001E40B0">
              <w:rPr>
                <w:sz w:val="22"/>
                <w:szCs w:val="22"/>
              </w:rPr>
              <w:t>sub-sections.</w:t>
            </w:r>
            <w:r>
              <w:rPr>
                <w:sz w:val="22"/>
                <w:szCs w:val="22"/>
              </w:rPr>
              <w:t xml:space="preserve">  </w:t>
            </w:r>
          </w:p>
        </w:tc>
        <w:tc>
          <w:tcPr>
            <w:tcW w:w="1269" w:type="dxa"/>
          </w:tcPr>
          <w:p w:rsidRPr="00E761B3" w:rsidR="002E60DE" w:rsidP="002E60DE" w:rsidRDefault="002E60DE" w14:paraId="7BCE8AD4" w14:textId="605C26D9">
            <w:pPr>
              <w:pStyle w:val="text"/>
              <w:spacing w:after="60"/>
              <w:ind w:left="0"/>
              <w:rPr>
                <w:sz w:val="22"/>
                <w:szCs w:val="22"/>
              </w:rPr>
            </w:pPr>
            <w:r>
              <w:rPr>
                <w:sz w:val="22"/>
                <w:szCs w:val="22"/>
              </w:rPr>
              <w:lastRenderedPageBreak/>
              <w:t xml:space="preserve"> </w:t>
            </w:r>
          </w:p>
        </w:tc>
      </w:tr>
      <w:tr w:rsidR="002E60DE" w:rsidTr="007B5F2A" w14:paraId="0E859E84" w14:textId="77777777">
        <w:trPr>
          <w:trHeight w:val="306"/>
        </w:trPr>
        <w:tc>
          <w:tcPr>
            <w:tcW w:w="9634" w:type="dxa"/>
            <w:gridSpan w:val="3"/>
          </w:tcPr>
          <w:p w:rsidR="002E60DE" w:rsidP="002E60DE" w:rsidRDefault="002E60DE" w14:paraId="5C644A5C" w14:textId="004EB416">
            <w:pPr>
              <w:pStyle w:val="Heading4"/>
              <w:rPr>
                <w:sz w:val="22"/>
                <w:szCs w:val="22"/>
              </w:rPr>
            </w:pPr>
            <w:bookmarkStart w:name="_Enter_data_on" w:id="47"/>
            <w:bookmarkStart w:name="_Toc80880331" w:id="48"/>
            <w:bookmarkEnd w:id="47"/>
            <w:r>
              <w:t>Enter data on Live Data worksheet</w:t>
            </w:r>
            <w:bookmarkEnd w:id="48"/>
          </w:p>
        </w:tc>
      </w:tr>
      <w:tr w:rsidR="002E60DE" w:rsidTr="00533190" w14:paraId="6DAECEA8" w14:textId="77777777">
        <w:trPr>
          <w:trHeight w:val="1547"/>
        </w:trPr>
        <w:tc>
          <w:tcPr>
            <w:tcW w:w="709" w:type="dxa"/>
          </w:tcPr>
          <w:p w:rsidRPr="00E761B3" w:rsidR="002E60DE" w:rsidP="002E60DE" w:rsidRDefault="002E60DE" w14:paraId="459D8CC9" w14:textId="66FBBD46">
            <w:pPr>
              <w:pStyle w:val="text"/>
              <w:ind w:left="0"/>
              <w:jc w:val="center"/>
              <w:rPr>
                <w:sz w:val="22"/>
                <w:szCs w:val="22"/>
              </w:rPr>
            </w:pPr>
          </w:p>
        </w:tc>
        <w:tc>
          <w:tcPr>
            <w:tcW w:w="7656" w:type="dxa"/>
          </w:tcPr>
          <w:p w:rsidR="002E60DE" w:rsidP="002E60DE" w:rsidRDefault="002E60DE" w14:paraId="7F69FF14" w14:textId="05B3322D">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color w:val="000000"/>
                <w:sz w:val="22"/>
                <w:szCs w:val="22"/>
                <w:lang w:eastAsia="en-AU"/>
              </w:rPr>
            </w:pPr>
            <w:r w:rsidRPr="007B5F2A">
              <w:rPr>
                <w:sz w:val="22"/>
                <w:szCs w:val="22"/>
              </w:rPr>
              <w:t xml:space="preserve">Live data on instrument </w:t>
            </w:r>
            <w:r>
              <w:rPr>
                <w:sz w:val="22"/>
                <w:szCs w:val="22"/>
              </w:rPr>
              <w:t>can be</w:t>
            </w:r>
            <w:r w:rsidRPr="007B5F2A">
              <w:rPr>
                <w:sz w:val="22"/>
                <w:szCs w:val="22"/>
              </w:rPr>
              <w:t xml:space="preserve"> entered onto </w:t>
            </w:r>
            <w:r>
              <w:rPr>
                <w:noProof/>
                <w:lang w:eastAsia="en-AU"/>
              </w:rPr>
              <w:drawing>
                <wp:inline distT="0" distB="0" distL="0" distR="0" wp14:anchorId="6499193B" wp14:editId="5A6B0AB4">
                  <wp:extent cx="1564027" cy="132273"/>
                  <wp:effectExtent l="0" t="0" r="0" b="1270"/>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2371" t="37340" r="61849" b="58601"/>
                          <a:stretch/>
                        </pic:blipFill>
                        <pic:spPr bwMode="auto">
                          <a:xfrm>
                            <a:off x="0" y="0"/>
                            <a:ext cx="1567428" cy="132561"/>
                          </a:xfrm>
                          <a:prstGeom prst="rect">
                            <a:avLst/>
                          </a:prstGeom>
                          <a:ln>
                            <a:noFill/>
                          </a:ln>
                          <a:extLst>
                            <a:ext uri="{53640926-AAD7-44D8-BBD7-CCE9431645EC}">
                              <a14:shadowObscured xmlns:a14="http://schemas.microsoft.com/office/drawing/2010/main"/>
                            </a:ext>
                          </a:extLst>
                        </pic:spPr>
                      </pic:pic>
                    </a:graphicData>
                  </a:graphic>
                </wp:inline>
              </w:drawing>
            </w:r>
            <w:r>
              <w:rPr>
                <w:sz w:val="22"/>
                <w:szCs w:val="22"/>
              </w:rPr>
              <w:t xml:space="preserve"> section of the </w:t>
            </w:r>
            <w:r w:rsidRPr="007B5F2A">
              <w:rPr>
                <w:sz w:val="22"/>
                <w:szCs w:val="22"/>
              </w:rPr>
              <w:t>works</w:t>
            </w:r>
            <w:r w:rsidRPr="007B5F2A">
              <w:rPr>
                <w:color w:val="000000"/>
                <w:sz w:val="22"/>
                <w:szCs w:val="22"/>
                <w:lang w:eastAsia="en-AU"/>
              </w:rPr>
              <w:t xml:space="preserve">heet by </w:t>
            </w:r>
            <w:r w:rsidR="00111BE7">
              <w:rPr>
                <w:color w:val="000000"/>
                <w:sz w:val="22"/>
                <w:szCs w:val="22"/>
                <w:lang w:eastAsia="en-AU"/>
              </w:rPr>
              <w:t xml:space="preserve">just </w:t>
            </w:r>
            <w:r w:rsidRPr="007B5F2A">
              <w:rPr>
                <w:color w:val="000000"/>
                <w:sz w:val="22"/>
                <w:szCs w:val="22"/>
                <w:lang w:eastAsia="en-AU"/>
              </w:rPr>
              <w:t>a mouse-click</w:t>
            </w:r>
            <w:r w:rsidR="008B53A1">
              <w:rPr>
                <w:color w:val="000000"/>
                <w:sz w:val="22"/>
                <w:szCs w:val="22"/>
                <w:lang w:eastAsia="en-AU"/>
              </w:rPr>
              <w:t>.</w:t>
            </w:r>
          </w:p>
          <w:p w:rsidR="002E60DE" w:rsidP="002E60DE" w:rsidRDefault="002E60DE" w14:paraId="326058BB"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bCs/>
                <w:sz w:val="22"/>
                <w:szCs w:val="22"/>
              </w:rPr>
            </w:pPr>
            <w:r>
              <w:rPr>
                <w:i/>
                <w:iCs/>
                <w:sz w:val="22"/>
                <w:szCs w:val="22"/>
              </w:rPr>
              <w:t>For a</w:t>
            </w:r>
            <w:r w:rsidRPr="00AD140B">
              <w:rPr>
                <w:i/>
                <w:iCs/>
                <w:sz w:val="22"/>
                <w:szCs w:val="22"/>
              </w:rPr>
              <w:t xml:space="preserve"> </w:t>
            </w:r>
            <w:r w:rsidRPr="00AD140B">
              <w:rPr>
                <w:bCs/>
                <w:i/>
                <w:iCs/>
                <w:sz w:val="22"/>
                <w:szCs w:val="22"/>
              </w:rPr>
              <w:t xml:space="preserve">light source and power meter </w:t>
            </w:r>
            <w:r>
              <w:rPr>
                <w:bCs/>
                <w:i/>
                <w:iCs/>
                <w:sz w:val="22"/>
                <w:szCs w:val="22"/>
              </w:rPr>
              <w:t>pair</w:t>
            </w:r>
            <w:r w:rsidRPr="00AD140B">
              <w:rPr>
                <w:bCs/>
                <w:i/>
                <w:iCs/>
                <w:sz w:val="22"/>
                <w:szCs w:val="22"/>
              </w:rPr>
              <w:t>:</w:t>
            </w:r>
            <w:r>
              <w:rPr>
                <w:bCs/>
                <w:sz w:val="22"/>
                <w:szCs w:val="22"/>
              </w:rPr>
              <w:t xml:space="preserve"> </w:t>
            </w:r>
          </w:p>
          <w:p w:rsidR="002E60DE" w:rsidP="002E60DE" w:rsidRDefault="002E60DE" w14:paraId="4F76DB2A" w14:textId="3DCB1804">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both"/>
              <w:rPr>
                <w:color w:val="000000"/>
                <w:sz w:val="22"/>
                <w:szCs w:val="22"/>
                <w:lang w:eastAsia="en-AU"/>
              </w:rPr>
            </w:pPr>
            <w:r>
              <w:rPr>
                <w:color w:val="000000"/>
                <w:sz w:val="22"/>
                <w:szCs w:val="22"/>
                <w:lang w:eastAsia="en-AU"/>
              </w:rPr>
              <w:t xml:space="preserve">Make sure that the power meter is connected and, with both instruments set at 1310 nm. Click on a yellow cell on the 1’st row (1310 nm for </w:t>
            </w:r>
            <w:proofErr w:type="spellStart"/>
            <w:r w:rsidRPr="00A8160E">
              <w:rPr>
                <w:b/>
                <w:color w:val="000000"/>
                <w:sz w:val="22"/>
                <w:szCs w:val="22"/>
                <w:lang w:eastAsia="en-AU"/>
              </w:rPr>
              <w:t>Fiber</w:t>
            </w:r>
            <w:proofErr w:type="spellEnd"/>
            <w:r w:rsidRPr="00A8160E">
              <w:rPr>
                <w:b/>
                <w:color w:val="000000"/>
                <w:sz w:val="22"/>
                <w:szCs w:val="22"/>
                <w:lang w:eastAsia="en-AU"/>
              </w:rPr>
              <w:t xml:space="preserve"> ID 1</w:t>
            </w:r>
            <w:r>
              <w:rPr>
                <w:color w:val="000000"/>
                <w:sz w:val="22"/>
                <w:szCs w:val="22"/>
                <w:lang w:eastAsia="en-AU"/>
              </w:rPr>
              <w:t xml:space="preserve">). After a short delay, you will see that the set reference power and, measured absolute power on power meter entered in the cells under </w:t>
            </w:r>
            <w:r w:rsidRPr="00912B0D">
              <w:rPr>
                <w:b/>
                <w:color w:val="000000"/>
                <w:sz w:val="22"/>
                <w:szCs w:val="22"/>
                <w:lang w:eastAsia="en-AU"/>
              </w:rPr>
              <w:t>“Ref A”</w:t>
            </w:r>
            <w:r>
              <w:rPr>
                <w:color w:val="000000"/>
                <w:sz w:val="22"/>
                <w:szCs w:val="22"/>
                <w:lang w:eastAsia="en-AU"/>
              </w:rPr>
              <w:t xml:space="preserve"> and </w:t>
            </w:r>
            <w:r w:rsidRPr="00912B0D">
              <w:rPr>
                <w:b/>
                <w:color w:val="000000"/>
                <w:sz w:val="22"/>
                <w:szCs w:val="22"/>
                <w:lang w:eastAsia="en-AU"/>
              </w:rPr>
              <w:t>“</w:t>
            </w:r>
            <w:proofErr w:type="spellStart"/>
            <w:r w:rsidRPr="00912B0D">
              <w:rPr>
                <w:b/>
                <w:color w:val="000000"/>
                <w:sz w:val="22"/>
                <w:szCs w:val="22"/>
                <w:lang w:eastAsia="en-AU"/>
              </w:rPr>
              <w:t>Meas</w:t>
            </w:r>
            <w:proofErr w:type="spellEnd"/>
            <w:r w:rsidRPr="00912B0D">
              <w:rPr>
                <w:b/>
                <w:color w:val="000000"/>
                <w:sz w:val="22"/>
                <w:szCs w:val="22"/>
                <w:lang w:eastAsia="en-AU"/>
              </w:rPr>
              <w:t xml:space="preserve"> B</w:t>
            </w:r>
            <w:r>
              <w:rPr>
                <w:color w:val="000000"/>
                <w:sz w:val="22"/>
                <w:szCs w:val="22"/>
                <w:lang w:eastAsia="en-AU"/>
              </w:rPr>
              <w:t xml:space="preserve">” respectively. The Insertion loss will be worked out automatically and shown under the cell </w:t>
            </w:r>
            <w:r w:rsidRPr="00912B0D">
              <w:rPr>
                <w:b/>
                <w:color w:val="000000"/>
                <w:sz w:val="22"/>
                <w:szCs w:val="22"/>
                <w:lang w:eastAsia="en-AU"/>
              </w:rPr>
              <w:t>“IL A−&gt;B”</w:t>
            </w:r>
            <w:r w:rsidRPr="00717716">
              <w:rPr>
                <w:color w:val="000000"/>
                <w:sz w:val="22"/>
                <w:szCs w:val="22"/>
                <w:lang w:eastAsia="en-AU"/>
              </w:rPr>
              <w:t>.</w:t>
            </w:r>
            <w:r>
              <w:rPr>
                <w:color w:val="000000"/>
                <w:sz w:val="22"/>
                <w:szCs w:val="22"/>
                <w:lang w:eastAsia="en-AU"/>
              </w:rPr>
              <w:t xml:space="preserve">   </w:t>
            </w:r>
          </w:p>
          <w:p w:rsidR="002E60DE" w:rsidP="002E60DE" w:rsidRDefault="002E60DE" w14:paraId="6BB81E1B" w14:textId="69EB3E83">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both"/>
              <w:rPr>
                <w:color w:val="000000"/>
                <w:sz w:val="22"/>
                <w:szCs w:val="22"/>
                <w:lang w:eastAsia="en-AU"/>
              </w:rPr>
            </w:pPr>
            <w:r>
              <w:rPr>
                <w:color w:val="000000"/>
                <w:sz w:val="22"/>
                <w:szCs w:val="22"/>
                <w:lang w:eastAsia="en-AU"/>
              </w:rPr>
              <w:t xml:space="preserve">Change wavelength on light source and power meter to 1550 nm. Click on a yellow cell on the 2’nd row (1550 nm for </w:t>
            </w:r>
            <w:proofErr w:type="spellStart"/>
            <w:r w:rsidRPr="00A8160E">
              <w:rPr>
                <w:b/>
                <w:color w:val="000000"/>
                <w:sz w:val="22"/>
                <w:szCs w:val="22"/>
                <w:lang w:eastAsia="en-AU"/>
              </w:rPr>
              <w:t>Fiber</w:t>
            </w:r>
            <w:proofErr w:type="spellEnd"/>
            <w:r w:rsidRPr="00A8160E">
              <w:rPr>
                <w:b/>
                <w:color w:val="000000"/>
                <w:sz w:val="22"/>
                <w:szCs w:val="22"/>
                <w:lang w:eastAsia="en-AU"/>
              </w:rPr>
              <w:t xml:space="preserve"> ID 1</w:t>
            </w:r>
            <w:r>
              <w:rPr>
                <w:color w:val="000000"/>
                <w:sz w:val="22"/>
                <w:szCs w:val="22"/>
                <w:lang w:eastAsia="en-AU"/>
              </w:rPr>
              <w:t xml:space="preserve">). The cells under </w:t>
            </w:r>
            <w:r w:rsidRPr="00AA6D9B">
              <w:rPr>
                <w:b/>
                <w:color w:val="000000"/>
                <w:sz w:val="22"/>
                <w:szCs w:val="22"/>
                <w:lang w:eastAsia="en-AU"/>
              </w:rPr>
              <w:t>“</w:t>
            </w:r>
            <w:r w:rsidRPr="00912B0D">
              <w:rPr>
                <w:b/>
                <w:color w:val="000000"/>
                <w:sz w:val="22"/>
                <w:szCs w:val="22"/>
                <w:lang w:eastAsia="en-AU"/>
              </w:rPr>
              <w:t>Ref A”</w:t>
            </w:r>
            <w:r>
              <w:rPr>
                <w:color w:val="000000"/>
                <w:sz w:val="22"/>
                <w:szCs w:val="22"/>
                <w:lang w:eastAsia="en-AU"/>
              </w:rPr>
              <w:t xml:space="preserve"> and </w:t>
            </w:r>
            <w:r w:rsidRPr="00912B0D">
              <w:rPr>
                <w:b/>
                <w:color w:val="000000"/>
                <w:sz w:val="22"/>
                <w:szCs w:val="22"/>
                <w:lang w:eastAsia="en-AU"/>
              </w:rPr>
              <w:t>“</w:t>
            </w:r>
            <w:proofErr w:type="spellStart"/>
            <w:r w:rsidRPr="00912B0D">
              <w:rPr>
                <w:b/>
                <w:color w:val="000000"/>
                <w:sz w:val="22"/>
                <w:szCs w:val="22"/>
                <w:lang w:eastAsia="en-AU"/>
              </w:rPr>
              <w:t>Meas</w:t>
            </w:r>
            <w:proofErr w:type="spellEnd"/>
            <w:r w:rsidRPr="00912B0D">
              <w:rPr>
                <w:b/>
                <w:color w:val="000000"/>
                <w:sz w:val="22"/>
                <w:szCs w:val="22"/>
                <w:lang w:eastAsia="en-AU"/>
              </w:rPr>
              <w:t xml:space="preserve"> B</w:t>
            </w:r>
            <w:r>
              <w:rPr>
                <w:color w:val="000000"/>
                <w:sz w:val="22"/>
                <w:szCs w:val="22"/>
                <w:lang w:eastAsia="en-AU"/>
              </w:rPr>
              <w:t xml:space="preserve">”, </w:t>
            </w:r>
            <w:r w:rsidRPr="00912B0D">
              <w:rPr>
                <w:b/>
                <w:color w:val="000000"/>
                <w:sz w:val="22"/>
                <w:szCs w:val="22"/>
                <w:lang w:eastAsia="en-AU"/>
              </w:rPr>
              <w:t>“IL A−&gt;B”</w:t>
            </w:r>
            <w:r>
              <w:rPr>
                <w:b/>
                <w:color w:val="000000"/>
                <w:sz w:val="22"/>
                <w:szCs w:val="22"/>
                <w:lang w:eastAsia="en-AU"/>
              </w:rPr>
              <w:t xml:space="preserve"> </w:t>
            </w:r>
            <w:r>
              <w:rPr>
                <w:color w:val="000000"/>
                <w:sz w:val="22"/>
                <w:szCs w:val="22"/>
                <w:lang w:eastAsia="en-AU"/>
              </w:rPr>
              <w:t xml:space="preserve">in this row will be entered with the corresponding data from the power meter. At this stage, the overall IL test result (against the test standard selected in step </w:t>
            </w:r>
            <w:r>
              <w:rPr>
                <w:rFonts w:hint="eastAsia" w:ascii="MS Gothic" w:hAnsi="MS Gothic" w:eastAsia="MS Gothic"/>
                <w:sz w:val="22"/>
                <w:szCs w:val="22"/>
              </w:rPr>
              <w:t xml:space="preserve">③ </w:t>
            </w:r>
            <w:r w:rsidRPr="00F3412B">
              <w:rPr>
                <w:rFonts w:hint="eastAsia"/>
                <w:color w:val="000000"/>
                <w:sz w:val="22"/>
                <w:szCs w:val="22"/>
                <w:lang w:eastAsia="en-AU"/>
              </w:rPr>
              <w:t>above)</w:t>
            </w:r>
            <w:r w:rsidRPr="00A8160E">
              <w:rPr>
                <w:rFonts w:hint="eastAsia"/>
                <w:color w:val="000000"/>
                <w:sz w:val="22"/>
                <w:szCs w:val="22"/>
                <w:lang w:eastAsia="en-AU"/>
              </w:rPr>
              <w:t xml:space="preserve"> </w:t>
            </w:r>
            <w:r w:rsidRPr="00A8160E">
              <w:rPr>
                <w:color w:val="000000"/>
                <w:sz w:val="22"/>
                <w:szCs w:val="22"/>
                <w:lang w:eastAsia="en-AU"/>
              </w:rPr>
              <w:t xml:space="preserve">for </w:t>
            </w:r>
            <w:proofErr w:type="spellStart"/>
            <w:r w:rsidRPr="00A8160E">
              <w:rPr>
                <w:b/>
                <w:color w:val="000000"/>
                <w:sz w:val="22"/>
                <w:szCs w:val="22"/>
                <w:lang w:eastAsia="en-AU"/>
              </w:rPr>
              <w:t>Fiber</w:t>
            </w:r>
            <w:proofErr w:type="spellEnd"/>
            <w:r w:rsidRPr="00A8160E">
              <w:rPr>
                <w:b/>
                <w:color w:val="000000"/>
                <w:sz w:val="22"/>
                <w:szCs w:val="22"/>
                <w:lang w:eastAsia="en-AU"/>
              </w:rPr>
              <w:t xml:space="preserve"> Id 1</w:t>
            </w:r>
            <w:r>
              <w:rPr>
                <w:rFonts w:ascii="MS Gothic" w:hAnsi="MS Gothic" w:eastAsia="MS Gothic"/>
                <w:sz w:val="22"/>
                <w:szCs w:val="22"/>
              </w:rPr>
              <w:t xml:space="preserve"> </w:t>
            </w:r>
            <w:r>
              <w:rPr>
                <w:color w:val="000000"/>
                <w:sz w:val="22"/>
                <w:szCs w:val="22"/>
                <w:lang w:eastAsia="en-AU"/>
              </w:rPr>
              <w:t>will be shown. Addition, the test time stamp and serial number of the connected power meter will also been shown.</w:t>
            </w:r>
          </w:p>
          <w:p w:rsidR="002E60DE" w:rsidP="002E60DE" w:rsidRDefault="002E60DE" w14:paraId="2C02A7CF" w14:textId="76E6FF71">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both"/>
              <w:rPr>
                <w:color w:val="000000"/>
                <w:sz w:val="22"/>
                <w:szCs w:val="22"/>
                <w:lang w:eastAsia="en-AU"/>
              </w:rPr>
            </w:pPr>
            <w:r>
              <w:rPr>
                <w:color w:val="000000"/>
                <w:sz w:val="22"/>
                <w:szCs w:val="22"/>
                <w:lang w:eastAsia="en-AU"/>
              </w:rPr>
              <w:t xml:space="preserve">Repeat the above for a few more </w:t>
            </w:r>
            <w:proofErr w:type="spellStart"/>
            <w:r>
              <w:rPr>
                <w:color w:val="000000"/>
                <w:sz w:val="22"/>
                <w:szCs w:val="22"/>
                <w:lang w:eastAsia="en-AU"/>
              </w:rPr>
              <w:t>Fiber</w:t>
            </w:r>
            <w:proofErr w:type="spellEnd"/>
            <w:r>
              <w:rPr>
                <w:color w:val="000000"/>
                <w:sz w:val="22"/>
                <w:szCs w:val="22"/>
                <w:lang w:eastAsia="en-AU"/>
              </w:rPr>
              <w:t xml:space="preserve"> ID to familiarize yourself with the data entry process. </w:t>
            </w:r>
          </w:p>
          <w:p w:rsidR="002E60DE" w:rsidP="002E60DE" w:rsidRDefault="002E60DE" w14:paraId="685016EF"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color w:val="000000"/>
                <w:sz w:val="22"/>
                <w:szCs w:val="22"/>
                <w:lang w:eastAsia="en-AU"/>
              </w:rPr>
            </w:pPr>
            <w:r>
              <w:rPr>
                <w:color w:val="000000"/>
                <w:sz w:val="22"/>
                <w:szCs w:val="22"/>
                <w:lang w:eastAsia="en-AU"/>
              </w:rPr>
              <w:t xml:space="preserve"> </w:t>
            </w:r>
          </w:p>
          <w:p w:rsidR="002E60DE" w:rsidP="002E60DE" w:rsidRDefault="002E60DE" w14:paraId="6ED9BAD2" w14:textId="77777777">
            <w:pPr>
              <w:pStyle w:val="text"/>
              <w:spacing w:after="0"/>
              <w:ind w:left="0"/>
              <w:rPr>
                <w:color w:val="000000"/>
                <w:sz w:val="22"/>
                <w:szCs w:val="22"/>
                <w:lang w:eastAsia="en-AU"/>
              </w:rPr>
            </w:pPr>
            <w:r>
              <w:rPr>
                <w:i/>
                <w:iCs/>
                <w:sz w:val="22"/>
                <w:szCs w:val="22"/>
              </w:rPr>
              <w:t xml:space="preserve">For a </w:t>
            </w:r>
            <w:r w:rsidRPr="00AD140B">
              <w:rPr>
                <w:i/>
                <w:iCs/>
                <w:sz w:val="22"/>
                <w:szCs w:val="22"/>
              </w:rPr>
              <w:t xml:space="preserve">2-way Loss Tester </w:t>
            </w:r>
            <w:r>
              <w:rPr>
                <w:i/>
                <w:iCs/>
                <w:sz w:val="22"/>
                <w:szCs w:val="22"/>
              </w:rPr>
              <w:t>pair</w:t>
            </w:r>
            <w:r>
              <w:rPr>
                <w:color w:val="000000"/>
                <w:sz w:val="22"/>
                <w:szCs w:val="22"/>
                <w:lang w:eastAsia="en-AU"/>
              </w:rPr>
              <w:t>:</w:t>
            </w:r>
          </w:p>
          <w:p w:rsidR="002E60DE" w:rsidP="002E60DE" w:rsidRDefault="002E60DE" w14:paraId="33F1F81F" w14:textId="64D646B5">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rPr>
            </w:pPr>
            <w:r w:rsidRPr="006D5AF6">
              <w:rPr>
                <w:sz w:val="22"/>
                <w:szCs w:val="22"/>
              </w:rPr>
              <w:t xml:space="preserve">Make sure that </w:t>
            </w:r>
            <w:r>
              <w:rPr>
                <w:sz w:val="22"/>
                <w:szCs w:val="22"/>
              </w:rPr>
              <w:t>the connected instrument is operating in 2-way Autotest mode.</w:t>
            </w:r>
          </w:p>
          <w:p w:rsidRPr="006D5AF6" w:rsidR="002E60DE" w:rsidP="002E60DE" w:rsidRDefault="002E60DE" w14:paraId="7479B766" w14:textId="69AA6FC5">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rPr>
            </w:pPr>
            <w:r>
              <w:rPr>
                <w:sz w:val="22"/>
                <w:szCs w:val="22"/>
              </w:rPr>
              <w:t xml:space="preserve">Click on one of the yellow cells on the 1’st or 2’nd row (for </w:t>
            </w:r>
            <w:proofErr w:type="spellStart"/>
            <w:r w:rsidRPr="006D5AF6">
              <w:rPr>
                <w:b/>
                <w:sz w:val="22"/>
                <w:szCs w:val="22"/>
              </w:rPr>
              <w:t>Fiber</w:t>
            </w:r>
            <w:proofErr w:type="spellEnd"/>
            <w:r w:rsidRPr="006D5AF6">
              <w:rPr>
                <w:b/>
                <w:sz w:val="22"/>
                <w:szCs w:val="22"/>
              </w:rPr>
              <w:t xml:space="preserve"> ID 1</w:t>
            </w:r>
            <w:r>
              <w:rPr>
                <w:sz w:val="22"/>
                <w:szCs w:val="22"/>
              </w:rPr>
              <w:t>). After a short delay, you will see the set bidirectional reference (under columns “</w:t>
            </w:r>
            <w:r w:rsidRPr="00912B0D">
              <w:rPr>
                <w:b/>
                <w:color w:val="000000"/>
                <w:sz w:val="22"/>
                <w:szCs w:val="22"/>
                <w:lang w:eastAsia="en-AU"/>
              </w:rPr>
              <w:t>Ref A</w:t>
            </w:r>
            <w:r>
              <w:rPr>
                <w:b/>
                <w:color w:val="000000"/>
                <w:sz w:val="22"/>
                <w:szCs w:val="22"/>
                <w:lang w:eastAsia="en-AU"/>
              </w:rPr>
              <w:t>”, “Ref B”)</w:t>
            </w:r>
            <w:r>
              <w:rPr>
                <w:sz w:val="22"/>
                <w:szCs w:val="22"/>
              </w:rPr>
              <w:t xml:space="preserve"> and absolute powers (under columns “</w:t>
            </w:r>
            <w:proofErr w:type="spellStart"/>
            <w:r w:rsidRPr="00AA6D9B">
              <w:rPr>
                <w:b/>
                <w:sz w:val="22"/>
                <w:szCs w:val="22"/>
              </w:rPr>
              <w:t>Meas</w:t>
            </w:r>
            <w:proofErr w:type="spellEnd"/>
            <w:r w:rsidRPr="00AA6D9B">
              <w:rPr>
                <w:b/>
                <w:sz w:val="22"/>
                <w:szCs w:val="22"/>
              </w:rPr>
              <w:t xml:space="preserve"> A”, “</w:t>
            </w:r>
            <w:proofErr w:type="spellStart"/>
            <w:r w:rsidRPr="00AA6D9B">
              <w:rPr>
                <w:b/>
                <w:sz w:val="22"/>
                <w:szCs w:val="22"/>
              </w:rPr>
              <w:t>Meas</w:t>
            </w:r>
            <w:proofErr w:type="spellEnd"/>
            <w:r w:rsidRPr="00AA6D9B">
              <w:rPr>
                <w:b/>
                <w:sz w:val="22"/>
                <w:szCs w:val="22"/>
              </w:rPr>
              <w:t xml:space="preserve"> B”)</w:t>
            </w:r>
            <w:r>
              <w:rPr>
                <w:b/>
                <w:sz w:val="22"/>
                <w:szCs w:val="22"/>
              </w:rPr>
              <w:t xml:space="preserve"> </w:t>
            </w:r>
            <w:r>
              <w:rPr>
                <w:sz w:val="22"/>
                <w:szCs w:val="22"/>
              </w:rPr>
              <w:t>on the connected instrument, entered onto the rows for both 1310 and 1550 nm of “</w:t>
            </w:r>
            <w:proofErr w:type="spellStart"/>
            <w:r w:rsidRPr="003F0D81">
              <w:rPr>
                <w:b/>
                <w:sz w:val="22"/>
                <w:szCs w:val="22"/>
              </w:rPr>
              <w:t>Fiber</w:t>
            </w:r>
            <w:proofErr w:type="spellEnd"/>
            <w:r w:rsidRPr="003F0D81">
              <w:rPr>
                <w:b/>
                <w:sz w:val="22"/>
                <w:szCs w:val="22"/>
              </w:rPr>
              <w:t xml:space="preserve"> Id 1</w:t>
            </w:r>
            <w:r>
              <w:rPr>
                <w:sz w:val="22"/>
                <w:szCs w:val="22"/>
              </w:rPr>
              <w:t xml:space="preserve">. You will also notice that the auto-computed IL (Insertion Loss) at each test direction and their averages and margins are entered in the cells under the columns, </w:t>
            </w:r>
            <w:r w:rsidRPr="0016273B">
              <w:rPr>
                <w:b/>
                <w:sz w:val="22"/>
                <w:szCs w:val="22"/>
              </w:rPr>
              <w:t>“IL A−&gt;B”</w:t>
            </w:r>
            <w:r>
              <w:rPr>
                <w:sz w:val="22"/>
                <w:szCs w:val="22"/>
              </w:rPr>
              <w:t xml:space="preserve">, </w:t>
            </w:r>
            <w:r w:rsidRPr="0016273B">
              <w:rPr>
                <w:b/>
                <w:sz w:val="22"/>
                <w:szCs w:val="22"/>
              </w:rPr>
              <w:t>“IL B−&gt;A”</w:t>
            </w:r>
            <w:r>
              <w:rPr>
                <w:sz w:val="22"/>
                <w:szCs w:val="22"/>
              </w:rPr>
              <w:t xml:space="preserve">, </w:t>
            </w:r>
            <w:r w:rsidRPr="0016273B">
              <w:rPr>
                <w:b/>
                <w:sz w:val="22"/>
                <w:szCs w:val="22"/>
              </w:rPr>
              <w:t>“Average IL”</w:t>
            </w:r>
            <w:r>
              <w:rPr>
                <w:sz w:val="22"/>
                <w:szCs w:val="22"/>
              </w:rPr>
              <w:t xml:space="preserve">, </w:t>
            </w:r>
            <w:r w:rsidRPr="0016273B">
              <w:rPr>
                <w:b/>
                <w:sz w:val="22"/>
                <w:szCs w:val="22"/>
              </w:rPr>
              <w:t>“IL Margin”</w:t>
            </w:r>
            <w:r>
              <w:rPr>
                <w:sz w:val="22"/>
                <w:szCs w:val="22"/>
              </w:rPr>
              <w:t xml:space="preserve"> respectively.</w:t>
            </w:r>
          </w:p>
          <w:p w:rsidRPr="0016273B" w:rsidR="002E60DE" w:rsidP="002E60DE" w:rsidRDefault="002E60DE" w14:paraId="3393D36A" w14:textId="7A20AE1E">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rPr>
            </w:pPr>
            <w:r>
              <w:rPr>
                <w:sz w:val="22"/>
                <w:szCs w:val="22"/>
              </w:rPr>
              <w:t>If ORL option is</w:t>
            </w:r>
            <w:r w:rsidRPr="0016273B">
              <w:rPr>
                <w:sz w:val="22"/>
                <w:szCs w:val="22"/>
              </w:rPr>
              <w:t xml:space="preserve"> av</w:t>
            </w:r>
            <w:r>
              <w:rPr>
                <w:sz w:val="22"/>
                <w:szCs w:val="22"/>
              </w:rPr>
              <w:t xml:space="preserve">ailable on the connected instrument, the ORL value for each direction and their respective margin can be seen entered in the cells under column, </w:t>
            </w:r>
            <w:r w:rsidRPr="0032619F">
              <w:rPr>
                <w:b/>
                <w:sz w:val="22"/>
                <w:szCs w:val="22"/>
              </w:rPr>
              <w:t>“ORL Results dB”</w:t>
            </w:r>
            <w:r>
              <w:rPr>
                <w:sz w:val="22"/>
                <w:szCs w:val="22"/>
              </w:rPr>
              <w:t xml:space="preserve">. </w:t>
            </w:r>
          </w:p>
          <w:p w:rsidR="002E60DE" w:rsidP="002E60DE" w:rsidRDefault="002E60DE" w14:paraId="51932C60" w14:textId="6A32C273">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b/>
                <w:sz w:val="22"/>
                <w:szCs w:val="22"/>
              </w:rPr>
            </w:pPr>
            <w:r>
              <w:rPr>
                <w:sz w:val="22"/>
                <w:szCs w:val="22"/>
              </w:rPr>
              <w:t>If length measurement option is</w:t>
            </w:r>
            <w:r w:rsidRPr="0016273B">
              <w:rPr>
                <w:sz w:val="22"/>
                <w:szCs w:val="22"/>
              </w:rPr>
              <w:t xml:space="preserve"> av</w:t>
            </w:r>
            <w:r>
              <w:rPr>
                <w:sz w:val="22"/>
                <w:szCs w:val="22"/>
              </w:rPr>
              <w:t xml:space="preserve">ailable on the connected instrument, the length value can be seen entered in the cell under column, </w:t>
            </w:r>
            <w:r w:rsidRPr="001349C0">
              <w:rPr>
                <w:b/>
                <w:sz w:val="22"/>
                <w:szCs w:val="22"/>
              </w:rPr>
              <w:t>“Length”</w:t>
            </w:r>
            <w:r>
              <w:rPr>
                <w:sz w:val="22"/>
                <w:szCs w:val="22"/>
              </w:rPr>
              <w:t xml:space="preserve">.  </w:t>
            </w:r>
          </w:p>
          <w:p w:rsidR="002E60DE" w:rsidP="002E60DE" w:rsidRDefault="002E60DE" w14:paraId="7040B20B" w14:textId="58D04890">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color w:val="000000"/>
                <w:sz w:val="22"/>
                <w:szCs w:val="22"/>
                <w:lang w:eastAsia="en-AU"/>
              </w:rPr>
            </w:pPr>
            <w:r w:rsidRPr="006D7C81">
              <w:rPr>
                <w:sz w:val="22"/>
                <w:szCs w:val="22"/>
              </w:rPr>
              <w:lastRenderedPageBreak/>
              <w:t>The overall test</w:t>
            </w:r>
            <w:r>
              <w:rPr>
                <w:b/>
                <w:sz w:val="22"/>
                <w:szCs w:val="22"/>
              </w:rPr>
              <w:t xml:space="preserve"> </w:t>
            </w:r>
            <w:r w:rsidRPr="006D7C81">
              <w:rPr>
                <w:sz w:val="22"/>
                <w:szCs w:val="22"/>
              </w:rPr>
              <w:t>results</w:t>
            </w:r>
            <w:r>
              <w:rPr>
                <w:b/>
                <w:sz w:val="22"/>
                <w:szCs w:val="22"/>
              </w:rPr>
              <w:t xml:space="preserve"> </w:t>
            </w:r>
            <w:r w:rsidRPr="006D7C81">
              <w:rPr>
                <w:sz w:val="22"/>
                <w:szCs w:val="22"/>
              </w:rPr>
              <w:t>(</w:t>
            </w:r>
            <w:r>
              <w:rPr>
                <w:color w:val="000000"/>
                <w:sz w:val="22"/>
                <w:szCs w:val="22"/>
                <w:lang w:eastAsia="en-AU"/>
              </w:rPr>
              <w:t xml:space="preserve">against the test standard selected in step </w:t>
            </w:r>
            <w:r>
              <w:rPr>
                <w:rFonts w:hint="eastAsia" w:ascii="MS Gothic" w:hAnsi="MS Gothic" w:eastAsia="MS Gothic"/>
                <w:sz w:val="22"/>
                <w:szCs w:val="22"/>
              </w:rPr>
              <w:t xml:space="preserve">③ </w:t>
            </w:r>
            <w:r w:rsidRPr="00F3412B">
              <w:rPr>
                <w:rFonts w:hint="eastAsia"/>
                <w:color w:val="000000"/>
                <w:sz w:val="22"/>
                <w:szCs w:val="22"/>
                <w:lang w:eastAsia="en-AU"/>
              </w:rPr>
              <w:t>above</w:t>
            </w:r>
            <w:r>
              <w:rPr>
                <w:color w:val="000000"/>
                <w:sz w:val="22"/>
                <w:szCs w:val="22"/>
                <w:lang w:eastAsia="en-AU"/>
              </w:rPr>
              <w:t xml:space="preserve">) for </w:t>
            </w:r>
            <w:proofErr w:type="spellStart"/>
            <w:r w:rsidRPr="006D7C81">
              <w:rPr>
                <w:b/>
                <w:color w:val="000000"/>
                <w:sz w:val="22"/>
                <w:szCs w:val="22"/>
                <w:lang w:eastAsia="en-AU"/>
              </w:rPr>
              <w:t>Fiber</w:t>
            </w:r>
            <w:proofErr w:type="spellEnd"/>
            <w:r w:rsidRPr="006D7C81">
              <w:rPr>
                <w:b/>
                <w:color w:val="000000"/>
                <w:sz w:val="22"/>
                <w:szCs w:val="22"/>
                <w:lang w:eastAsia="en-AU"/>
              </w:rPr>
              <w:t xml:space="preserve"> ID 1</w:t>
            </w:r>
            <w:r>
              <w:rPr>
                <w:color w:val="000000"/>
                <w:sz w:val="22"/>
                <w:szCs w:val="22"/>
                <w:lang w:eastAsia="en-AU"/>
              </w:rPr>
              <w:t xml:space="preserve"> can be seen displayed under the column, </w:t>
            </w:r>
            <w:r w:rsidRPr="006D7C81">
              <w:rPr>
                <w:b/>
                <w:color w:val="000000"/>
                <w:sz w:val="22"/>
                <w:szCs w:val="22"/>
                <w:lang w:eastAsia="en-AU"/>
              </w:rPr>
              <w:t>“Pass/Fail/Marginal &amp; Time”</w:t>
            </w:r>
            <w:r w:rsidRPr="006D7C81">
              <w:rPr>
                <w:color w:val="000000"/>
                <w:sz w:val="22"/>
                <w:szCs w:val="22"/>
                <w:lang w:eastAsia="en-AU"/>
              </w:rPr>
              <w:t xml:space="preserve"> </w:t>
            </w:r>
            <w:r>
              <w:rPr>
                <w:color w:val="000000"/>
                <w:sz w:val="22"/>
                <w:szCs w:val="22"/>
                <w:lang w:eastAsia="en-AU"/>
              </w:rPr>
              <w:t xml:space="preserve">with test timestamp. The serial numbers of both instruments can been seen recorded in the last 2 columns.  </w:t>
            </w:r>
          </w:p>
          <w:p w:rsidRPr="00E761B3" w:rsidR="002E60DE" w:rsidP="002E60DE" w:rsidRDefault="002E60DE" w14:paraId="464CFD3E" w14:textId="30D42321">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both"/>
              <w:rPr>
                <w:b/>
                <w:sz w:val="22"/>
                <w:szCs w:val="22"/>
              </w:rPr>
            </w:pPr>
            <w:r>
              <w:rPr>
                <w:color w:val="000000"/>
                <w:sz w:val="22"/>
                <w:szCs w:val="22"/>
                <w:lang w:eastAsia="en-AU"/>
              </w:rPr>
              <w:t xml:space="preserve">Repeat the above for a few more </w:t>
            </w:r>
            <w:proofErr w:type="spellStart"/>
            <w:r>
              <w:rPr>
                <w:color w:val="000000"/>
                <w:sz w:val="22"/>
                <w:szCs w:val="22"/>
                <w:lang w:eastAsia="en-AU"/>
              </w:rPr>
              <w:t>Fiber</w:t>
            </w:r>
            <w:proofErr w:type="spellEnd"/>
            <w:r>
              <w:rPr>
                <w:color w:val="000000"/>
                <w:sz w:val="22"/>
                <w:szCs w:val="22"/>
                <w:lang w:eastAsia="en-AU"/>
              </w:rPr>
              <w:t xml:space="preserve"> ID to familiarize yourself with the data entry process. </w:t>
            </w:r>
          </w:p>
        </w:tc>
        <w:tc>
          <w:tcPr>
            <w:tcW w:w="1269" w:type="dxa"/>
          </w:tcPr>
          <w:p w:rsidR="002E60DE" w:rsidP="002E60DE" w:rsidRDefault="00F9776E" w14:paraId="129C0CD7" w14:textId="7D77638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color w:val="000000"/>
                <w:sz w:val="22"/>
                <w:szCs w:val="22"/>
                <w:lang w:eastAsia="en-AU"/>
              </w:rPr>
            </w:pPr>
            <w:r>
              <w:rPr>
                <w:sz w:val="22"/>
                <w:szCs w:val="22"/>
                <w:lang w:eastAsia="en-AU"/>
              </w:rPr>
              <w:lastRenderedPageBreak/>
              <w:t xml:space="preserve">Refer to </w:t>
            </w:r>
            <w:hyperlink w:history="1" w:anchor="_One_click_data">
              <w:r w:rsidRPr="00F9776E" w:rsidR="002E60DE">
                <w:rPr>
                  <w:rStyle w:val="Hyperlink"/>
                  <w:sz w:val="22"/>
                  <w:szCs w:val="22"/>
                  <w:lang w:eastAsia="en-AU"/>
                </w:rPr>
                <w:t>Sections 10.</w:t>
              </w:r>
              <w:r w:rsidRPr="00F9776E">
                <w:rPr>
                  <w:rStyle w:val="Hyperlink"/>
                  <w:sz w:val="22"/>
                  <w:szCs w:val="22"/>
                  <w:lang w:eastAsia="en-AU"/>
                </w:rPr>
                <w:t>3.2</w:t>
              </w:r>
            </w:hyperlink>
            <w:r>
              <w:rPr>
                <w:sz w:val="22"/>
                <w:szCs w:val="22"/>
                <w:lang w:eastAsia="en-AU"/>
              </w:rPr>
              <w:t xml:space="preserve"> for detail.</w:t>
            </w:r>
            <w:r w:rsidRPr="00F9776E" w:rsidR="002E60DE">
              <w:rPr>
                <w:sz w:val="22"/>
                <w:szCs w:val="22"/>
                <w:lang w:eastAsia="en-AU"/>
              </w:rPr>
              <w:t xml:space="preserve"> </w:t>
            </w:r>
            <w:r w:rsidRPr="00E761B3" w:rsidR="002E60DE">
              <w:rPr>
                <w:color w:val="000000"/>
                <w:sz w:val="22"/>
                <w:szCs w:val="22"/>
                <w:lang w:eastAsia="en-AU"/>
              </w:rPr>
              <w:t xml:space="preserve"> </w:t>
            </w:r>
          </w:p>
          <w:p w:rsidRPr="00E761B3" w:rsidR="002E60DE" w:rsidP="002E60DE" w:rsidRDefault="002E60DE" w14:paraId="07A55B5E" w14:textId="588E45F9">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color w:val="000000"/>
                <w:sz w:val="22"/>
                <w:szCs w:val="22"/>
                <w:lang w:eastAsia="en-AU"/>
              </w:rPr>
            </w:pPr>
          </w:p>
        </w:tc>
      </w:tr>
      <w:tr w:rsidR="00AF1FF0" w:rsidTr="00AF1FF0" w14:paraId="65F20F23" w14:textId="77777777">
        <w:trPr>
          <w:trHeight w:val="621"/>
        </w:trPr>
        <w:tc>
          <w:tcPr>
            <w:tcW w:w="9634" w:type="dxa"/>
            <w:gridSpan w:val="3"/>
          </w:tcPr>
          <w:p w:rsidRPr="00E761B3" w:rsidR="00AF1FF0" w:rsidP="00111BE7" w:rsidRDefault="00AF1FF0" w14:paraId="6911ABA0" w14:textId="6F02DD85">
            <w:pPr>
              <w:pStyle w:val="Heading4"/>
              <w:rPr>
                <w:sz w:val="22"/>
                <w:szCs w:val="22"/>
              </w:rPr>
            </w:pPr>
            <w:bookmarkStart w:name="_Download_data_stored" w:id="49"/>
            <w:bookmarkStart w:name="_Toc80880332" w:id="50"/>
            <w:bookmarkEnd w:id="49"/>
            <w:r w:rsidRPr="00E761B3">
              <w:rPr>
                <w:lang w:eastAsia="en-AU"/>
              </w:rPr>
              <w:t xml:space="preserve">Download data </w:t>
            </w:r>
            <w:r>
              <w:rPr>
                <w:lang w:eastAsia="en-AU"/>
              </w:rPr>
              <w:t xml:space="preserve">stored </w:t>
            </w:r>
            <w:r w:rsidRPr="00E761B3">
              <w:rPr>
                <w:lang w:eastAsia="en-AU"/>
              </w:rPr>
              <w:t xml:space="preserve">in </w:t>
            </w:r>
            <w:r>
              <w:rPr>
                <w:lang w:eastAsia="en-AU"/>
              </w:rPr>
              <w:t xml:space="preserve">instrument </w:t>
            </w:r>
            <w:r w:rsidRPr="00E761B3">
              <w:rPr>
                <w:lang w:eastAsia="en-AU"/>
              </w:rPr>
              <w:t>memory onto “</w:t>
            </w:r>
            <w:r w:rsidRPr="00A21AC7">
              <w:rPr>
                <w:lang w:eastAsia="en-AU"/>
              </w:rPr>
              <w:t>Live Data” worksheet</w:t>
            </w:r>
            <w:bookmarkEnd w:id="50"/>
          </w:p>
        </w:tc>
      </w:tr>
      <w:tr w:rsidR="002E60DE" w:rsidTr="00187EE9" w14:paraId="72395E17" w14:textId="77777777">
        <w:trPr>
          <w:trHeight w:val="841"/>
        </w:trPr>
        <w:tc>
          <w:tcPr>
            <w:tcW w:w="709" w:type="dxa"/>
          </w:tcPr>
          <w:p w:rsidRPr="00E761B3" w:rsidR="002E60DE" w:rsidP="002E60DE" w:rsidRDefault="002E60DE" w14:paraId="123B8EC7" w14:textId="3F72265A">
            <w:pPr>
              <w:pStyle w:val="text"/>
              <w:ind w:left="0"/>
              <w:jc w:val="center"/>
              <w:rPr>
                <w:sz w:val="22"/>
                <w:szCs w:val="22"/>
              </w:rPr>
            </w:pPr>
          </w:p>
        </w:tc>
        <w:tc>
          <w:tcPr>
            <w:tcW w:w="7656" w:type="dxa"/>
            <w:vAlign w:val="center"/>
          </w:tcPr>
          <w:p w:rsidR="000A21EC" w:rsidP="00AF1FF0" w:rsidRDefault="000A21EC" w14:paraId="014AF392" w14:textId="0913C888">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color w:val="000000"/>
                <w:sz w:val="22"/>
                <w:szCs w:val="22"/>
                <w:lang w:eastAsia="en-AU"/>
              </w:rPr>
            </w:pPr>
            <w:r>
              <w:rPr>
                <w:color w:val="000000"/>
                <w:sz w:val="22"/>
                <w:szCs w:val="22"/>
                <w:lang w:eastAsia="en-AU"/>
              </w:rPr>
              <w:t>Data stored in internal memories of instruments can be downloaded onto LIVE DATA worksheet.</w:t>
            </w:r>
          </w:p>
          <w:p w:rsidR="008B53A1" w:rsidP="00AF1FF0" w:rsidRDefault="008B53A1" w14:paraId="7645F945" w14:textId="714DFD0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color w:val="000000"/>
                <w:sz w:val="22"/>
                <w:szCs w:val="22"/>
                <w:lang w:eastAsia="en-AU"/>
              </w:rPr>
            </w:pPr>
            <w:r>
              <w:rPr>
                <w:color w:val="000000"/>
                <w:sz w:val="22"/>
                <w:szCs w:val="22"/>
                <w:lang w:eastAsia="en-AU"/>
              </w:rPr>
              <w:t>Make sure that the connected instrument is turned on. If the instrument is operating in Autotest mode, stop Autotest.</w:t>
            </w:r>
          </w:p>
          <w:p w:rsidR="001E732E" w:rsidP="00AF1FF0" w:rsidRDefault="008B53A1" w14:paraId="296F27E4" w14:textId="0A208115">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color w:val="000000"/>
                <w:sz w:val="22"/>
                <w:szCs w:val="22"/>
                <w:lang w:eastAsia="en-AU"/>
              </w:rPr>
            </w:pPr>
            <w:r>
              <w:rPr>
                <w:color w:val="000000"/>
                <w:sz w:val="22"/>
                <w:szCs w:val="22"/>
                <w:lang w:eastAsia="en-AU"/>
              </w:rPr>
              <w:t xml:space="preserve">Click </w:t>
            </w:r>
            <w:r w:rsidRPr="00715E4C" w:rsidR="00715E4C">
              <w:rPr>
                <w:b/>
                <w:color w:val="000000"/>
                <w:sz w:val="22"/>
                <w:szCs w:val="22"/>
                <w:lang w:eastAsia="en-AU"/>
              </w:rPr>
              <w:t>“</w:t>
            </w:r>
            <w:r w:rsidRPr="00715E4C">
              <w:rPr>
                <w:b/>
                <w:color w:val="000000"/>
                <w:sz w:val="22"/>
                <w:szCs w:val="22"/>
                <w:lang w:eastAsia="en-AU"/>
              </w:rPr>
              <w:t>KITS</w:t>
            </w:r>
            <w:r w:rsidRPr="00715E4C" w:rsidR="00715E4C">
              <w:rPr>
                <w:b/>
                <w:color w:val="000000"/>
                <w:sz w:val="22"/>
                <w:szCs w:val="22"/>
                <w:lang w:eastAsia="en-AU"/>
              </w:rPr>
              <w:t>”</w:t>
            </w:r>
            <w:r>
              <w:rPr>
                <w:color w:val="000000"/>
                <w:sz w:val="22"/>
                <w:szCs w:val="22"/>
                <w:lang w:eastAsia="en-AU"/>
              </w:rPr>
              <w:t xml:space="preserve"> in ribbon to show the command options. Click </w:t>
            </w:r>
            <w:r w:rsidRPr="00E761B3">
              <w:rPr>
                <w:b/>
                <w:i/>
                <w:color w:val="000000"/>
                <w:sz w:val="22"/>
                <w:szCs w:val="22"/>
                <w:lang w:eastAsia="en-AU"/>
              </w:rPr>
              <w:t>[Clear All Data]</w:t>
            </w:r>
            <w:r>
              <w:rPr>
                <w:b/>
                <w:i/>
                <w:color w:val="000000"/>
                <w:sz w:val="22"/>
                <w:szCs w:val="22"/>
                <w:lang w:eastAsia="en-AU"/>
              </w:rPr>
              <w:t xml:space="preserve"> </w:t>
            </w:r>
            <w:r w:rsidRPr="008B53A1">
              <w:rPr>
                <w:color w:val="000000"/>
                <w:sz w:val="22"/>
                <w:szCs w:val="22"/>
                <w:lang w:eastAsia="en-AU"/>
              </w:rPr>
              <w:t>to</w:t>
            </w:r>
            <w:r>
              <w:rPr>
                <w:color w:val="000000"/>
                <w:sz w:val="22"/>
                <w:szCs w:val="22"/>
                <w:lang w:eastAsia="en-AU"/>
              </w:rPr>
              <w:t xml:space="preserve"> clear all existing data on the worksheet.  </w:t>
            </w:r>
          </w:p>
          <w:p w:rsidR="00FE6EC0" w:rsidP="00AF1FF0" w:rsidRDefault="001E732E" w14:paraId="3B607A85" w14:textId="212F455D">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color w:val="000000"/>
                <w:sz w:val="22"/>
                <w:szCs w:val="22"/>
                <w:lang w:eastAsia="en-AU"/>
              </w:rPr>
            </w:pPr>
            <w:r>
              <w:rPr>
                <w:color w:val="000000"/>
                <w:sz w:val="22"/>
                <w:szCs w:val="22"/>
                <w:lang w:eastAsia="en-AU"/>
              </w:rPr>
              <w:t xml:space="preserve">By </w:t>
            </w:r>
            <w:r w:rsidR="00712F78">
              <w:rPr>
                <w:color w:val="000000"/>
                <w:sz w:val="22"/>
                <w:szCs w:val="22"/>
                <w:lang w:eastAsia="en-AU"/>
              </w:rPr>
              <w:t>c</w:t>
            </w:r>
            <w:r w:rsidR="008B53A1">
              <w:rPr>
                <w:color w:val="000000"/>
                <w:sz w:val="22"/>
                <w:szCs w:val="22"/>
                <w:lang w:eastAsia="en-AU"/>
              </w:rPr>
              <w:t>lick</w:t>
            </w:r>
            <w:r w:rsidR="00712F78">
              <w:rPr>
                <w:color w:val="000000"/>
                <w:sz w:val="22"/>
                <w:szCs w:val="22"/>
                <w:lang w:eastAsia="en-AU"/>
              </w:rPr>
              <w:t>ing</w:t>
            </w:r>
            <w:r w:rsidR="008B53A1">
              <w:rPr>
                <w:color w:val="000000"/>
                <w:sz w:val="22"/>
                <w:szCs w:val="22"/>
                <w:lang w:eastAsia="en-AU"/>
              </w:rPr>
              <w:t xml:space="preserve"> </w:t>
            </w:r>
            <w:r w:rsidRPr="00E761B3" w:rsidR="008B53A1">
              <w:rPr>
                <w:b/>
                <w:i/>
                <w:color w:val="000000"/>
                <w:sz w:val="22"/>
                <w:szCs w:val="22"/>
                <w:lang w:eastAsia="en-AU"/>
              </w:rPr>
              <w:t>[Memory Download</w:t>
            </w:r>
            <w:r w:rsidRPr="00640B96" w:rsidR="008B53A1">
              <w:rPr>
                <w:b/>
                <w:i/>
                <w:color w:val="000000"/>
                <w:sz w:val="22"/>
                <w:szCs w:val="22"/>
                <w:lang w:eastAsia="en-AU"/>
              </w:rPr>
              <w:t>]</w:t>
            </w:r>
            <w:r w:rsidR="00712F78">
              <w:rPr>
                <w:color w:val="000000"/>
                <w:sz w:val="22"/>
                <w:szCs w:val="22"/>
                <w:lang w:eastAsia="en-AU"/>
              </w:rPr>
              <w:t xml:space="preserve">, you will </w:t>
            </w:r>
            <w:r>
              <w:rPr>
                <w:color w:val="000000"/>
                <w:sz w:val="22"/>
                <w:szCs w:val="22"/>
                <w:lang w:eastAsia="en-AU"/>
              </w:rPr>
              <w:t>been shown with the total number of</w:t>
            </w:r>
            <w:r w:rsidR="00FE6EC0">
              <w:rPr>
                <w:color w:val="000000"/>
                <w:sz w:val="22"/>
                <w:szCs w:val="22"/>
                <w:lang w:eastAsia="en-AU"/>
              </w:rPr>
              <w:t xml:space="preserve"> data record saved in instrument,</w:t>
            </w:r>
            <w:r w:rsidR="00F6231F">
              <w:rPr>
                <w:color w:val="000000"/>
                <w:sz w:val="22"/>
                <w:szCs w:val="22"/>
                <w:lang w:eastAsia="en-AU"/>
              </w:rPr>
              <w:t xml:space="preserve"> see example below,</w:t>
            </w:r>
          </w:p>
          <w:p w:rsidR="00FE6EC0" w:rsidP="00FE6EC0" w:rsidRDefault="00FE6EC0" w14:paraId="2F5696EC"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color w:val="000000"/>
                <w:sz w:val="22"/>
                <w:szCs w:val="22"/>
                <w:lang w:eastAsia="en-AU"/>
              </w:rPr>
            </w:pPr>
            <w:r>
              <w:rPr>
                <w:noProof/>
                <w:lang w:eastAsia="en-AU"/>
              </w:rPr>
              <w:drawing>
                <wp:inline distT="0" distB="0" distL="0" distR="0" wp14:anchorId="1C51DD67" wp14:editId="1286C508">
                  <wp:extent cx="1542083" cy="1676400"/>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hqprint">
                            <a:extLst>
                              <a:ext uri="{28A0092B-C50C-407E-A947-70E740481C1C}">
                                <a14:useLocalDpi xmlns:a14="http://schemas.microsoft.com/office/drawing/2010/main"/>
                              </a:ext>
                            </a:extLst>
                          </a:blip>
                          <a:stretch>
                            <a:fillRect/>
                          </a:stretch>
                        </pic:blipFill>
                        <pic:spPr>
                          <a:xfrm>
                            <a:off x="0" y="0"/>
                            <a:ext cx="1575438" cy="1712660"/>
                          </a:xfrm>
                          <a:prstGeom prst="rect">
                            <a:avLst/>
                          </a:prstGeom>
                        </pic:spPr>
                      </pic:pic>
                    </a:graphicData>
                  </a:graphic>
                </wp:inline>
              </w:drawing>
            </w:r>
          </w:p>
          <w:p w:rsidR="00FE6EC0" w:rsidP="00FE6EC0" w:rsidRDefault="00FE6EC0" w14:paraId="72F52153" w14:textId="4BD1D82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color w:val="000000"/>
                <w:sz w:val="22"/>
                <w:szCs w:val="22"/>
                <w:lang w:eastAsia="en-AU"/>
              </w:rPr>
            </w:pPr>
            <w:r>
              <w:rPr>
                <w:color w:val="000000"/>
                <w:sz w:val="22"/>
                <w:szCs w:val="22"/>
                <w:lang w:eastAsia="en-AU"/>
              </w:rPr>
              <w:t xml:space="preserve">Click </w:t>
            </w:r>
            <w:r w:rsidRPr="00FE6EC0">
              <w:rPr>
                <w:b/>
                <w:color w:val="000000"/>
                <w:sz w:val="22"/>
                <w:szCs w:val="22"/>
                <w:lang w:eastAsia="en-AU"/>
              </w:rPr>
              <w:t>“OK”</w:t>
            </w:r>
            <w:r>
              <w:rPr>
                <w:color w:val="000000"/>
                <w:sz w:val="22"/>
                <w:szCs w:val="22"/>
                <w:lang w:eastAsia="en-AU"/>
              </w:rPr>
              <w:t xml:space="preserve"> </w:t>
            </w:r>
            <w:r w:rsidR="00F6231F">
              <w:rPr>
                <w:color w:val="000000"/>
                <w:sz w:val="22"/>
                <w:szCs w:val="22"/>
                <w:lang w:eastAsia="en-AU"/>
              </w:rPr>
              <w:t xml:space="preserve">in the box above </w:t>
            </w:r>
            <w:r>
              <w:rPr>
                <w:color w:val="000000"/>
                <w:sz w:val="22"/>
                <w:szCs w:val="22"/>
                <w:lang w:eastAsia="en-AU"/>
              </w:rPr>
              <w:t xml:space="preserve">will bring up </w:t>
            </w:r>
            <w:r w:rsidR="00F6231F">
              <w:rPr>
                <w:color w:val="000000"/>
                <w:sz w:val="22"/>
                <w:szCs w:val="22"/>
                <w:lang w:eastAsia="en-AU"/>
              </w:rPr>
              <w:t>another box showing the type of test data saved in instrument, see example below,</w:t>
            </w:r>
          </w:p>
          <w:p w:rsidR="00FE6EC0" w:rsidP="00F6231F" w:rsidRDefault="00F6231F" w14:paraId="1F307E5E" w14:textId="28953250">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color w:val="000000"/>
                <w:sz w:val="22"/>
                <w:szCs w:val="22"/>
                <w:lang w:eastAsia="en-AU"/>
              </w:rPr>
            </w:pPr>
            <w:r>
              <w:rPr>
                <w:noProof/>
                <w:lang w:eastAsia="en-AU"/>
              </w:rPr>
              <w:drawing>
                <wp:inline distT="0" distB="0" distL="0" distR="0" wp14:anchorId="7EB7F12A" wp14:editId="0068AEE5">
                  <wp:extent cx="1526560" cy="11493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hqprint">
                            <a:extLst>
                              <a:ext uri="{28A0092B-C50C-407E-A947-70E740481C1C}">
                                <a14:useLocalDpi xmlns:a14="http://schemas.microsoft.com/office/drawing/2010/main"/>
                              </a:ext>
                            </a:extLst>
                          </a:blip>
                          <a:stretch>
                            <a:fillRect/>
                          </a:stretch>
                        </pic:blipFill>
                        <pic:spPr>
                          <a:xfrm>
                            <a:off x="0" y="0"/>
                            <a:ext cx="1549170" cy="1166373"/>
                          </a:xfrm>
                          <a:prstGeom prst="rect">
                            <a:avLst/>
                          </a:prstGeom>
                        </pic:spPr>
                      </pic:pic>
                    </a:graphicData>
                  </a:graphic>
                </wp:inline>
              </w:drawing>
            </w:r>
          </w:p>
          <w:p w:rsidRPr="00E761B3" w:rsidR="002E60DE" w:rsidP="00564452" w:rsidRDefault="00F6231F" w14:paraId="11E132B3" w14:textId="3C2E95AE">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sz w:val="22"/>
                <w:szCs w:val="22"/>
              </w:rPr>
            </w:pPr>
            <w:r>
              <w:rPr>
                <w:color w:val="000000"/>
                <w:sz w:val="22"/>
                <w:szCs w:val="22"/>
                <w:lang w:eastAsia="en-AU"/>
              </w:rPr>
              <w:t xml:space="preserve">After clicking </w:t>
            </w:r>
            <w:r w:rsidRPr="00FE6EC0">
              <w:rPr>
                <w:b/>
                <w:color w:val="000000"/>
                <w:sz w:val="22"/>
                <w:szCs w:val="22"/>
                <w:lang w:eastAsia="en-AU"/>
              </w:rPr>
              <w:t>“</w:t>
            </w:r>
            <w:r>
              <w:rPr>
                <w:b/>
                <w:color w:val="000000"/>
                <w:sz w:val="22"/>
                <w:szCs w:val="22"/>
                <w:lang w:eastAsia="en-AU"/>
              </w:rPr>
              <w:t>Yes</w:t>
            </w:r>
            <w:r w:rsidRPr="00FE6EC0">
              <w:rPr>
                <w:b/>
                <w:color w:val="000000"/>
                <w:sz w:val="22"/>
                <w:szCs w:val="22"/>
                <w:lang w:eastAsia="en-AU"/>
              </w:rPr>
              <w:t>”</w:t>
            </w:r>
            <w:r>
              <w:rPr>
                <w:color w:val="000000"/>
                <w:sz w:val="22"/>
                <w:szCs w:val="22"/>
                <w:lang w:eastAsia="en-AU"/>
              </w:rPr>
              <w:t xml:space="preserve"> in the box above, all </w:t>
            </w:r>
            <w:r w:rsidR="001E732E">
              <w:rPr>
                <w:color w:val="000000"/>
                <w:sz w:val="22"/>
                <w:szCs w:val="22"/>
                <w:lang w:eastAsia="en-AU"/>
              </w:rPr>
              <w:t xml:space="preserve">data in instrument </w:t>
            </w:r>
            <w:r>
              <w:rPr>
                <w:color w:val="000000"/>
                <w:sz w:val="22"/>
                <w:szCs w:val="22"/>
                <w:lang w:eastAsia="en-AU"/>
              </w:rPr>
              <w:t>will be</w:t>
            </w:r>
            <w:r w:rsidR="00A21AC7">
              <w:rPr>
                <w:color w:val="000000"/>
                <w:sz w:val="22"/>
                <w:szCs w:val="22"/>
                <w:lang w:eastAsia="en-AU"/>
              </w:rPr>
              <w:t xml:space="preserve"> uploaded </w:t>
            </w:r>
            <w:r w:rsidR="00712F78">
              <w:rPr>
                <w:color w:val="000000"/>
                <w:sz w:val="22"/>
                <w:szCs w:val="22"/>
                <w:lang w:eastAsia="en-AU"/>
              </w:rPr>
              <w:t>o</w:t>
            </w:r>
            <w:r w:rsidR="00A21AC7">
              <w:rPr>
                <w:color w:val="000000"/>
                <w:sz w:val="22"/>
                <w:szCs w:val="22"/>
                <w:lang w:eastAsia="en-AU"/>
              </w:rPr>
              <w:t xml:space="preserve">nto the </w:t>
            </w:r>
            <w:r w:rsidR="00712F78">
              <w:rPr>
                <w:color w:val="000000"/>
                <w:sz w:val="22"/>
                <w:szCs w:val="22"/>
                <w:lang w:eastAsia="en-AU"/>
              </w:rPr>
              <w:t xml:space="preserve">Test Result section of </w:t>
            </w:r>
            <w:r w:rsidR="00A21AC7">
              <w:rPr>
                <w:color w:val="000000"/>
                <w:sz w:val="22"/>
                <w:szCs w:val="22"/>
                <w:lang w:eastAsia="en-AU"/>
              </w:rPr>
              <w:t>worksheet</w:t>
            </w:r>
            <w:r>
              <w:rPr>
                <w:color w:val="000000"/>
                <w:sz w:val="22"/>
                <w:szCs w:val="22"/>
                <w:lang w:eastAsia="en-AU"/>
              </w:rPr>
              <w:t>.</w:t>
            </w:r>
          </w:p>
        </w:tc>
        <w:tc>
          <w:tcPr>
            <w:tcW w:w="1269" w:type="dxa"/>
          </w:tcPr>
          <w:p w:rsidRPr="00E761B3" w:rsidR="002E60DE" w:rsidP="002E60DE" w:rsidRDefault="00713C3C" w14:paraId="0762BEAB" w14:textId="6F058BD6">
            <w:pPr>
              <w:pStyle w:val="text"/>
              <w:spacing w:after="60"/>
              <w:ind w:left="0"/>
              <w:rPr>
                <w:sz w:val="22"/>
                <w:szCs w:val="22"/>
              </w:rPr>
            </w:pPr>
            <w:r>
              <w:rPr>
                <w:sz w:val="22"/>
                <w:szCs w:val="22"/>
              </w:rPr>
              <w:t xml:space="preserve">Refer to </w:t>
            </w:r>
            <w:hyperlink w:history="1" w:anchor="_Data_entry_by_1">
              <w:r w:rsidRPr="00713C3C">
                <w:rPr>
                  <w:rStyle w:val="Hyperlink"/>
                  <w:sz w:val="22"/>
                  <w:szCs w:val="22"/>
                </w:rPr>
                <w:t>Section 10.3.3</w:t>
              </w:r>
            </w:hyperlink>
            <w:r>
              <w:rPr>
                <w:sz w:val="22"/>
                <w:szCs w:val="22"/>
              </w:rPr>
              <w:t xml:space="preserve"> for detail.</w:t>
            </w:r>
          </w:p>
        </w:tc>
      </w:tr>
      <w:tr w:rsidR="002C56B6" w:rsidTr="00576D72" w14:paraId="1FA71ECA" w14:textId="77777777">
        <w:trPr>
          <w:trHeight w:val="518"/>
        </w:trPr>
        <w:tc>
          <w:tcPr>
            <w:tcW w:w="9634" w:type="dxa"/>
            <w:gridSpan w:val="3"/>
            <w:tcBorders>
              <w:bottom w:val="single" w:color="000000" w:sz="4" w:space="0"/>
            </w:tcBorders>
          </w:tcPr>
          <w:p w:rsidRPr="00E761B3" w:rsidR="002C56B6" w:rsidP="002C56B6" w:rsidRDefault="002C56B6" w14:paraId="79467944" w14:textId="3729F863">
            <w:pPr>
              <w:pStyle w:val="Heading4"/>
            </w:pPr>
            <w:bookmarkStart w:name="_Toc80880333" w:id="51"/>
            <w:r>
              <w:rPr>
                <w:lang w:eastAsia="en-AU"/>
              </w:rPr>
              <w:t>Download 1-way test data in instrument and merge them as 2-way test data on “LIVE DATA” worksheet</w:t>
            </w:r>
            <w:bookmarkEnd w:id="51"/>
            <w:r>
              <w:rPr>
                <w:lang w:eastAsia="en-AU"/>
              </w:rPr>
              <w:t xml:space="preserve">  </w:t>
            </w:r>
          </w:p>
        </w:tc>
      </w:tr>
      <w:tr w:rsidR="002C56B6" w:rsidTr="002C56B6" w14:paraId="1CEC59BB" w14:textId="77777777">
        <w:trPr>
          <w:trHeight w:val="518"/>
        </w:trPr>
        <w:tc>
          <w:tcPr>
            <w:tcW w:w="709" w:type="dxa"/>
            <w:tcBorders>
              <w:bottom w:val="single" w:color="000000" w:sz="4" w:space="0"/>
            </w:tcBorders>
          </w:tcPr>
          <w:p w:rsidRPr="00E761B3" w:rsidR="002C56B6" w:rsidP="00AF1FF0" w:rsidRDefault="002C56B6" w14:paraId="5564364B" w14:textId="77777777">
            <w:pPr>
              <w:pStyle w:val="text"/>
              <w:ind w:left="0"/>
              <w:jc w:val="center"/>
              <w:rPr>
                <w:sz w:val="22"/>
                <w:szCs w:val="22"/>
              </w:rPr>
            </w:pPr>
          </w:p>
        </w:tc>
        <w:tc>
          <w:tcPr>
            <w:tcW w:w="7656" w:type="dxa"/>
            <w:tcBorders>
              <w:bottom w:val="single" w:color="000000" w:sz="4" w:space="0"/>
            </w:tcBorders>
          </w:tcPr>
          <w:p w:rsidRPr="004D36CB" w:rsidR="002C56B6" w:rsidP="002C56B6" w:rsidRDefault="002C56B6" w14:paraId="2F4A43DB" w14:textId="2CB1B048">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r w:rsidRPr="004D36CB">
              <w:rPr>
                <w:sz w:val="22"/>
                <w:szCs w:val="22"/>
                <w:lang w:eastAsia="en-AU"/>
              </w:rPr>
              <w:t xml:space="preserve">A typical requirement in the field is to download &amp; merge two single-direction test data saved in </w:t>
            </w:r>
            <w:r>
              <w:rPr>
                <w:sz w:val="22"/>
                <w:szCs w:val="22"/>
                <w:lang w:eastAsia="en-AU"/>
              </w:rPr>
              <w:t>instrument</w:t>
            </w:r>
            <w:r w:rsidRPr="004D36CB">
              <w:rPr>
                <w:sz w:val="22"/>
                <w:szCs w:val="22"/>
                <w:lang w:eastAsia="en-AU"/>
              </w:rPr>
              <w:t xml:space="preserve"> memory, onto a worksheet </w:t>
            </w:r>
            <w:r>
              <w:rPr>
                <w:sz w:val="22"/>
                <w:szCs w:val="22"/>
                <w:lang w:eastAsia="en-AU"/>
              </w:rPr>
              <w:t xml:space="preserve">which has been configured for </w:t>
            </w:r>
            <w:r w:rsidR="00A3628D">
              <w:rPr>
                <w:sz w:val="22"/>
                <w:szCs w:val="22"/>
                <w:lang w:eastAsia="en-AU"/>
              </w:rPr>
              <w:t>2</w:t>
            </w:r>
            <w:r>
              <w:rPr>
                <w:sz w:val="22"/>
                <w:szCs w:val="22"/>
                <w:lang w:eastAsia="en-AU"/>
              </w:rPr>
              <w:t>-way test</w:t>
            </w:r>
            <w:r w:rsidRPr="004D36CB">
              <w:rPr>
                <w:sz w:val="22"/>
                <w:szCs w:val="22"/>
                <w:lang w:eastAsia="en-AU"/>
              </w:rPr>
              <w:t xml:space="preserve">. </w:t>
            </w:r>
          </w:p>
          <w:p w:rsidRPr="004D36CB" w:rsidR="002C56B6" w:rsidP="002C56B6" w:rsidRDefault="002C56B6" w14:paraId="4F19E7F3"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p>
          <w:p w:rsidR="002C56B6" w:rsidP="00A3628D" w:rsidRDefault="002C56B6" w14:paraId="2FE42261" w14:textId="761D9518">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60"/>
              <w:jc w:val="both"/>
              <w:rPr>
                <w:sz w:val="22"/>
                <w:szCs w:val="22"/>
                <w:lang w:val="en-US" w:eastAsia="en-AU"/>
              </w:rPr>
            </w:pPr>
            <w:r w:rsidRPr="004D36CB">
              <w:rPr>
                <w:sz w:val="22"/>
                <w:szCs w:val="22"/>
                <w:lang w:val="en-US" w:eastAsia="en-AU"/>
              </w:rPr>
              <w:t xml:space="preserve">Consider the </w:t>
            </w:r>
            <w:r w:rsidR="00A3628D">
              <w:rPr>
                <w:sz w:val="22"/>
                <w:szCs w:val="22"/>
                <w:lang w:val="en-US" w:eastAsia="en-AU"/>
              </w:rPr>
              <w:t xml:space="preserve">example below with 5 records of </w:t>
            </w:r>
            <w:r>
              <w:rPr>
                <w:sz w:val="22"/>
                <w:szCs w:val="22"/>
                <w:lang w:val="en-US" w:eastAsia="en-AU"/>
              </w:rPr>
              <w:t xml:space="preserve">1-way </w:t>
            </w:r>
            <w:r w:rsidRPr="004D36CB">
              <w:rPr>
                <w:sz w:val="22"/>
                <w:szCs w:val="22"/>
                <w:lang w:val="en-US" w:eastAsia="en-AU"/>
              </w:rPr>
              <w:t xml:space="preserve">test data saved in </w:t>
            </w:r>
            <w:r>
              <w:rPr>
                <w:sz w:val="22"/>
                <w:szCs w:val="22"/>
                <w:lang w:val="en-US" w:eastAsia="en-AU"/>
              </w:rPr>
              <w:t>an instrument</w:t>
            </w:r>
            <w:r w:rsidRPr="004D36CB">
              <w:rPr>
                <w:sz w:val="22"/>
                <w:szCs w:val="22"/>
                <w:lang w:val="en-US" w:eastAsia="en-AU"/>
              </w:rPr>
              <w:t xml:space="preserve"> memory, </w:t>
            </w:r>
          </w:p>
          <w:p w:rsidRPr="004D36CB" w:rsidR="000B247B" w:rsidP="00A3628D" w:rsidRDefault="000B247B" w14:paraId="67EDB20D"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60"/>
              <w:jc w:val="both"/>
              <w:rPr>
                <w:sz w:val="22"/>
                <w:szCs w:val="22"/>
                <w:lang w:val="en-US" w:eastAsia="en-AU"/>
              </w:rPr>
            </w:pPr>
          </w:p>
          <w:tbl>
            <w:tblPr>
              <w:tblStyle w:val="TableGrid"/>
              <w:tblW w:w="0" w:type="auto"/>
              <w:tblBorders>
                <w:top w:val="single" w:color="A6A6A6" w:themeColor="background1" w:themeShade="A6" w:sz="4" w:space="0"/>
                <w:left w:val="single" w:color="A6A6A6" w:themeColor="background1" w:themeShade="A6" w:sz="4" w:space="0"/>
                <w:bottom w:val="single" w:color="A6A6A6" w:themeColor="background1" w:themeShade="A6" w:sz="4" w:space="0"/>
                <w:right w:val="single" w:color="A6A6A6" w:themeColor="background1" w:themeShade="A6" w:sz="4" w:space="0"/>
                <w:insideH w:val="single" w:color="A6A6A6" w:themeColor="background1" w:themeShade="A6" w:sz="4" w:space="0"/>
                <w:insideV w:val="single" w:color="A6A6A6" w:themeColor="background1" w:themeShade="A6" w:sz="4" w:space="0"/>
              </w:tblBorders>
              <w:tblLook w:val="04A0" w:firstRow="1" w:lastRow="0" w:firstColumn="1" w:lastColumn="0" w:noHBand="0" w:noVBand="1"/>
            </w:tblPr>
            <w:tblGrid>
              <w:gridCol w:w="1874"/>
              <w:gridCol w:w="5179"/>
            </w:tblGrid>
            <w:tr w:rsidRPr="004D36CB" w:rsidR="002C56B6" w:rsidTr="00576D72" w14:paraId="177E54B8" w14:textId="77777777">
              <w:tc>
                <w:tcPr>
                  <w:tcW w:w="1874" w:type="dxa"/>
                </w:tcPr>
                <w:p w:rsidRPr="004D36CB" w:rsidR="002C56B6" w:rsidP="002C56B6" w:rsidRDefault="002C56B6" w14:paraId="5E07B98E"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b/>
                      <w:sz w:val="22"/>
                      <w:szCs w:val="22"/>
                      <w:lang w:eastAsia="en-AU"/>
                    </w:rPr>
                  </w:pPr>
                  <w:r w:rsidRPr="004D36CB">
                    <w:rPr>
                      <w:b/>
                      <w:sz w:val="22"/>
                      <w:szCs w:val="22"/>
                      <w:lang w:eastAsia="en-AU"/>
                    </w:rPr>
                    <w:t>Memory location</w:t>
                  </w:r>
                </w:p>
              </w:tc>
              <w:tc>
                <w:tcPr>
                  <w:tcW w:w="5179" w:type="dxa"/>
                </w:tcPr>
                <w:p w:rsidRPr="004D36CB" w:rsidR="002C56B6" w:rsidP="002C56B6" w:rsidRDefault="002C56B6" w14:paraId="69666003"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b/>
                      <w:sz w:val="22"/>
                      <w:szCs w:val="22"/>
                      <w:lang w:eastAsia="en-AU"/>
                    </w:rPr>
                  </w:pPr>
                  <w:r w:rsidRPr="004D36CB">
                    <w:rPr>
                      <w:b/>
                      <w:sz w:val="22"/>
                      <w:szCs w:val="22"/>
                      <w:lang w:eastAsia="en-AU"/>
                    </w:rPr>
                    <w:t>Memory content</w:t>
                  </w:r>
                </w:p>
              </w:tc>
            </w:tr>
            <w:tr w:rsidRPr="004D36CB" w:rsidR="002C56B6" w:rsidTr="00576D72" w14:paraId="663267EA" w14:textId="77777777">
              <w:trPr>
                <w:trHeight w:val="348"/>
              </w:trPr>
              <w:tc>
                <w:tcPr>
                  <w:tcW w:w="1874" w:type="dxa"/>
                  <w:vAlign w:val="center"/>
                </w:tcPr>
                <w:p w:rsidRPr="004D36CB" w:rsidR="002C56B6" w:rsidP="002C56B6" w:rsidRDefault="002C56B6" w14:paraId="6484D375"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r w:rsidRPr="004D36CB">
                    <w:rPr>
                      <w:sz w:val="22"/>
                      <w:szCs w:val="22"/>
                      <w:lang w:eastAsia="en-AU"/>
                    </w:rPr>
                    <w:t>1 ~ 2</w:t>
                  </w:r>
                </w:p>
              </w:tc>
              <w:tc>
                <w:tcPr>
                  <w:tcW w:w="5179" w:type="dxa"/>
                  <w:vAlign w:val="center"/>
                </w:tcPr>
                <w:p w:rsidRPr="004D36CB" w:rsidR="002C56B6" w:rsidP="002C56B6" w:rsidRDefault="002C56B6" w14:paraId="56B12DAF"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0"/>
                      <w:lang w:eastAsia="en-AU"/>
                    </w:rPr>
                  </w:pPr>
                  <w:r w:rsidRPr="004D36CB">
                    <w:rPr>
                      <w:sz w:val="20"/>
                      <w:lang w:eastAsia="en-AU"/>
                    </w:rPr>
                    <w:t xml:space="preserve">Data for test direction A -&gt; B for </w:t>
                  </w:r>
                  <w:proofErr w:type="spellStart"/>
                  <w:r w:rsidRPr="004D36CB">
                    <w:rPr>
                      <w:sz w:val="20"/>
                      <w:lang w:eastAsia="en-AU"/>
                    </w:rPr>
                    <w:t>Fiber</w:t>
                  </w:r>
                  <w:proofErr w:type="spellEnd"/>
                  <w:r w:rsidRPr="004D36CB">
                    <w:rPr>
                      <w:sz w:val="20"/>
                      <w:lang w:eastAsia="en-AU"/>
                    </w:rPr>
                    <w:t xml:space="preserve"> ID, 1 &amp; 2 respectively</w:t>
                  </w:r>
                </w:p>
              </w:tc>
            </w:tr>
            <w:tr w:rsidRPr="004D36CB" w:rsidR="002C56B6" w:rsidTr="00576D72" w14:paraId="47575D81" w14:textId="77777777">
              <w:trPr>
                <w:trHeight w:val="320"/>
              </w:trPr>
              <w:tc>
                <w:tcPr>
                  <w:tcW w:w="1874" w:type="dxa"/>
                  <w:vAlign w:val="center"/>
                </w:tcPr>
                <w:p w:rsidRPr="004D36CB" w:rsidR="002C56B6" w:rsidP="002C56B6" w:rsidRDefault="002C56B6" w14:paraId="36C977F1"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r w:rsidRPr="004D36CB">
                    <w:rPr>
                      <w:sz w:val="22"/>
                      <w:szCs w:val="22"/>
                      <w:lang w:eastAsia="en-AU"/>
                    </w:rPr>
                    <w:t>3 ~ 4</w:t>
                  </w:r>
                </w:p>
              </w:tc>
              <w:tc>
                <w:tcPr>
                  <w:tcW w:w="5179" w:type="dxa"/>
                  <w:vAlign w:val="center"/>
                </w:tcPr>
                <w:p w:rsidRPr="004D36CB" w:rsidR="002C56B6" w:rsidP="002C56B6" w:rsidRDefault="002C56B6" w14:paraId="6A0B1CA9"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0"/>
                      <w:lang w:eastAsia="en-AU"/>
                    </w:rPr>
                  </w:pPr>
                  <w:r w:rsidRPr="004D36CB">
                    <w:rPr>
                      <w:sz w:val="20"/>
                      <w:lang w:eastAsia="en-AU"/>
                    </w:rPr>
                    <w:t xml:space="preserve">Data for test direction B -&gt; A for </w:t>
                  </w:r>
                  <w:proofErr w:type="spellStart"/>
                  <w:r w:rsidRPr="004D36CB">
                    <w:rPr>
                      <w:sz w:val="20"/>
                      <w:lang w:eastAsia="en-AU"/>
                    </w:rPr>
                    <w:t>Fiber</w:t>
                  </w:r>
                  <w:proofErr w:type="spellEnd"/>
                  <w:r w:rsidRPr="004D36CB">
                    <w:rPr>
                      <w:sz w:val="20"/>
                      <w:lang w:eastAsia="en-AU"/>
                    </w:rPr>
                    <w:t xml:space="preserve"> ID, 1 &amp; 2 respectively</w:t>
                  </w:r>
                </w:p>
              </w:tc>
            </w:tr>
            <w:tr w:rsidRPr="004D36CB" w:rsidR="002C56B6" w:rsidTr="00576D72" w14:paraId="110AB57C" w14:textId="77777777">
              <w:trPr>
                <w:trHeight w:val="320"/>
              </w:trPr>
              <w:tc>
                <w:tcPr>
                  <w:tcW w:w="1874" w:type="dxa"/>
                  <w:vAlign w:val="center"/>
                </w:tcPr>
                <w:p w:rsidRPr="004D36CB" w:rsidR="002C56B6" w:rsidP="002C56B6" w:rsidRDefault="002C56B6" w14:paraId="7DAAFD18"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r w:rsidRPr="004D36CB">
                    <w:rPr>
                      <w:sz w:val="22"/>
                      <w:szCs w:val="22"/>
                      <w:lang w:eastAsia="en-AU"/>
                    </w:rPr>
                    <w:t>5</w:t>
                  </w:r>
                </w:p>
              </w:tc>
              <w:tc>
                <w:tcPr>
                  <w:tcW w:w="5179" w:type="dxa"/>
                  <w:vAlign w:val="center"/>
                </w:tcPr>
                <w:p w:rsidRPr="004D36CB" w:rsidR="002C56B6" w:rsidP="002C56B6" w:rsidRDefault="002C56B6" w14:paraId="23BC7CC1"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0"/>
                      <w:lang w:eastAsia="en-AU"/>
                    </w:rPr>
                  </w:pPr>
                  <w:r w:rsidRPr="004D36CB">
                    <w:rPr>
                      <w:sz w:val="20"/>
                      <w:lang w:eastAsia="en-AU"/>
                    </w:rPr>
                    <w:t xml:space="preserve">Irrelevant test data </w:t>
                  </w:r>
                </w:p>
              </w:tc>
            </w:tr>
          </w:tbl>
          <w:p w:rsidRPr="004D36CB" w:rsidR="002C56B6" w:rsidP="002C56B6" w:rsidRDefault="002C56B6" w14:paraId="62E10074"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p>
          <w:p w:rsidRPr="004D36CB" w:rsidR="002C56B6" w:rsidP="002C56B6" w:rsidRDefault="002C56B6" w14:paraId="6CDB5AFF" w14:textId="1DB4C301">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r w:rsidRPr="004D36CB">
              <w:rPr>
                <w:sz w:val="22"/>
                <w:szCs w:val="22"/>
                <w:lang w:eastAsia="en-AU"/>
              </w:rPr>
              <w:t xml:space="preserve">To download and merge the above test data onto </w:t>
            </w:r>
            <w:r w:rsidR="00A3628D">
              <w:rPr>
                <w:sz w:val="22"/>
                <w:szCs w:val="22"/>
                <w:lang w:eastAsia="en-AU"/>
              </w:rPr>
              <w:t xml:space="preserve">the </w:t>
            </w:r>
            <w:r w:rsidRPr="004D36CB">
              <w:rPr>
                <w:sz w:val="22"/>
                <w:szCs w:val="22"/>
                <w:lang w:eastAsia="en-AU"/>
              </w:rPr>
              <w:t>worksheet with 2-way configuration, follow the steps below,</w:t>
            </w:r>
          </w:p>
          <w:p w:rsidRPr="004D36CB" w:rsidR="002C56B6" w:rsidP="002C56B6" w:rsidRDefault="002C56B6" w14:paraId="363EE851"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p>
          <w:p w:rsidRPr="004D36CB" w:rsidR="002C56B6" w:rsidP="002C56B6" w:rsidRDefault="002C56B6" w14:paraId="266332AF" w14:textId="500A8D6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r w:rsidRPr="004D36CB">
              <w:rPr>
                <w:rFonts w:hint="eastAsia" w:ascii="MS Gothic" w:hAnsi="MS Gothic" w:eastAsia="MS Gothic"/>
                <w:sz w:val="22"/>
                <w:szCs w:val="22"/>
                <w:lang w:eastAsia="en-AU"/>
              </w:rPr>
              <w:t>➊</w:t>
            </w:r>
            <w:r w:rsidRPr="004D36CB">
              <w:rPr>
                <w:sz w:val="22"/>
                <w:szCs w:val="22"/>
                <w:lang w:eastAsia="en-AU"/>
              </w:rPr>
              <w:t xml:space="preserve"> </w:t>
            </w:r>
            <w:r w:rsidRPr="004D36CB">
              <w:rPr>
                <w:i/>
                <w:sz w:val="22"/>
                <w:szCs w:val="22"/>
                <w:lang w:eastAsia="en-AU"/>
              </w:rPr>
              <w:t>Configure worksheet for test direction A -&gt; B:</w:t>
            </w:r>
            <w:r w:rsidRPr="004D36CB">
              <w:rPr>
                <w:sz w:val="22"/>
                <w:szCs w:val="22"/>
                <w:lang w:eastAsia="en-AU"/>
              </w:rPr>
              <w:t xml:space="preserve"> Select command, </w:t>
            </w:r>
            <w:r w:rsidRPr="004D36CB">
              <w:rPr>
                <w:b/>
                <w:i/>
                <w:sz w:val="22"/>
                <w:szCs w:val="22"/>
                <w:lang w:eastAsia="en-AU"/>
              </w:rPr>
              <w:t>[Test Setup]</w:t>
            </w:r>
            <w:r w:rsidRPr="004D36CB">
              <w:rPr>
                <w:sz w:val="22"/>
                <w:szCs w:val="22"/>
                <w:lang w:eastAsia="en-AU"/>
              </w:rPr>
              <w:t xml:space="preserve"> and check options for </w:t>
            </w:r>
            <w:r w:rsidRPr="004D36CB">
              <w:rPr>
                <w:b/>
                <w:sz w:val="22"/>
                <w:szCs w:val="22"/>
                <w:lang w:eastAsia="en-AU"/>
              </w:rPr>
              <w:t>“Test Directions”</w:t>
            </w:r>
            <w:r w:rsidRPr="004D36CB">
              <w:rPr>
                <w:sz w:val="22"/>
                <w:szCs w:val="22"/>
                <w:lang w:eastAsia="en-AU"/>
              </w:rPr>
              <w:t xml:space="preserve"> &amp; </w:t>
            </w:r>
            <w:r w:rsidRPr="004D36CB">
              <w:rPr>
                <w:b/>
                <w:sz w:val="22"/>
                <w:szCs w:val="22"/>
                <w:lang w:eastAsia="en-AU"/>
              </w:rPr>
              <w:t>“Meter Connected”</w:t>
            </w:r>
            <w:r w:rsidRPr="004D36CB">
              <w:rPr>
                <w:sz w:val="22"/>
                <w:szCs w:val="22"/>
                <w:lang w:eastAsia="en-AU"/>
              </w:rPr>
              <w:t xml:space="preserve"> as shown below.</w:t>
            </w:r>
          </w:p>
          <w:p w:rsidR="002C56B6" w:rsidP="00AF1FF0" w:rsidRDefault="00A3628D" w14:paraId="79782D6C" w14:textId="09EDAD5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color w:val="00B050"/>
                <w:sz w:val="22"/>
                <w:szCs w:val="22"/>
                <w:lang w:eastAsia="en-AU"/>
              </w:rPr>
            </w:pPr>
            <w:r>
              <w:rPr>
                <w:noProof/>
                <w:lang w:eastAsia="en-AU"/>
              </w:rPr>
              <w:drawing>
                <wp:inline distT="0" distB="0" distL="0" distR="0" wp14:anchorId="2CA5A016" wp14:editId="17313F55">
                  <wp:extent cx="2287732" cy="17335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3814" t="21389" r="49829" b="56577"/>
                          <a:stretch/>
                        </pic:blipFill>
                        <pic:spPr bwMode="auto">
                          <a:xfrm>
                            <a:off x="0" y="0"/>
                            <a:ext cx="2312078" cy="1751998"/>
                          </a:xfrm>
                          <a:prstGeom prst="rect">
                            <a:avLst/>
                          </a:prstGeom>
                          <a:ln>
                            <a:noFill/>
                          </a:ln>
                          <a:extLst>
                            <a:ext uri="{53640926-AAD7-44D8-BBD7-CCE9431645EC}">
                              <a14:shadowObscured xmlns:a14="http://schemas.microsoft.com/office/drawing/2010/main"/>
                            </a:ext>
                          </a:extLst>
                        </pic:spPr>
                      </pic:pic>
                    </a:graphicData>
                  </a:graphic>
                </wp:inline>
              </w:drawing>
            </w:r>
          </w:p>
          <w:p w:rsidR="00A3628D" w:rsidP="00AF1FF0" w:rsidRDefault="00A3628D" w14:paraId="7E2023D8"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color w:val="00B050"/>
                <w:sz w:val="22"/>
                <w:szCs w:val="22"/>
                <w:lang w:eastAsia="en-AU"/>
              </w:rPr>
            </w:pPr>
          </w:p>
          <w:p w:rsidR="00A3628D" w:rsidP="00DB58B4" w:rsidRDefault="00A3628D" w14:paraId="012CFF93" w14:textId="3D999209">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jc w:val="both"/>
              <w:rPr>
                <w:sz w:val="22"/>
                <w:szCs w:val="22"/>
                <w:lang w:eastAsia="en-AU"/>
              </w:rPr>
            </w:pPr>
            <w:r w:rsidRPr="004D36CB">
              <w:rPr>
                <w:rFonts w:hint="eastAsia" w:ascii="MS Gothic" w:hAnsi="MS Gothic" w:eastAsia="MS Gothic"/>
                <w:sz w:val="22"/>
                <w:szCs w:val="22"/>
                <w:lang w:eastAsia="en-AU"/>
              </w:rPr>
              <w:t xml:space="preserve">➋ </w:t>
            </w:r>
            <w:r w:rsidRPr="004D36CB">
              <w:rPr>
                <w:i/>
                <w:sz w:val="22"/>
                <w:szCs w:val="22"/>
                <w:lang w:eastAsia="en-AU"/>
              </w:rPr>
              <w:t>Select the 1’st 2’nd locations of memory</w:t>
            </w:r>
            <w:r>
              <w:rPr>
                <w:i/>
                <w:sz w:val="22"/>
                <w:szCs w:val="22"/>
                <w:lang w:eastAsia="en-AU"/>
              </w:rPr>
              <w:t xml:space="preserve"> in instrument</w:t>
            </w:r>
            <w:r w:rsidRPr="004D36CB">
              <w:rPr>
                <w:i/>
                <w:sz w:val="22"/>
                <w:szCs w:val="22"/>
                <w:lang w:eastAsia="en-AU"/>
              </w:rPr>
              <w:t xml:space="preserve"> to download:</w:t>
            </w:r>
            <w:r>
              <w:rPr>
                <w:rFonts w:ascii="MS Gothic" w:hAnsi="MS Gothic" w:eastAsia="MS Gothic"/>
                <w:sz w:val="22"/>
                <w:szCs w:val="22"/>
                <w:lang w:eastAsia="en-AU"/>
              </w:rPr>
              <w:t xml:space="preserve"> </w:t>
            </w:r>
            <w:r w:rsidRPr="004D36CB">
              <w:rPr>
                <w:sz w:val="22"/>
                <w:szCs w:val="22"/>
                <w:lang w:eastAsia="en-AU"/>
              </w:rPr>
              <w:t xml:space="preserve">Select command, </w:t>
            </w:r>
            <w:r w:rsidRPr="004D36CB">
              <w:rPr>
                <w:b/>
                <w:i/>
                <w:sz w:val="22"/>
                <w:szCs w:val="22"/>
                <w:lang w:eastAsia="en-AU"/>
              </w:rPr>
              <w:t>[Memory Download]</w:t>
            </w:r>
            <w:r w:rsidRPr="004D36CB">
              <w:rPr>
                <w:sz w:val="22"/>
                <w:szCs w:val="22"/>
                <w:lang w:eastAsia="en-AU"/>
              </w:rPr>
              <w:t xml:space="preserve">. Enter “1” for </w:t>
            </w:r>
            <w:r w:rsidRPr="004D36CB">
              <w:rPr>
                <w:b/>
                <w:sz w:val="22"/>
                <w:szCs w:val="22"/>
                <w:lang w:eastAsia="en-AU"/>
              </w:rPr>
              <w:t>“Start Memory”,</w:t>
            </w:r>
            <w:r w:rsidRPr="004D36CB">
              <w:rPr>
                <w:sz w:val="22"/>
                <w:szCs w:val="22"/>
                <w:lang w:eastAsia="en-AU"/>
              </w:rPr>
              <w:t xml:space="preserve"> “2” for </w:t>
            </w:r>
            <w:r w:rsidRPr="004D36CB">
              <w:rPr>
                <w:b/>
                <w:sz w:val="22"/>
                <w:szCs w:val="22"/>
                <w:lang w:eastAsia="en-AU"/>
              </w:rPr>
              <w:t xml:space="preserve">“No. of </w:t>
            </w:r>
            <w:proofErr w:type="spellStart"/>
            <w:r w:rsidRPr="004D36CB">
              <w:rPr>
                <w:b/>
                <w:sz w:val="22"/>
                <w:szCs w:val="22"/>
                <w:lang w:eastAsia="en-AU"/>
              </w:rPr>
              <w:t>Fibers</w:t>
            </w:r>
            <w:proofErr w:type="spellEnd"/>
            <w:r w:rsidRPr="004D36CB">
              <w:rPr>
                <w:b/>
                <w:sz w:val="22"/>
                <w:szCs w:val="22"/>
                <w:lang w:eastAsia="en-AU"/>
              </w:rPr>
              <w:t xml:space="preserve">” </w:t>
            </w:r>
            <w:r w:rsidRPr="004D36CB">
              <w:rPr>
                <w:sz w:val="22"/>
                <w:szCs w:val="22"/>
                <w:lang w:eastAsia="en-AU"/>
              </w:rPr>
              <w:t>and “1” for</w:t>
            </w:r>
            <w:r w:rsidRPr="004D36CB">
              <w:rPr>
                <w:b/>
                <w:sz w:val="22"/>
                <w:szCs w:val="22"/>
                <w:lang w:eastAsia="en-AU"/>
              </w:rPr>
              <w:t xml:space="preserve"> “Start at </w:t>
            </w:r>
            <w:proofErr w:type="spellStart"/>
            <w:r w:rsidRPr="004D36CB">
              <w:rPr>
                <w:b/>
                <w:sz w:val="22"/>
                <w:szCs w:val="22"/>
                <w:lang w:eastAsia="en-AU"/>
              </w:rPr>
              <w:t>Fiber</w:t>
            </w:r>
            <w:proofErr w:type="spellEnd"/>
            <w:r w:rsidRPr="004D36CB">
              <w:rPr>
                <w:b/>
                <w:sz w:val="22"/>
                <w:szCs w:val="22"/>
                <w:lang w:eastAsia="en-AU"/>
              </w:rPr>
              <w:t xml:space="preserve"> No” </w:t>
            </w:r>
            <w:r w:rsidRPr="004D36CB">
              <w:rPr>
                <w:sz w:val="22"/>
                <w:szCs w:val="22"/>
                <w:lang w:eastAsia="en-AU"/>
              </w:rPr>
              <w:t>as below.</w:t>
            </w:r>
          </w:p>
          <w:p w:rsidR="00A3628D" w:rsidP="00A3628D" w:rsidRDefault="00A3628D" w14:paraId="2B876288" w14:textId="177922A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sz w:val="22"/>
                <w:szCs w:val="22"/>
                <w:lang w:eastAsia="en-AU"/>
              </w:rPr>
            </w:pPr>
            <w:r>
              <w:rPr>
                <w:noProof/>
                <w:lang w:eastAsia="en-AU"/>
              </w:rPr>
              <w:drawing>
                <wp:inline distT="0" distB="0" distL="0" distR="0" wp14:anchorId="107A482D" wp14:editId="29BF1EFC">
                  <wp:extent cx="1976120" cy="1962229"/>
                  <wp:effectExtent l="0" t="0" r="508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1991634" cy="1977634"/>
                          </a:xfrm>
                          <a:prstGeom prst="rect">
                            <a:avLst/>
                          </a:prstGeom>
                          <a:ln>
                            <a:noFill/>
                          </a:ln>
                          <a:extLst>
                            <a:ext uri="{53640926-AAD7-44D8-BBD7-CCE9431645EC}">
                              <a14:shadowObscured xmlns:a14="http://schemas.microsoft.com/office/drawing/2010/main"/>
                            </a:ext>
                          </a:extLst>
                        </pic:spPr>
                      </pic:pic>
                    </a:graphicData>
                  </a:graphic>
                </wp:inline>
              </w:drawing>
            </w:r>
          </w:p>
          <w:p w:rsidR="00A3628D" w:rsidP="00A3628D" w:rsidRDefault="00A3628D" w14:paraId="1D33C966"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sz w:val="22"/>
                <w:szCs w:val="22"/>
                <w:lang w:eastAsia="en-AU"/>
              </w:rPr>
            </w:pPr>
          </w:p>
          <w:p w:rsidRPr="004D36CB" w:rsidR="00A3628D" w:rsidP="00A3628D" w:rsidRDefault="00A3628D" w14:paraId="422C5B10"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rFonts w:ascii="MS Gothic" w:hAnsi="MS Gothic" w:eastAsia="MS Gothic"/>
                <w:sz w:val="22"/>
                <w:szCs w:val="22"/>
                <w:lang w:eastAsia="en-AU"/>
              </w:rPr>
            </w:pPr>
            <w:r w:rsidRPr="004D36CB">
              <w:rPr>
                <w:rFonts w:hint="eastAsia" w:ascii="MS Gothic" w:hAnsi="MS Gothic" w:eastAsia="MS Gothic"/>
                <w:sz w:val="22"/>
                <w:szCs w:val="22"/>
                <w:lang w:eastAsia="en-AU"/>
              </w:rPr>
              <w:t xml:space="preserve">➌ </w:t>
            </w:r>
            <w:r w:rsidRPr="004D36CB">
              <w:rPr>
                <w:i/>
                <w:sz w:val="22"/>
                <w:szCs w:val="22"/>
                <w:lang w:eastAsia="en-AU"/>
              </w:rPr>
              <w:t xml:space="preserve">Click </w:t>
            </w:r>
            <w:r w:rsidRPr="004D36CB">
              <w:rPr>
                <w:b/>
                <w:i/>
                <w:sz w:val="22"/>
                <w:szCs w:val="22"/>
                <w:lang w:eastAsia="en-AU"/>
              </w:rPr>
              <w:t xml:space="preserve">[No] </w:t>
            </w:r>
            <w:r w:rsidRPr="004D36CB">
              <w:rPr>
                <w:i/>
                <w:sz w:val="22"/>
                <w:szCs w:val="22"/>
                <w:lang w:eastAsia="en-AU"/>
              </w:rPr>
              <w:t>on the popped up dialog box below</w:t>
            </w:r>
            <w:r w:rsidRPr="004D36CB">
              <w:rPr>
                <w:b/>
                <w:i/>
                <w:sz w:val="22"/>
                <w:szCs w:val="22"/>
                <w:lang w:eastAsia="en-AU"/>
              </w:rPr>
              <w:t xml:space="preserve"> </w:t>
            </w:r>
            <w:r w:rsidRPr="004D36CB">
              <w:rPr>
                <w:i/>
                <w:sz w:val="22"/>
                <w:szCs w:val="22"/>
                <w:lang w:eastAsia="en-AU"/>
              </w:rPr>
              <w:t>to continue.</w:t>
            </w:r>
          </w:p>
          <w:p w:rsidRPr="004D36CB" w:rsidR="00A3628D" w:rsidP="00A3628D" w:rsidRDefault="00A3628D" w14:paraId="3AAE44D6"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rFonts w:ascii="MS Gothic" w:hAnsi="MS Gothic" w:eastAsia="MS Gothic"/>
                <w:sz w:val="22"/>
                <w:szCs w:val="22"/>
                <w:lang w:eastAsia="en-AU"/>
              </w:rPr>
            </w:pPr>
            <w:r w:rsidRPr="004D36CB">
              <w:rPr>
                <w:noProof/>
                <w:lang w:eastAsia="en-AU"/>
              </w:rPr>
              <mc:AlternateContent>
                <mc:Choice Requires="wps">
                  <w:drawing>
                    <wp:anchor distT="0" distB="0" distL="114300" distR="114300" simplePos="0" relativeHeight="251817472" behindDoc="0" locked="0" layoutInCell="1" allowOverlap="1" wp14:anchorId="165980B4" wp14:editId="02AB2CDF">
                      <wp:simplePos x="0" y="0"/>
                      <wp:positionH relativeFrom="column">
                        <wp:posOffset>2454592</wp:posOffset>
                      </wp:positionH>
                      <wp:positionV relativeFrom="paragraph">
                        <wp:posOffset>1021397</wp:posOffset>
                      </wp:positionV>
                      <wp:extent cx="161046" cy="84164"/>
                      <wp:effectExtent l="57468" t="0" r="30162" b="11113"/>
                      <wp:wrapNone/>
                      <wp:docPr id="751" name="Right Arrow 751"/>
                      <wp:cNvGraphicFramePr/>
                      <a:graphic xmlns:a="http://schemas.openxmlformats.org/drawingml/2006/main">
                        <a:graphicData uri="http://schemas.microsoft.com/office/word/2010/wordprocessingShape">
                          <wps:wsp>
                            <wps:cNvSpPr/>
                            <wps:spPr>
                              <a:xfrm rot="18787660">
                                <a:off x="0" y="0"/>
                                <a:ext cx="161046" cy="84164"/>
                              </a:xfrm>
                              <a:prstGeom prst="rightArrow">
                                <a:avLst>
                                  <a:gd name="adj1" fmla="val 50000"/>
                                  <a:gd name="adj2" fmla="val 65775"/>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219F7B76">
                    <v:shapetype id="_x0000_t13" coordsize="21600,21600" o:spt="13" adj="16200,5400" path="m@0,l@0@1,0@1,0@2@0@2@0,21600,21600,10800xe" w14:anchorId="09477289">
                      <v:stroke joinstyle="miter"/>
                      <v:formulas>
                        <v:f eqn="val #0"/>
                        <v:f eqn="val #1"/>
                        <v:f eqn="sum height 0 #1"/>
                        <v:f eqn="sum 10800 0 #1"/>
                        <v:f eqn="sum width 0 #0"/>
                        <v:f eqn="prod @4 @3 10800"/>
                        <v:f eqn="sum width 0 @5"/>
                      </v:formulas>
                      <v:path textboxrect="0,@1,@6,@2" o:connecttype="custom" o:connectlocs="@0,0;0,10800;@0,21600;21600,10800" o:connectangles="270,180,90,0"/>
                      <v:handles>
                        <v:h position="#0,#1" xrange="0,21600" yrange="0,10800"/>
                      </v:handles>
                    </v:shapetype>
                    <v:shape id="Right Arrow 751" style="position:absolute;margin-left:193.25pt;margin-top:80.4pt;width:12.7pt;height:6.65pt;rotation:-3071825fd;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color="#41719c" strokeweight="1pt" type="#_x0000_t13" adj="14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"/>
                  </w:pict>
                </mc:Fallback>
              </mc:AlternateContent>
            </w:r>
            <w:r w:rsidRPr="004D36CB">
              <w:rPr>
                <w:noProof/>
                <w:lang w:eastAsia="en-AU"/>
              </w:rPr>
              <w:drawing>
                <wp:inline distT="0" distB="0" distL="0" distR="0" wp14:anchorId="7BE51251" wp14:editId="76243552">
                  <wp:extent cx="2101850" cy="1194829"/>
                  <wp:effectExtent l="0" t="0" r="0" b="571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a:ext>
                            </a:extLst>
                          </a:blip>
                          <a:stretch>
                            <a:fillRect/>
                          </a:stretch>
                        </pic:blipFill>
                        <pic:spPr>
                          <a:xfrm>
                            <a:off x="0" y="0"/>
                            <a:ext cx="2123556" cy="1207168"/>
                          </a:xfrm>
                          <a:prstGeom prst="rect">
                            <a:avLst/>
                          </a:prstGeom>
                        </pic:spPr>
                      </pic:pic>
                    </a:graphicData>
                  </a:graphic>
                </wp:inline>
              </w:drawing>
            </w:r>
          </w:p>
          <w:p w:rsidRPr="004D36CB" w:rsidR="00A3628D" w:rsidP="00A3628D" w:rsidRDefault="00A3628D" w14:paraId="4A939F48" w14:textId="41F55A7D">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sz w:val="22"/>
                <w:szCs w:val="22"/>
                <w:lang w:eastAsia="en-AU"/>
              </w:rPr>
            </w:pPr>
            <w:r w:rsidRPr="004D36CB">
              <w:rPr>
                <w:sz w:val="22"/>
                <w:szCs w:val="22"/>
                <w:lang w:eastAsia="en-AU"/>
              </w:rPr>
              <w:lastRenderedPageBreak/>
              <w:t xml:space="preserve">Data for test direction A -&gt; B in </w:t>
            </w:r>
            <w:r w:rsidR="0032085D">
              <w:rPr>
                <w:sz w:val="22"/>
                <w:szCs w:val="22"/>
                <w:lang w:eastAsia="en-AU"/>
              </w:rPr>
              <w:t>instrument</w:t>
            </w:r>
            <w:r w:rsidRPr="004D36CB">
              <w:rPr>
                <w:sz w:val="22"/>
                <w:szCs w:val="22"/>
                <w:lang w:eastAsia="en-AU"/>
              </w:rPr>
              <w:t xml:space="preserve"> memory location will be downloaded onto worksheet as below.</w:t>
            </w:r>
          </w:p>
          <w:p w:rsidRPr="004D36CB" w:rsidR="00A3628D" w:rsidP="00A3628D" w:rsidRDefault="00A3628D" w14:paraId="1C526952"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rFonts w:ascii="MS Gothic" w:hAnsi="MS Gothic" w:eastAsia="MS Gothic"/>
                <w:sz w:val="22"/>
                <w:szCs w:val="22"/>
                <w:lang w:eastAsia="en-AU"/>
              </w:rPr>
            </w:pPr>
            <w:r w:rsidRPr="004D36CB">
              <w:rPr>
                <w:noProof/>
                <w:lang w:eastAsia="en-AU"/>
              </w:rPr>
              <mc:AlternateContent>
                <mc:Choice Requires="wps">
                  <w:drawing>
                    <wp:anchor distT="0" distB="0" distL="114300" distR="114300" simplePos="0" relativeHeight="251816448" behindDoc="0" locked="0" layoutInCell="1" allowOverlap="1" wp14:anchorId="018CA2F1" wp14:editId="0B53BA3E">
                      <wp:simplePos x="0" y="0"/>
                      <wp:positionH relativeFrom="column">
                        <wp:posOffset>1291995</wp:posOffset>
                      </wp:positionH>
                      <wp:positionV relativeFrom="paragraph">
                        <wp:posOffset>15726</wp:posOffset>
                      </wp:positionV>
                      <wp:extent cx="530158" cy="447473"/>
                      <wp:effectExtent l="0" t="0" r="22860" b="10160"/>
                      <wp:wrapNone/>
                      <wp:docPr id="58" name="Oval 58"/>
                      <wp:cNvGraphicFramePr/>
                      <a:graphic xmlns:a="http://schemas.openxmlformats.org/drawingml/2006/main">
                        <a:graphicData uri="http://schemas.microsoft.com/office/word/2010/wordprocessingShape">
                          <wps:wsp>
                            <wps:cNvSpPr/>
                            <wps:spPr>
                              <a:xfrm>
                                <a:off x="0" y="0"/>
                                <a:ext cx="530158" cy="447473"/>
                              </a:xfrm>
                              <a:prstGeom prst="ellipse">
                                <a:avLst/>
                              </a:prstGeom>
                              <a:noFill/>
                              <a:ln w="158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0CE81A05">
                    <v:oval id="Oval 58" style="position:absolute;margin-left:101.75pt;margin-top:1.25pt;width:41.75pt;height:35.25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25pt" w14:anchorId="699CD7C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"/>
                  </w:pict>
                </mc:Fallback>
              </mc:AlternateContent>
            </w:r>
            <w:r w:rsidRPr="004D36CB">
              <w:rPr>
                <w:noProof/>
                <w:lang w:eastAsia="en-AU"/>
              </w:rPr>
              <w:drawing>
                <wp:inline distT="0" distB="0" distL="0" distR="0" wp14:anchorId="261C82F7" wp14:editId="5FE627C8">
                  <wp:extent cx="4172080" cy="432435"/>
                  <wp:effectExtent l="0" t="0" r="0"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extLst>
                              <a:ext uri="{28A0092B-C50C-407E-A947-70E740481C1C}">
                                <a14:useLocalDpi xmlns:a14="http://schemas.microsoft.com/office/drawing/2010/main"/>
                              </a:ext>
                            </a:extLst>
                          </a:blip>
                          <a:srcRect/>
                          <a:stretch/>
                        </pic:blipFill>
                        <pic:spPr bwMode="auto">
                          <a:xfrm>
                            <a:off x="0" y="0"/>
                            <a:ext cx="4196585" cy="434975"/>
                          </a:xfrm>
                          <a:prstGeom prst="rect">
                            <a:avLst/>
                          </a:prstGeom>
                          <a:ln>
                            <a:noFill/>
                          </a:ln>
                          <a:extLst>
                            <a:ext uri="{53640926-AAD7-44D8-BBD7-CCE9431645EC}">
                              <a14:shadowObscured xmlns:a14="http://schemas.microsoft.com/office/drawing/2010/main"/>
                            </a:ext>
                          </a:extLst>
                        </pic:spPr>
                      </pic:pic>
                    </a:graphicData>
                  </a:graphic>
                </wp:inline>
              </w:drawing>
            </w:r>
          </w:p>
          <w:p w:rsidRPr="004D36CB" w:rsidR="00A3628D" w:rsidP="00A3628D" w:rsidRDefault="00A3628D" w14:paraId="209F324D"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rFonts w:ascii="MS Gothic" w:hAnsi="MS Gothic" w:eastAsia="MS Gothic"/>
                <w:sz w:val="22"/>
                <w:szCs w:val="22"/>
                <w:lang w:eastAsia="en-AU"/>
              </w:rPr>
            </w:pPr>
          </w:p>
          <w:p w:rsidRPr="00763612" w:rsidR="0032085D" w:rsidP="0032085D" w:rsidRDefault="0032085D" w14:paraId="096989CE"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rFonts w:ascii="MS Gothic" w:hAnsi="MS Gothic" w:eastAsia="MS Gothic"/>
                <w:color w:val="00B050"/>
                <w:sz w:val="22"/>
                <w:szCs w:val="22"/>
                <w:lang w:eastAsia="en-AU"/>
              </w:rPr>
            </w:pPr>
            <w:r w:rsidRPr="004D36CB">
              <w:rPr>
                <w:rFonts w:hint="eastAsia" w:ascii="MS Gothic" w:hAnsi="MS Gothic" w:eastAsia="MS Gothic"/>
                <w:sz w:val="22"/>
                <w:szCs w:val="22"/>
                <w:lang w:eastAsia="en-AU"/>
              </w:rPr>
              <w:t xml:space="preserve">➍ </w:t>
            </w:r>
            <w:r w:rsidRPr="004D36CB">
              <w:rPr>
                <w:i/>
                <w:sz w:val="22"/>
                <w:szCs w:val="22"/>
                <w:lang w:eastAsia="en-AU"/>
              </w:rPr>
              <w:t>Configure worksheet for test direction B -&gt; A:</w:t>
            </w:r>
            <w:r w:rsidRPr="004D36CB">
              <w:rPr>
                <w:sz w:val="22"/>
                <w:szCs w:val="22"/>
                <w:lang w:eastAsia="en-AU"/>
              </w:rPr>
              <w:t xml:space="preserve"> Select command, </w:t>
            </w:r>
            <w:r w:rsidRPr="004D36CB">
              <w:rPr>
                <w:b/>
                <w:i/>
                <w:sz w:val="22"/>
                <w:szCs w:val="22"/>
                <w:lang w:eastAsia="en-AU"/>
              </w:rPr>
              <w:t>[Test Setup]</w:t>
            </w:r>
            <w:r w:rsidRPr="004D36CB">
              <w:rPr>
                <w:sz w:val="22"/>
                <w:szCs w:val="22"/>
                <w:lang w:eastAsia="en-AU"/>
              </w:rPr>
              <w:t xml:space="preserve"> and check options, for </w:t>
            </w:r>
            <w:r w:rsidRPr="004D36CB">
              <w:rPr>
                <w:b/>
                <w:sz w:val="22"/>
                <w:szCs w:val="22"/>
                <w:lang w:eastAsia="en-AU"/>
              </w:rPr>
              <w:t>“Test Directions”</w:t>
            </w:r>
            <w:r w:rsidRPr="004D36CB">
              <w:rPr>
                <w:sz w:val="22"/>
                <w:szCs w:val="22"/>
                <w:lang w:eastAsia="en-AU"/>
              </w:rPr>
              <w:t xml:space="preserve"> &amp; </w:t>
            </w:r>
            <w:r w:rsidRPr="004D36CB">
              <w:rPr>
                <w:b/>
                <w:sz w:val="22"/>
                <w:szCs w:val="22"/>
                <w:lang w:eastAsia="en-AU"/>
              </w:rPr>
              <w:t>“Meter Connected”</w:t>
            </w:r>
            <w:r w:rsidRPr="004D36CB">
              <w:rPr>
                <w:sz w:val="22"/>
                <w:szCs w:val="22"/>
                <w:lang w:eastAsia="en-AU"/>
              </w:rPr>
              <w:t xml:space="preserve"> as shown below</w:t>
            </w:r>
            <w:r w:rsidRPr="00763612">
              <w:rPr>
                <w:color w:val="00B050"/>
                <w:sz w:val="22"/>
                <w:szCs w:val="22"/>
                <w:lang w:eastAsia="en-AU"/>
              </w:rPr>
              <w:t>.</w:t>
            </w:r>
          </w:p>
          <w:p w:rsidRPr="00763612" w:rsidR="0032085D" w:rsidP="0032085D" w:rsidRDefault="0032085D" w14:paraId="30D866E6"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color w:val="00B050"/>
                <w:sz w:val="22"/>
                <w:szCs w:val="22"/>
                <w:lang w:eastAsia="en-AU"/>
              </w:rPr>
            </w:pPr>
            <w:r w:rsidRPr="00763612">
              <w:rPr>
                <w:noProof/>
                <w:color w:val="00B050"/>
                <w:lang w:eastAsia="en-AU"/>
              </w:rPr>
              <mc:AlternateContent>
                <mc:Choice Requires="wps">
                  <w:drawing>
                    <wp:anchor distT="0" distB="0" distL="114300" distR="114300" simplePos="0" relativeHeight="251819520" behindDoc="0" locked="0" layoutInCell="1" allowOverlap="1" wp14:anchorId="360D33F2" wp14:editId="338E9A6A">
                      <wp:simplePos x="0" y="0"/>
                      <wp:positionH relativeFrom="column">
                        <wp:posOffset>1821307</wp:posOffset>
                      </wp:positionH>
                      <wp:positionV relativeFrom="paragraph">
                        <wp:posOffset>669925</wp:posOffset>
                      </wp:positionV>
                      <wp:extent cx="256032" cy="249936"/>
                      <wp:effectExtent l="0" t="0" r="10795" b="17145"/>
                      <wp:wrapNone/>
                      <wp:docPr id="736" name="Oval 736"/>
                      <wp:cNvGraphicFramePr/>
                      <a:graphic xmlns:a="http://schemas.openxmlformats.org/drawingml/2006/main">
                        <a:graphicData uri="http://schemas.microsoft.com/office/word/2010/wordprocessingShape">
                          <wps:wsp>
                            <wps:cNvSpPr/>
                            <wps:spPr>
                              <a:xfrm>
                                <a:off x="0" y="0"/>
                                <a:ext cx="256032" cy="249936"/>
                              </a:xfrm>
                              <a:prstGeom prst="ellipse">
                                <a:avLst/>
                              </a:prstGeom>
                              <a:noFill/>
                              <a:ln w="158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7C557A98">
                    <v:oval id="Oval 736" style="position:absolute;margin-left:143.4pt;margin-top:52.75pt;width:20.15pt;height:19.7pt;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25pt" w14:anchorId="2F46C1A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"/>
                  </w:pict>
                </mc:Fallback>
              </mc:AlternateContent>
            </w:r>
            <w:r w:rsidRPr="00763612">
              <w:rPr>
                <w:rFonts w:ascii="MS Gothic" w:hAnsi="MS Gothic" w:eastAsia="MS Gothic"/>
                <w:noProof/>
                <w:color w:val="00B050"/>
                <w:sz w:val="22"/>
                <w:szCs w:val="22"/>
                <w:lang w:eastAsia="en-AU"/>
              </w:rPr>
              <w:drawing>
                <wp:inline distT="0" distB="0" distL="0" distR="0" wp14:anchorId="00C6A3A3" wp14:editId="3A0933B5">
                  <wp:extent cx="2096292" cy="154876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2096620" cy="1549007"/>
                          </a:xfrm>
                          <a:prstGeom prst="rect">
                            <a:avLst/>
                          </a:prstGeom>
                          <a:noFill/>
                        </pic:spPr>
                      </pic:pic>
                    </a:graphicData>
                  </a:graphic>
                </wp:inline>
              </w:drawing>
            </w:r>
          </w:p>
          <w:p w:rsidRPr="00763612" w:rsidR="0032085D" w:rsidP="0032085D" w:rsidRDefault="0032085D" w14:paraId="78F04ED5"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color w:val="00B050"/>
                <w:sz w:val="22"/>
                <w:szCs w:val="22"/>
                <w:lang w:eastAsia="en-AU"/>
              </w:rPr>
            </w:pPr>
          </w:p>
          <w:p w:rsidRPr="004D36CB" w:rsidR="0032085D" w:rsidP="00DB58B4" w:rsidRDefault="0032085D" w14:paraId="44E02CDE" w14:textId="326EF368">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both"/>
              <w:rPr>
                <w:rFonts w:ascii="MS Gothic" w:hAnsi="MS Gothic" w:eastAsia="MS Gothic"/>
                <w:sz w:val="22"/>
                <w:szCs w:val="22"/>
                <w:lang w:eastAsia="en-AU"/>
              </w:rPr>
            </w:pPr>
            <w:r w:rsidRPr="004D36CB">
              <w:rPr>
                <w:rFonts w:hint="eastAsia" w:ascii="MS Gothic" w:hAnsi="MS Gothic" w:eastAsia="MS Gothic"/>
                <w:sz w:val="22"/>
                <w:szCs w:val="22"/>
                <w:lang w:eastAsia="en-AU"/>
              </w:rPr>
              <w:t xml:space="preserve">➎ </w:t>
            </w:r>
            <w:r w:rsidRPr="004D36CB">
              <w:rPr>
                <w:i/>
                <w:sz w:val="22"/>
                <w:szCs w:val="22"/>
                <w:lang w:eastAsia="en-AU"/>
              </w:rPr>
              <w:t>Select the 3’rd &amp; 4’th locations of meter memory to download:</w:t>
            </w:r>
            <w:r w:rsidRPr="004D36CB">
              <w:rPr>
                <w:sz w:val="22"/>
                <w:szCs w:val="22"/>
                <w:lang w:eastAsia="en-AU"/>
              </w:rPr>
              <w:t xml:space="preserve"> Select command, </w:t>
            </w:r>
            <w:r w:rsidRPr="004D36CB">
              <w:rPr>
                <w:b/>
                <w:i/>
                <w:sz w:val="22"/>
                <w:szCs w:val="22"/>
                <w:lang w:eastAsia="en-AU"/>
              </w:rPr>
              <w:t>[Memory Download]</w:t>
            </w:r>
            <w:r w:rsidRPr="004D36CB">
              <w:rPr>
                <w:sz w:val="22"/>
                <w:szCs w:val="22"/>
                <w:lang w:eastAsia="en-AU"/>
              </w:rPr>
              <w:t xml:space="preserve">. Enter “3” for </w:t>
            </w:r>
            <w:r w:rsidRPr="004D36CB">
              <w:rPr>
                <w:b/>
                <w:sz w:val="22"/>
                <w:szCs w:val="22"/>
                <w:lang w:eastAsia="en-AU"/>
              </w:rPr>
              <w:t>“Start Memory”</w:t>
            </w:r>
            <w:r w:rsidRPr="004D36CB">
              <w:rPr>
                <w:sz w:val="22"/>
                <w:szCs w:val="22"/>
                <w:lang w:eastAsia="en-AU"/>
              </w:rPr>
              <w:t xml:space="preserve"> and “2” for </w:t>
            </w:r>
            <w:r w:rsidRPr="004D36CB">
              <w:rPr>
                <w:b/>
                <w:sz w:val="22"/>
                <w:szCs w:val="22"/>
                <w:lang w:eastAsia="en-AU"/>
              </w:rPr>
              <w:t xml:space="preserve">“No. of </w:t>
            </w:r>
            <w:proofErr w:type="spellStart"/>
            <w:r w:rsidRPr="004D36CB">
              <w:rPr>
                <w:b/>
                <w:sz w:val="22"/>
                <w:szCs w:val="22"/>
                <w:lang w:eastAsia="en-AU"/>
              </w:rPr>
              <w:t>Fibers</w:t>
            </w:r>
            <w:proofErr w:type="spellEnd"/>
            <w:r w:rsidRPr="004D36CB">
              <w:rPr>
                <w:b/>
                <w:sz w:val="22"/>
                <w:szCs w:val="22"/>
                <w:lang w:eastAsia="en-AU"/>
              </w:rPr>
              <w:t xml:space="preserve">” </w:t>
            </w:r>
            <w:r w:rsidRPr="004D36CB">
              <w:rPr>
                <w:sz w:val="22"/>
                <w:szCs w:val="22"/>
                <w:lang w:eastAsia="en-AU"/>
              </w:rPr>
              <w:t>and</w:t>
            </w:r>
            <w:r w:rsidRPr="004D36CB">
              <w:rPr>
                <w:b/>
                <w:sz w:val="22"/>
                <w:szCs w:val="22"/>
                <w:lang w:eastAsia="en-AU"/>
              </w:rPr>
              <w:t xml:space="preserve"> </w:t>
            </w:r>
            <w:r w:rsidRPr="004D36CB">
              <w:rPr>
                <w:sz w:val="22"/>
                <w:szCs w:val="22"/>
                <w:lang w:eastAsia="en-AU"/>
              </w:rPr>
              <w:t>“1” for</w:t>
            </w:r>
            <w:r w:rsidRPr="004D36CB">
              <w:rPr>
                <w:b/>
                <w:sz w:val="22"/>
                <w:szCs w:val="22"/>
                <w:lang w:eastAsia="en-AU"/>
              </w:rPr>
              <w:t xml:space="preserve"> “Start at </w:t>
            </w:r>
            <w:proofErr w:type="spellStart"/>
            <w:r w:rsidRPr="004D36CB">
              <w:rPr>
                <w:b/>
                <w:sz w:val="22"/>
                <w:szCs w:val="22"/>
                <w:lang w:eastAsia="en-AU"/>
              </w:rPr>
              <w:t>Fiber</w:t>
            </w:r>
            <w:proofErr w:type="spellEnd"/>
            <w:r w:rsidRPr="004D36CB">
              <w:rPr>
                <w:b/>
                <w:sz w:val="22"/>
                <w:szCs w:val="22"/>
                <w:lang w:eastAsia="en-AU"/>
              </w:rPr>
              <w:t xml:space="preserve"> No” </w:t>
            </w:r>
            <w:r w:rsidRPr="004D36CB">
              <w:rPr>
                <w:sz w:val="22"/>
                <w:szCs w:val="22"/>
                <w:lang w:eastAsia="en-AU"/>
              </w:rPr>
              <w:t>as below.</w:t>
            </w:r>
          </w:p>
          <w:p w:rsidRPr="00763612" w:rsidR="0032085D" w:rsidP="0032085D" w:rsidRDefault="0032085D" w14:paraId="67262952"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color w:val="00B050"/>
                <w:sz w:val="22"/>
                <w:szCs w:val="22"/>
                <w:lang w:eastAsia="en-AU"/>
              </w:rPr>
            </w:pPr>
            <w:r w:rsidRPr="00763612">
              <w:rPr>
                <w:noProof/>
                <w:color w:val="00B050"/>
                <w:lang w:eastAsia="en-AU"/>
              </w:rPr>
              <mc:AlternateContent>
                <mc:Choice Requires="wps">
                  <w:drawing>
                    <wp:anchor distT="0" distB="0" distL="114300" distR="114300" simplePos="0" relativeHeight="251821568" behindDoc="0" locked="0" layoutInCell="1" allowOverlap="1" wp14:anchorId="30EB4FBF" wp14:editId="4E5F27A8">
                      <wp:simplePos x="0" y="0"/>
                      <wp:positionH relativeFrom="column">
                        <wp:posOffset>1644523</wp:posOffset>
                      </wp:positionH>
                      <wp:positionV relativeFrom="paragraph">
                        <wp:posOffset>574675</wp:posOffset>
                      </wp:positionV>
                      <wp:extent cx="371856" cy="140208"/>
                      <wp:effectExtent l="0" t="0" r="28575" b="12700"/>
                      <wp:wrapNone/>
                      <wp:docPr id="740" name="Oval 740"/>
                      <wp:cNvGraphicFramePr/>
                      <a:graphic xmlns:a="http://schemas.openxmlformats.org/drawingml/2006/main">
                        <a:graphicData uri="http://schemas.microsoft.com/office/word/2010/wordprocessingShape">
                          <wps:wsp>
                            <wps:cNvSpPr/>
                            <wps:spPr>
                              <a:xfrm>
                                <a:off x="0" y="0"/>
                                <a:ext cx="371856" cy="140208"/>
                              </a:xfrm>
                              <a:prstGeom prst="ellipse">
                                <a:avLst/>
                              </a:prstGeom>
                              <a:noFill/>
                              <a:ln w="158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3119FD0E">
                    <v:oval id="Oval 740" style="position:absolute;margin-left:129.5pt;margin-top:45.25pt;width:29.3pt;height:11.05pt;z-index:2518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25pt" w14:anchorId="2C1C6B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"/>
                  </w:pict>
                </mc:Fallback>
              </mc:AlternateContent>
            </w:r>
            <w:r w:rsidRPr="00763612">
              <w:rPr>
                <w:noProof/>
                <w:color w:val="00B050"/>
                <w:lang w:eastAsia="en-AU"/>
              </w:rPr>
              <mc:AlternateContent>
                <mc:Choice Requires="wps">
                  <w:drawing>
                    <wp:anchor distT="0" distB="0" distL="114300" distR="114300" simplePos="0" relativeHeight="251822592" behindDoc="0" locked="0" layoutInCell="1" allowOverlap="1" wp14:anchorId="338126A2" wp14:editId="7CB3DD14">
                      <wp:simplePos x="0" y="0"/>
                      <wp:positionH relativeFrom="column">
                        <wp:posOffset>1534541</wp:posOffset>
                      </wp:positionH>
                      <wp:positionV relativeFrom="paragraph">
                        <wp:posOffset>1467485</wp:posOffset>
                      </wp:positionV>
                      <wp:extent cx="158496" cy="170815"/>
                      <wp:effectExtent l="0" t="0" r="13335" b="19685"/>
                      <wp:wrapNone/>
                      <wp:docPr id="743" name="Oval 743"/>
                      <wp:cNvGraphicFramePr/>
                      <a:graphic xmlns:a="http://schemas.openxmlformats.org/drawingml/2006/main">
                        <a:graphicData uri="http://schemas.microsoft.com/office/word/2010/wordprocessingShape">
                          <wps:wsp>
                            <wps:cNvSpPr/>
                            <wps:spPr>
                              <a:xfrm flipV="1">
                                <a:off x="0" y="0"/>
                                <a:ext cx="158496" cy="170815"/>
                              </a:xfrm>
                              <a:prstGeom prst="ellipse">
                                <a:avLst/>
                              </a:prstGeom>
                              <a:noFill/>
                              <a:ln w="158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132BF810">
                    <v:oval id="Oval 743" style="position:absolute;margin-left:120.85pt;margin-top:115.55pt;width:12.5pt;height:13.45pt;flip:y;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25pt" w14:anchorId="79EBCA6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"/>
                  </w:pict>
                </mc:Fallback>
              </mc:AlternateContent>
            </w:r>
            <w:r w:rsidRPr="00763612">
              <w:rPr>
                <w:noProof/>
                <w:color w:val="00B050"/>
                <w:lang w:eastAsia="en-AU"/>
              </w:rPr>
              <mc:AlternateContent>
                <mc:Choice Requires="wps">
                  <w:drawing>
                    <wp:anchor distT="0" distB="0" distL="114300" distR="114300" simplePos="0" relativeHeight="251823616" behindDoc="0" locked="0" layoutInCell="1" allowOverlap="1" wp14:anchorId="1B354C5E" wp14:editId="66BF6E9D">
                      <wp:simplePos x="0" y="0"/>
                      <wp:positionH relativeFrom="column">
                        <wp:posOffset>2381885</wp:posOffset>
                      </wp:positionH>
                      <wp:positionV relativeFrom="paragraph">
                        <wp:posOffset>1467485</wp:posOffset>
                      </wp:positionV>
                      <wp:extent cx="146304" cy="170815"/>
                      <wp:effectExtent l="0" t="0" r="25400" b="19685"/>
                      <wp:wrapNone/>
                      <wp:docPr id="745" name="Oval 745"/>
                      <wp:cNvGraphicFramePr/>
                      <a:graphic xmlns:a="http://schemas.openxmlformats.org/drawingml/2006/main">
                        <a:graphicData uri="http://schemas.microsoft.com/office/word/2010/wordprocessingShape">
                          <wps:wsp>
                            <wps:cNvSpPr/>
                            <wps:spPr>
                              <a:xfrm flipV="1">
                                <a:off x="0" y="0"/>
                                <a:ext cx="146304" cy="170815"/>
                              </a:xfrm>
                              <a:prstGeom prst="ellipse">
                                <a:avLst/>
                              </a:prstGeom>
                              <a:noFill/>
                              <a:ln w="158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30EBACC2">
                    <v:oval id="Oval 745" style="position:absolute;margin-left:187.55pt;margin-top:115.55pt;width:11.5pt;height:13.45pt;flip:y;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25pt" w14:anchorId="69B11F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"/>
                  </w:pict>
                </mc:Fallback>
              </mc:AlternateContent>
            </w:r>
            <w:r w:rsidRPr="00763612">
              <w:rPr>
                <w:b/>
                <w:noProof/>
                <w:color w:val="00B050"/>
                <w:sz w:val="22"/>
                <w:szCs w:val="22"/>
                <w:lang w:eastAsia="en-AU"/>
              </w:rPr>
              <w:drawing>
                <wp:inline distT="0" distB="0" distL="0" distR="0" wp14:anchorId="59036D47" wp14:editId="73841A60">
                  <wp:extent cx="2121408" cy="2096859"/>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2124463" cy="2099878"/>
                          </a:xfrm>
                          <a:prstGeom prst="rect">
                            <a:avLst/>
                          </a:prstGeom>
                          <a:noFill/>
                        </pic:spPr>
                      </pic:pic>
                    </a:graphicData>
                  </a:graphic>
                </wp:inline>
              </w:drawing>
            </w:r>
          </w:p>
          <w:p w:rsidRPr="00763612" w:rsidR="0032085D" w:rsidP="0032085D" w:rsidRDefault="0032085D" w14:paraId="3E0C257A"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color w:val="00B050"/>
                <w:sz w:val="22"/>
                <w:szCs w:val="22"/>
                <w:lang w:eastAsia="en-AU"/>
              </w:rPr>
            </w:pPr>
          </w:p>
          <w:p w:rsidRPr="004D36CB" w:rsidR="0032085D" w:rsidP="0032085D" w:rsidRDefault="0032085D" w14:paraId="7306885E" w14:textId="30142A8E">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sz w:val="22"/>
                <w:szCs w:val="22"/>
                <w:lang w:eastAsia="en-AU"/>
              </w:rPr>
            </w:pPr>
            <w:r w:rsidRPr="004D36CB">
              <w:rPr>
                <w:rFonts w:hint="eastAsia" w:ascii="MS Gothic" w:hAnsi="MS Gothic" w:eastAsia="MS Gothic"/>
                <w:sz w:val="22"/>
                <w:szCs w:val="22"/>
                <w:lang w:eastAsia="en-AU"/>
              </w:rPr>
              <w:t>➏</w:t>
            </w:r>
            <w:r>
              <w:rPr>
                <w:rFonts w:hint="eastAsia" w:ascii="MS Gothic" w:hAnsi="MS Gothic" w:eastAsia="MS Gothic"/>
                <w:sz w:val="22"/>
                <w:szCs w:val="22"/>
                <w:lang w:eastAsia="en-AU"/>
              </w:rPr>
              <w:t xml:space="preserve"> </w:t>
            </w:r>
            <w:r w:rsidRPr="004D36CB">
              <w:rPr>
                <w:i/>
                <w:sz w:val="22"/>
                <w:szCs w:val="22"/>
                <w:lang w:eastAsia="en-AU"/>
              </w:rPr>
              <w:t xml:space="preserve">Click </w:t>
            </w:r>
            <w:r w:rsidRPr="004D36CB">
              <w:rPr>
                <w:b/>
                <w:i/>
                <w:sz w:val="22"/>
                <w:szCs w:val="22"/>
                <w:lang w:eastAsia="en-AU"/>
              </w:rPr>
              <w:t xml:space="preserve">[No] </w:t>
            </w:r>
            <w:r w:rsidRPr="004D36CB">
              <w:rPr>
                <w:i/>
                <w:sz w:val="22"/>
                <w:szCs w:val="22"/>
                <w:lang w:eastAsia="en-AU"/>
              </w:rPr>
              <w:t>on the popped up dialog box below</w:t>
            </w:r>
            <w:r w:rsidRPr="004D36CB">
              <w:rPr>
                <w:b/>
                <w:i/>
                <w:sz w:val="22"/>
                <w:szCs w:val="22"/>
                <w:lang w:eastAsia="en-AU"/>
              </w:rPr>
              <w:t xml:space="preserve"> </w:t>
            </w:r>
            <w:r w:rsidRPr="004D36CB">
              <w:rPr>
                <w:i/>
                <w:sz w:val="22"/>
                <w:szCs w:val="22"/>
                <w:lang w:eastAsia="en-AU"/>
              </w:rPr>
              <w:t>to continue.</w:t>
            </w:r>
          </w:p>
          <w:p w:rsidRPr="00763612" w:rsidR="0032085D" w:rsidP="0032085D" w:rsidRDefault="0032085D" w14:paraId="5CAA7030"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color w:val="00B050"/>
                <w:sz w:val="22"/>
                <w:szCs w:val="22"/>
                <w:lang w:eastAsia="en-AU"/>
              </w:rPr>
            </w:pPr>
            <w:r w:rsidRPr="00763612">
              <w:rPr>
                <w:noProof/>
                <w:color w:val="00B050"/>
                <w:lang w:eastAsia="en-AU"/>
              </w:rPr>
              <mc:AlternateContent>
                <mc:Choice Requires="wps">
                  <w:drawing>
                    <wp:anchor distT="0" distB="0" distL="114300" distR="114300" simplePos="0" relativeHeight="251824640" behindDoc="0" locked="0" layoutInCell="1" allowOverlap="1" wp14:anchorId="2DF4D00F" wp14:editId="23DE9A9B">
                      <wp:simplePos x="0" y="0"/>
                      <wp:positionH relativeFrom="column">
                        <wp:posOffset>2472118</wp:posOffset>
                      </wp:positionH>
                      <wp:positionV relativeFrom="paragraph">
                        <wp:posOffset>1103667</wp:posOffset>
                      </wp:positionV>
                      <wp:extent cx="161046" cy="84164"/>
                      <wp:effectExtent l="57468" t="0" r="30162" b="11113"/>
                      <wp:wrapNone/>
                      <wp:docPr id="746" name="Right Arrow 746"/>
                      <wp:cNvGraphicFramePr/>
                      <a:graphic xmlns:a="http://schemas.openxmlformats.org/drawingml/2006/main">
                        <a:graphicData uri="http://schemas.microsoft.com/office/word/2010/wordprocessingShape">
                          <wps:wsp>
                            <wps:cNvSpPr/>
                            <wps:spPr>
                              <a:xfrm rot="18787660">
                                <a:off x="0" y="0"/>
                                <a:ext cx="161046" cy="84164"/>
                              </a:xfrm>
                              <a:prstGeom prst="rightArrow">
                                <a:avLst>
                                  <a:gd name="adj1" fmla="val 50000"/>
                                  <a:gd name="adj2" fmla="val 65775"/>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5D641D23">
                    <v:shape id="Right Arrow 746" style="position:absolute;margin-left:194.65pt;margin-top:86.9pt;width:12.7pt;height:6.65pt;rotation:-3071825fd;z-index:2518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color="#41719c" strokeweight="1pt" type="#_x0000_t13" adj="14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" w14:anchorId="5A2CDFF8"/>
                  </w:pict>
                </mc:Fallback>
              </mc:AlternateContent>
            </w:r>
            <w:r w:rsidRPr="00763612">
              <w:rPr>
                <w:noProof/>
                <w:color w:val="00B050"/>
                <w:lang w:eastAsia="en-AU"/>
              </w:rPr>
              <w:drawing>
                <wp:inline distT="0" distB="0" distL="0" distR="0" wp14:anchorId="2DDDE6E7" wp14:editId="34F00768">
                  <wp:extent cx="2164080" cy="1230203"/>
                  <wp:effectExtent l="0" t="0" r="7620" b="8255"/>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204105" cy="1252956"/>
                          </a:xfrm>
                          <a:prstGeom prst="rect">
                            <a:avLst/>
                          </a:prstGeom>
                        </pic:spPr>
                      </pic:pic>
                    </a:graphicData>
                  </a:graphic>
                </wp:inline>
              </w:drawing>
            </w:r>
          </w:p>
          <w:p w:rsidRPr="004D36CB" w:rsidR="0032085D" w:rsidP="0032085D" w:rsidRDefault="0032085D" w14:paraId="119ECCF6" w14:textId="062C294E">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sz w:val="22"/>
                <w:szCs w:val="22"/>
                <w:lang w:eastAsia="en-AU"/>
              </w:rPr>
            </w:pPr>
            <w:r w:rsidRPr="004D36CB">
              <w:rPr>
                <w:sz w:val="22"/>
                <w:szCs w:val="22"/>
                <w:lang w:eastAsia="en-AU"/>
              </w:rPr>
              <w:t xml:space="preserve">Data for test direction B -&gt; A in </w:t>
            </w:r>
            <w:r>
              <w:rPr>
                <w:sz w:val="22"/>
                <w:szCs w:val="22"/>
                <w:lang w:eastAsia="en-AU"/>
              </w:rPr>
              <w:t>instrument</w:t>
            </w:r>
            <w:r w:rsidRPr="004D36CB">
              <w:rPr>
                <w:sz w:val="22"/>
                <w:szCs w:val="22"/>
                <w:lang w:eastAsia="en-AU"/>
              </w:rPr>
              <w:t xml:space="preserve"> memory location will be downloaded and merged onto the worksheet as shown below.</w:t>
            </w:r>
          </w:p>
          <w:p w:rsidRPr="004D36CB" w:rsidR="0032085D" w:rsidP="0032085D" w:rsidRDefault="0032085D" w14:paraId="1429C5F2"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sz w:val="22"/>
                <w:szCs w:val="22"/>
                <w:lang w:eastAsia="en-AU"/>
              </w:rPr>
            </w:pPr>
            <w:r w:rsidRPr="004D36CB">
              <w:rPr>
                <w:noProof/>
                <w:lang w:eastAsia="en-AU"/>
              </w:rPr>
              <w:lastRenderedPageBreak/>
              <mc:AlternateContent>
                <mc:Choice Requires="wps">
                  <w:drawing>
                    <wp:anchor distT="0" distB="0" distL="114300" distR="114300" simplePos="0" relativeHeight="251825664" behindDoc="0" locked="0" layoutInCell="1" allowOverlap="1" wp14:anchorId="7758F24D" wp14:editId="2A5465CA">
                      <wp:simplePos x="0" y="0"/>
                      <wp:positionH relativeFrom="column">
                        <wp:posOffset>1665835</wp:posOffset>
                      </wp:positionH>
                      <wp:positionV relativeFrom="paragraph">
                        <wp:posOffset>64459</wp:posOffset>
                      </wp:positionV>
                      <wp:extent cx="559340" cy="402336"/>
                      <wp:effectExtent l="0" t="0" r="12700" b="17145"/>
                      <wp:wrapNone/>
                      <wp:docPr id="802" name="Oval 802"/>
                      <wp:cNvGraphicFramePr/>
                      <a:graphic xmlns:a="http://schemas.openxmlformats.org/drawingml/2006/main">
                        <a:graphicData uri="http://schemas.microsoft.com/office/word/2010/wordprocessingShape">
                          <wps:wsp>
                            <wps:cNvSpPr/>
                            <wps:spPr>
                              <a:xfrm>
                                <a:off x="0" y="0"/>
                                <a:ext cx="559340" cy="402336"/>
                              </a:xfrm>
                              <a:prstGeom prst="ellipse">
                                <a:avLst/>
                              </a:prstGeom>
                              <a:noFill/>
                              <a:ln w="158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050F4936">
                    <v:oval id="Oval 802" style="position:absolute;margin-left:131.15pt;margin-top:5.1pt;width:44.05pt;height:31.7pt;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25pt" w14:anchorId="72EEF03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"/>
                  </w:pict>
                </mc:Fallback>
              </mc:AlternateContent>
            </w:r>
            <w:r w:rsidRPr="004D36CB">
              <w:rPr>
                <w:noProof/>
                <w:lang w:eastAsia="en-AU"/>
              </w:rPr>
              <w:drawing>
                <wp:inline distT="0" distB="0" distL="0" distR="0" wp14:anchorId="02D1CCEE" wp14:editId="45AF7212">
                  <wp:extent cx="4722724" cy="463268"/>
                  <wp:effectExtent l="0" t="0" r="1905"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4789181" cy="469787"/>
                          </a:xfrm>
                          <a:prstGeom prst="rect">
                            <a:avLst/>
                          </a:prstGeom>
                          <a:ln>
                            <a:noFill/>
                          </a:ln>
                          <a:extLst>
                            <a:ext uri="{53640926-AAD7-44D8-BBD7-CCE9431645EC}">
                              <a14:shadowObscured xmlns:a14="http://schemas.microsoft.com/office/drawing/2010/main"/>
                            </a:ext>
                          </a:extLst>
                        </pic:spPr>
                      </pic:pic>
                    </a:graphicData>
                  </a:graphic>
                </wp:inline>
              </w:drawing>
            </w:r>
          </w:p>
          <w:p w:rsidR="009802B8" w:rsidP="0032085D" w:rsidRDefault="009802B8" w14:paraId="1D0B3ECF"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sz w:val="22"/>
                <w:szCs w:val="22"/>
                <w:lang w:eastAsia="en-AU"/>
              </w:rPr>
            </w:pPr>
          </w:p>
          <w:p w:rsidRPr="004D36CB" w:rsidR="0032085D" w:rsidP="009802B8" w:rsidRDefault="009802B8" w14:paraId="219BA0D2" w14:textId="428FADCC">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b/>
                <w:sz w:val="22"/>
                <w:szCs w:val="22"/>
                <w:lang w:eastAsia="en-AU"/>
              </w:rPr>
            </w:pPr>
            <w:r>
              <w:rPr>
                <w:b/>
                <w:sz w:val="22"/>
                <w:szCs w:val="22"/>
                <w:lang w:eastAsia="en-AU"/>
              </w:rPr>
              <w:t>Note:</w:t>
            </w:r>
          </w:p>
          <w:p w:rsidR="00A3628D" w:rsidP="009802B8" w:rsidRDefault="0032085D" w14:paraId="0083B610" w14:textId="38C29388">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color w:val="00B050"/>
                <w:sz w:val="22"/>
                <w:szCs w:val="22"/>
                <w:lang w:eastAsia="en-AU"/>
              </w:rPr>
            </w:pPr>
            <w:r w:rsidRPr="009802B8">
              <w:rPr>
                <w:sz w:val="22"/>
                <w:szCs w:val="22"/>
                <w:lang w:eastAsia="en-AU"/>
              </w:rPr>
              <w:t xml:space="preserve">Downloading &amp; merging 1-way test data on the worksheet from memories stored  in </w:t>
            </w:r>
            <w:r w:rsidR="009802B8">
              <w:rPr>
                <w:sz w:val="22"/>
                <w:szCs w:val="22"/>
                <w:lang w:eastAsia="en-AU"/>
              </w:rPr>
              <w:t xml:space="preserve">2 </w:t>
            </w:r>
            <w:r w:rsidRPr="009802B8">
              <w:rPr>
                <w:sz w:val="22"/>
                <w:szCs w:val="22"/>
                <w:lang w:eastAsia="en-AU"/>
              </w:rPr>
              <w:t>different instruments, can also be done by following the same instructions above, except that it involves changeover of instrument for test data of specific directions.</w:t>
            </w:r>
          </w:p>
        </w:tc>
        <w:tc>
          <w:tcPr>
            <w:tcW w:w="1269" w:type="dxa"/>
            <w:tcBorders>
              <w:bottom w:val="single" w:color="000000" w:sz="4" w:space="0"/>
            </w:tcBorders>
          </w:tcPr>
          <w:p w:rsidRPr="00E761B3" w:rsidR="002C56B6" w:rsidP="00AF1FF0" w:rsidRDefault="002C56B6" w14:paraId="57EC3CFB" w14:textId="77777777">
            <w:pPr>
              <w:pStyle w:val="text"/>
              <w:spacing w:after="60"/>
              <w:ind w:left="0"/>
              <w:rPr>
                <w:sz w:val="22"/>
                <w:szCs w:val="22"/>
              </w:rPr>
            </w:pPr>
          </w:p>
        </w:tc>
      </w:tr>
      <w:tr w:rsidR="00DB58B4" w:rsidTr="00576D72" w14:paraId="77CE9270" w14:textId="77777777">
        <w:trPr>
          <w:trHeight w:val="334"/>
        </w:trPr>
        <w:tc>
          <w:tcPr>
            <w:tcW w:w="9634" w:type="dxa"/>
            <w:gridSpan w:val="3"/>
            <w:tcBorders>
              <w:bottom w:val="single" w:color="000000" w:sz="4" w:space="0"/>
            </w:tcBorders>
          </w:tcPr>
          <w:p w:rsidRPr="00E761B3" w:rsidR="00DB58B4" w:rsidP="00DB58B4" w:rsidRDefault="00DB58B4" w14:paraId="36125188" w14:textId="7F310F5A">
            <w:pPr>
              <w:pStyle w:val="Heading4"/>
            </w:pPr>
            <w:bookmarkStart w:name="_Saving_data_of" w:id="52"/>
            <w:bookmarkStart w:name="_Toc80880334" w:id="53"/>
            <w:bookmarkEnd w:id="52"/>
            <w:r w:rsidRPr="00DB58B4">
              <w:lastRenderedPageBreak/>
              <w:t>Saving data of “Live Data” worksheet int</w:t>
            </w:r>
            <w:r>
              <w:t>o a CSV file</w:t>
            </w:r>
            <w:bookmarkEnd w:id="53"/>
          </w:p>
        </w:tc>
      </w:tr>
      <w:tr w:rsidR="00DB58B4" w:rsidTr="008C7E85" w14:paraId="1D7D627F" w14:textId="77777777">
        <w:trPr>
          <w:trHeight w:val="727"/>
        </w:trPr>
        <w:tc>
          <w:tcPr>
            <w:tcW w:w="709" w:type="dxa"/>
            <w:tcBorders>
              <w:bottom w:val="single" w:color="000000" w:sz="4" w:space="0"/>
            </w:tcBorders>
          </w:tcPr>
          <w:p w:rsidRPr="00E761B3" w:rsidR="00DB58B4" w:rsidP="00AF1FF0" w:rsidRDefault="00DB58B4" w14:paraId="789A2867" w14:textId="77777777">
            <w:pPr>
              <w:pStyle w:val="text"/>
              <w:ind w:left="0"/>
              <w:jc w:val="center"/>
              <w:rPr>
                <w:sz w:val="22"/>
                <w:szCs w:val="22"/>
              </w:rPr>
            </w:pPr>
          </w:p>
        </w:tc>
        <w:tc>
          <w:tcPr>
            <w:tcW w:w="7656" w:type="dxa"/>
            <w:tcBorders>
              <w:bottom w:val="single" w:color="000000" w:sz="4" w:space="0"/>
            </w:tcBorders>
          </w:tcPr>
          <w:p w:rsidRPr="00E761B3" w:rsidR="00DB58B4" w:rsidP="00880D8F" w:rsidRDefault="00DB58B4" w14:paraId="4D0CE676" w14:textId="02CBFE14">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b/>
                <w:sz w:val="22"/>
                <w:szCs w:val="22"/>
              </w:rPr>
            </w:pPr>
            <w:r w:rsidRPr="00DB58B4">
              <w:rPr>
                <w:sz w:val="22"/>
                <w:szCs w:val="22"/>
                <w:lang w:eastAsia="en-AU"/>
              </w:rPr>
              <w:t>Select KITS</w:t>
            </w:r>
            <w:r w:rsidRPr="00E761B3" w:rsidR="00715E4C">
              <w:rPr>
                <w:rFonts w:ascii="Symbol" w:hAnsi="Symbol" w:eastAsia="Symbol" w:cs="Symbol"/>
                <w:color w:val="000000"/>
                <w:sz w:val="22"/>
                <w:szCs w:val="24"/>
                <w:lang w:eastAsia="en-AU"/>
              </w:rPr>
              <w:t>Ô</w:t>
            </w:r>
            <w:r w:rsidRPr="00DB58B4">
              <w:rPr>
                <w:sz w:val="22"/>
                <w:szCs w:val="22"/>
                <w:lang w:eastAsia="en-AU"/>
              </w:rPr>
              <w:t xml:space="preserve"> command, </w:t>
            </w:r>
            <w:r w:rsidRPr="00DB58B4">
              <w:rPr>
                <w:b/>
                <w:i/>
                <w:sz w:val="22"/>
                <w:szCs w:val="22"/>
                <w:lang w:eastAsia="en-AU"/>
              </w:rPr>
              <w:t xml:space="preserve">[Save .csv File] </w:t>
            </w:r>
            <w:r w:rsidRPr="00DB58B4">
              <w:rPr>
                <w:sz w:val="22"/>
                <w:szCs w:val="22"/>
                <w:lang w:eastAsia="en-AU"/>
              </w:rPr>
              <w:t>to save existing data on Live Data worksheet to a CSV file named, Example.csv in a directory o</w:t>
            </w:r>
            <w:r w:rsidR="00880D8F">
              <w:rPr>
                <w:sz w:val="22"/>
                <w:szCs w:val="22"/>
                <w:lang w:eastAsia="en-AU"/>
              </w:rPr>
              <w:t>n</w:t>
            </w:r>
            <w:r w:rsidRPr="00DB58B4">
              <w:rPr>
                <w:sz w:val="22"/>
                <w:szCs w:val="22"/>
                <w:lang w:eastAsia="en-AU"/>
              </w:rPr>
              <w:t xml:space="preserve"> the PC.</w:t>
            </w:r>
          </w:p>
        </w:tc>
        <w:tc>
          <w:tcPr>
            <w:tcW w:w="1269" w:type="dxa"/>
            <w:tcBorders>
              <w:bottom w:val="single" w:color="000000" w:sz="4" w:space="0"/>
            </w:tcBorders>
          </w:tcPr>
          <w:p w:rsidRPr="00E761B3" w:rsidR="00DB58B4" w:rsidP="00AF1FF0" w:rsidRDefault="00713C3C" w14:paraId="02F21E34" w14:textId="67978B3C">
            <w:pPr>
              <w:pStyle w:val="text"/>
              <w:spacing w:after="60"/>
              <w:ind w:left="0"/>
              <w:rPr>
                <w:sz w:val="22"/>
                <w:szCs w:val="22"/>
              </w:rPr>
            </w:pPr>
            <w:r>
              <w:rPr>
                <w:sz w:val="22"/>
                <w:szCs w:val="22"/>
              </w:rPr>
              <w:t xml:space="preserve">Refer to </w:t>
            </w:r>
            <w:hyperlink w:history="1" w:anchor="_[Save_.csv_File]">
              <w:r w:rsidRPr="00713C3C">
                <w:rPr>
                  <w:rStyle w:val="Hyperlink"/>
                  <w:sz w:val="22"/>
                  <w:szCs w:val="22"/>
                </w:rPr>
                <w:t>Section 10.4.10</w:t>
              </w:r>
            </w:hyperlink>
            <w:r>
              <w:rPr>
                <w:sz w:val="22"/>
                <w:szCs w:val="22"/>
              </w:rPr>
              <w:t xml:space="preserve"> for more detail</w:t>
            </w:r>
          </w:p>
        </w:tc>
      </w:tr>
      <w:tr w:rsidR="00880D8F" w:rsidTr="00576D72" w14:paraId="5FEBFD9E" w14:textId="77777777">
        <w:trPr>
          <w:trHeight w:val="334"/>
        </w:trPr>
        <w:tc>
          <w:tcPr>
            <w:tcW w:w="9634" w:type="dxa"/>
            <w:gridSpan w:val="3"/>
            <w:tcBorders>
              <w:bottom w:val="single" w:color="000000" w:sz="4" w:space="0"/>
            </w:tcBorders>
          </w:tcPr>
          <w:p w:rsidRPr="00E761B3" w:rsidR="00880D8F" w:rsidP="00880D8F" w:rsidRDefault="00880D8F" w14:paraId="416F2505" w14:textId="0ACFFF7B">
            <w:pPr>
              <w:pStyle w:val="Heading4"/>
              <w:rPr>
                <w:sz w:val="22"/>
                <w:szCs w:val="22"/>
              </w:rPr>
            </w:pPr>
            <w:bookmarkStart w:name="_Loading_data_saved_1" w:id="54"/>
            <w:bookmarkStart w:name="_Toc80880335" w:id="55"/>
            <w:bookmarkEnd w:id="54"/>
            <w:r w:rsidRPr="00E761B3">
              <w:rPr>
                <w:lang w:eastAsia="en-AU"/>
              </w:rPr>
              <w:t xml:space="preserve">Loading data saved in a CSV file onto </w:t>
            </w:r>
            <w:r w:rsidRPr="00880D8F">
              <w:rPr>
                <w:lang w:eastAsia="en-AU"/>
              </w:rPr>
              <w:t>“Live Data” worksheet</w:t>
            </w:r>
            <w:bookmarkEnd w:id="55"/>
          </w:p>
        </w:tc>
      </w:tr>
      <w:tr w:rsidR="00880D8F" w:rsidTr="00DB58B4" w14:paraId="0FDCF746" w14:textId="77777777">
        <w:trPr>
          <w:trHeight w:val="334"/>
        </w:trPr>
        <w:tc>
          <w:tcPr>
            <w:tcW w:w="709" w:type="dxa"/>
            <w:tcBorders>
              <w:bottom w:val="single" w:color="000000" w:sz="4" w:space="0"/>
            </w:tcBorders>
          </w:tcPr>
          <w:p w:rsidRPr="00E761B3" w:rsidR="00880D8F" w:rsidP="00880D8F" w:rsidRDefault="00880D8F" w14:paraId="6977F077" w14:textId="77777777">
            <w:pPr>
              <w:pStyle w:val="text"/>
              <w:ind w:left="0"/>
              <w:jc w:val="center"/>
              <w:rPr>
                <w:sz w:val="22"/>
                <w:szCs w:val="22"/>
              </w:rPr>
            </w:pPr>
          </w:p>
        </w:tc>
        <w:tc>
          <w:tcPr>
            <w:tcW w:w="7656" w:type="dxa"/>
            <w:tcBorders>
              <w:bottom w:val="single" w:color="000000" w:sz="4" w:space="0"/>
            </w:tcBorders>
          </w:tcPr>
          <w:p w:rsidRPr="00DB58B4" w:rsidR="00880D8F" w:rsidP="00880D8F" w:rsidRDefault="00880D8F" w14:paraId="3950F83F" w14:textId="7C7B68E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r w:rsidRPr="00E761B3">
              <w:rPr>
                <w:color w:val="000000"/>
                <w:sz w:val="22"/>
                <w:szCs w:val="22"/>
                <w:lang w:eastAsia="en-AU"/>
              </w:rPr>
              <w:t xml:space="preserve">In </w:t>
            </w:r>
            <w:r w:rsidRPr="00E761B3">
              <w:rPr>
                <w:b/>
                <w:color w:val="000000"/>
                <w:sz w:val="22"/>
                <w:szCs w:val="22"/>
                <w:lang w:eastAsia="en-AU"/>
              </w:rPr>
              <w:t>“Live Data”</w:t>
            </w:r>
            <w:r>
              <w:rPr>
                <w:color w:val="000000"/>
                <w:sz w:val="22"/>
                <w:szCs w:val="22"/>
                <w:lang w:eastAsia="en-AU"/>
              </w:rPr>
              <w:t xml:space="preserve"> worksheet, select KITS</w:t>
            </w:r>
            <w:r w:rsidRPr="00E761B3" w:rsidR="00715E4C">
              <w:rPr>
                <w:rFonts w:ascii="Symbol" w:hAnsi="Symbol" w:eastAsia="Symbol" w:cs="Symbol"/>
                <w:color w:val="000000"/>
                <w:sz w:val="22"/>
                <w:szCs w:val="24"/>
                <w:lang w:eastAsia="en-AU"/>
              </w:rPr>
              <w:t>Ô</w:t>
            </w:r>
            <w:r w:rsidRPr="00E761B3">
              <w:rPr>
                <w:color w:val="000000"/>
                <w:sz w:val="22"/>
                <w:szCs w:val="22"/>
                <w:lang w:eastAsia="en-AU"/>
              </w:rPr>
              <w:t xml:space="preserve"> command, </w:t>
            </w:r>
            <w:r w:rsidRPr="00E761B3">
              <w:rPr>
                <w:b/>
                <w:i/>
                <w:color w:val="000000"/>
                <w:sz w:val="22"/>
                <w:szCs w:val="22"/>
                <w:lang w:eastAsia="en-AU"/>
              </w:rPr>
              <w:t xml:space="preserve">[Clear All Data] </w:t>
            </w:r>
            <w:r w:rsidRPr="00E761B3">
              <w:rPr>
                <w:color w:val="000000"/>
                <w:sz w:val="22"/>
                <w:szCs w:val="22"/>
                <w:lang w:eastAsia="en-AU"/>
              </w:rPr>
              <w:t>to clear existing data in the worksheet. Select KITS</w:t>
            </w:r>
            <w:r w:rsidRPr="00E761B3" w:rsidR="00715E4C">
              <w:rPr>
                <w:rFonts w:ascii="Symbol" w:hAnsi="Symbol" w:eastAsia="Symbol" w:cs="Symbol"/>
                <w:color w:val="000000"/>
                <w:sz w:val="22"/>
                <w:szCs w:val="24"/>
                <w:lang w:eastAsia="en-AU"/>
              </w:rPr>
              <w:t>Ô</w:t>
            </w:r>
            <w:r w:rsidRPr="00E761B3">
              <w:rPr>
                <w:color w:val="000000"/>
                <w:sz w:val="22"/>
                <w:szCs w:val="22"/>
                <w:lang w:eastAsia="en-AU"/>
              </w:rPr>
              <w:t xml:space="preserve"> command, </w:t>
            </w:r>
            <w:r w:rsidRPr="00E761B3">
              <w:rPr>
                <w:b/>
                <w:i/>
                <w:color w:val="000000"/>
                <w:sz w:val="22"/>
                <w:szCs w:val="22"/>
                <w:lang w:eastAsia="en-AU"/>
              </w:rPr>
              <w:t xml:space="preserve">[Load .csv File] </w:t>
            </w:r>
            <w:r w:rsidRPr="00E761B3">
              <w:rPr>
                <w:color w:val="000000"/>
                <w:sz w:val="22"/>
                <w:szCs w:val="22"/>
                <w:lang w:eastAsia="en-AU"/>
              </w:rPr>
              <w:t>to upload the data in</w:t>
            </w:r>
            <w:r w:rsidRPr="00E761B3">
              <w:rPr>
                <w:b/>
                <w:i/>
                <w:color w:val="000000"/>
                <w:sz w:val="22"/>
                <w:szCs w:val="22"/>
                <w:lang w:eastAsia="en-AU"/>
              </w:rPr>
              <w:t xml:space="preserve"> </w:t>
            </w:r>
            <w:r w:rsidRPr="00E761B3">
              <w:rPr>
                <w:color w:val="000000"/>
                <w:sz w:val="22"/>
                <w:szCs w:val="22"/>
                <w:lang w:eastAsia="en-AU"/>
              </w:rPr>
              <w:t xml:space="preserve">the earlier saved file, </w:t>
            </w:r>
            <w:r w:rsidRPr="00E761B3">
              <w:rPr>
                <w:i/>
                <w:color w:val="000000"/>
                <w:sz w:val="22"/>
                <w:szCs w:val="22"/>
                <w:lang w:eastAsia="en-AU"/>
              </w:rPr>
              <w:t xml:space="preserve">Example.csv </w:t>
            </w:r>
            <w:r w:rsidRPr="00E761B3">
              <w:rPr>
                <w:color w:val="000000"/>
                <w:sz w:val="22"/>
                <w:szCs w:val="22"/>
                <w:lang w:eastAsia="en-AU"/>
              </w:rPr>
              <w:t>onto the “</w:t>
            </w:r>
            <w:r w:rsidRPr="00E761B3">
              <w:rPr>
                <w:b/>
                <w:color w:val="000000"/>
                <w:sz w:val="22"/>
                <w:szCs w:val="22"/>
                <w:lang w:eastAsia="en-AU"/>
              </w:rPr>
              <w:t>Live Data”</w:t>
            </w:r>
            <w:r w:rsidRPr="00E761B3">
              <w:rPr>
                <w:color w:val="000000"/>
                <w:sz w:val="22"/>
                <w:szCs w:val="22"/>
                <w:lang w:eastAsia="en-AU"/>
              </w:rPr>
              <w:t xml:space="preserve"> worksheet.</w:t>
            </w:r>
          </w:p>
        </w:tc>
        <w:tc>
          <w:tcPr>
            <w:tcW w:w="1269" w:type="dxa"/>
            <w:tcBorders>
              <w:bottom w:val="single" w:color="000000" w:sz="4" w:space="0"/>
            </w:tcBorders>
          </w:tcPr>
          <w:p w:rsidRPr="00E761B3" w:rsidR="00880D8F" w:rsidP="00880D8F" w:rsidRDefault="001F325C" w14:paraId="72505BC1" w14:textId="33146A5B">
            <w:pPr>
              <w:pStyle w:val="text"/>
              <w:spacing w:after="60"/>
              <w:ind w:left="0"/>
              <w:rPr>
                <w:sz w:val="22"/>
                <w:szCs w:val="22"/>
              </w:rPr>
            </w:pPr>
            <w:r>
              <w:rPr>
                <w:sz w:val="22"/>
                <w:szCs w:val="22"/>
              </w:rPr>
              <w:t xml:space="preserve">Refer to </w:t>
            </w:r>
            <w:hyperlink w:history="1" w:anchor="_Data_entry_by">
              <w:r w:rsidRPr="001F325C">
                <w:rPr>
                  <w:rStyle w:val="Hyperlink"/>
                  <w:sz w:val="22"/>
                  <w:szCs w:val="22"/>
                </w:rPr>
                <w:t>Section 10.3.4</w:t>
              </w:r>
            </w:hyperlink>
            <w:r>
              <w:rPr>
                <w:sz w:val="22"/>
                <w:szCs w:val="22"/>
              </w:rPr>
              <w:t xml:space="preserve"> for more detail. </w:t>
            </w:r>
          </w:p>
        </w:tc>
      </w:tr>
      <w:tr w:rsidR="00880D8F" w:rsidTr="005243AA" w14:paraId="6143CB3B" w14:textId="77777777">
        <w:trPr>
          <w:trHeight w:val="277"/>
        </w:trPr>
        <w:tc>
          <w:tcPr>
            <w:tcW w:w="9634" w:type="dxa"/>
            <w:gridSpan w:val="3"/>
            <w:tcBorders>
              <w:bottom w:val="single" w:color="000000" w:sz="4" w:space="0"/>
            </w:tcBorders>
          </w:tcPr>
          <w:p w:rsidRPr="004D36CB" w:rsidR="00880D8F" w:rsidP="00880D8F" w:rsidRDefault="00880D8F" w14:paraId="4AD4D031" w14:textId="6195FECE">
            <w:pPr>
              <w:pStyle w:val="Heading4"/>
              <w:rPr>
                <w:sz w:val="22"/>
                <w:szCs w:val="22"/>
              </w:rPr>
            </w:pPr>
            <w:bookmarkStart w:name="_Toc80880336" w:id="56"/>
            <w:r w:rsidRPr="004D36CB">
              <w:rPr>
                <w:lang w:eastAsia="en-AU"/>
              </w:rPr>
              <w:t>Working with “Enable remote hold interlock” function</w:t>
            </w:r>
            <w:bookmarkEnd w:id="56"/>
          </w:p>
        </w:tc>
      </w:tr>
      <w:tr w:rsidR="00924524" w:rsidTr="00924524" w14:paraId="03C4013D" w14:textId="77777777">
        <w:trPr>
          <w:trHeight w:val="277"/>
        </w:trPr>
        <w:tc>
          <w:tcPr>
            <w:tcW w:w="709" w:type="dxa"/>
            <w:tcBorders>
              <w:bottom w:val="single" w:color="000000" w:sz="4" w:space="0"/>
            </w:tcBorders>
          </w:tcPr>
          <w:p w:rsidRPr="004D36CB" w:rsidR="00924524" w:rsidP="00924524" w:rsidRDefault="00924524" w14:paraId="104C90CA" w14:textId="77777777">
            <w:pPr>
              <w:rPr>
                <w:lang w:eastAsia="en-AU"/>
              </w:rPr>
            </w:pPr>
          </w:p>
        </w:tc>
        <w:tc>
          <w:tcPr>
            <w:tcW w:w="7656" w:type="dxa"/>
            <w:tcBorders>
              <w:bottom w:val="single" w:color="000000" w:sz="4" w:space="0"/>
            </w:tcBorders>
          </w:tcPr>
          <w:p w:rsidR="00924524" w:rsidP="00924524" w:rsidRDefault="00924524" w14:paraId="6CF9C9A3"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r w:rsidRPr="004D36CB">
              <w:rPr>
                <w:sz w:val="22"/>
                <w:szCs w:val="22"/>
                <w:lang w:eastAsia="en-AU"/>
              </w:rPr>
              <w:t xml:space="preserve">This function only works with a pair of identical KI7340 </w:t>
            </w:r>
            <w:r>
              <w:rPr>
                <w:sz w:val="22"/>
                <w:szCs w:val="22"/>
                <w:lang w:eastAsia="en-AU"/>
              </w:rPr>
              <w:t xml:space="preserve">or KI23400/KI27400 </w:t>
            </w:r>
            <w:r w:rsidRPr="004D36CB">
              <w:rPr>
                <w:sz w:val="22"/>
                <w:szCs w:val="22"/>
                <w:lang w:eastAsia="en-AU"/>
              </w:rPr>
              <w:t xml:space="preserve">series </w:t>
            </w:r>
            <w:r>
              <w:rPr>
                <w:sz w:val="22"/>
                <w:szCs w:val="22"/>
                <w:lang w:eastAsia="en-AU"/>
              </w:rPr>
              <w:t>2-way Loss Testers 2-way LTS)</w:t>
            </w:r>
            <w:r w:rsidRPr="004D36CB">
              <w:rPr>
                <w:sz w:val="22"/>
                <w:szCs w:val="22"/>
                <w:lang w:eastAsia="en-AU"/>
              </w:rPr>
              <w:t>. It provide</w:t>
            </w:r>
            <w:r>
              <w:rPr>
                <w:sz w:val="22"/>
                <w:szCs w:val="22"/>
                <w:lang w:eastAsia="en-AU"/>
              </w:rPr>
              <w:t>s</w:t>
            </w:r>
            <w:r w:rsidRPr="004D36CB">
              <w:rPr>
                <w:sz w:val="22"/>
                <w:szCs w:val="22"/>
                <w:lang w:eastAsia="en-AU"/>
              </w:rPr>
              <w:t xml:space="preserve"> </w:t>
            </w:r>
            <w:r>
              <w:rPr>
                <w:sz w:val="22"/>
                <w:szCs w:val="22"/>
                <w:lang w:eastAsia="en-AU"/>
              </w:rPr>
              <w:t xml:space="preserve">operators at the ends of a </w:t>
            </w:r>
            <w:proofErr w:type="spellStart"/>
            <w:r>
              <w:rPr>
                <w:sz w:val="22"/>
                <w:szCs w:val="22"/>
                <w:lang w:eastAsia="en-AU"/>
              </w:rPr>
              <w:t>fiber</w:t>
            </w:r>
            <w:proofErr w:type="spellEnd"/>
            <w:r>
              <w:rPr>
                <w:sz w:val="22"/>
                <w:szCs w:val="22"/>
                <w:lang w:eastAsia="en-AU"/>
              </w:rPr>
              <w:t xml:space="preserve"> link with a useful </w:t>
            </w:r>
            <w:r w:rsidRPr="004D36CB">
              <w:rPr>
                <w:sz w:val="22"/>
                <w:szCs w:val="22"/>
                <w:lang w:eastAsia="en-AU"/>
              </w:rPr>
              <w:t xml:space="preserve">communication </w:t>
            </w:r>
            <w:r>
              <w:rPr>
                <w:sz w:val="22"/>
                <w:szCs w:val="22"/>
                <w:lang w:eastAsia="en-AU"/>
              </w:rPr>
              <w:t xml:space="preserve">tool to </w:t>
            </w:r>
            <w:r w:rsidRPr="004D36CB">
              <w:rPr>
                <w:sz w:val="22"/>
                <w:szCs w:val="22"/>
                <w:lang w:eastAsia="en-AU"/>
              </w:rPr>
              <w:t>coordinat</w:t>
            </w:r>
            <w:r>
              <w:rPr>
                <w:sz w:val="22"/>
                <w:szCs w:val="22"/>
                <w:lang w:eastAsia="en-AU"/>
              </w:rPr>
              <w:t>e</w:t>
            </w:r>
            <w:r w:rsidRPr="004D36CB">
              <w:rPr>
                <w:sz w:val="22"/>
                <w:szCs w:val="22"/>
                <w:lang w:eastAsia="en-AU"/>
              </w:rPr>
              <w:t xml:space="preserve"> their works</w:t>
            </w:r>
            <w:r>
              <w:rPr>
                <w:sz w:val="22"/>
                <w:szCs w:val="22"/>
                <w:lang w:eastAsia="en-AU"/>
              </w:rPr>
              <w:t xml:space="preserve"> better</w:t>
            </w:r>
            <w:r w:rsidRPr="004D36CB">
              <w:rPr>
                <w:sz w:val="22"/>
                <w:szCs w:val="22"/>
                <w:lang w:eastAsia="en-AU"/>
              </w:rPr>
              <w:t xml:space="preserve">. </w:t>
            </w:r>
          </w:p>
          <w:p w:rsidR="00924524" w:rsidP="00924524" w:rsidRDefault="00924524" w14:paraId="45B9751D"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p>
          <w:p w:rsidR="00924524" w:rsidP="00924524" w:rsidRDefault="00924524" w14:paraId="76CEBFF6"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r>
              <w:rPr>
                <w:rFonts w:hint="eastAsia" w:ascii="MS Gothic" w:hAnsi="MS Gothic" w:eastAsia="MS Gothic"/>
                <w:sz w:val="22"/>
                <w:szCs w:val="22"/>
                <w:lang w:eastAsia="en-AU"/>
              </w:rPr>
              <w:t xml:space="preserve">① </w:t>
            </w:r>
            <w:r w:rsidRPr="004D36CB">
              <w:rPr>
                <w:sz w:val="22"/>
                <w:szCs w:val="22"/>
                <w:lang w:eastAsia="en-AU"/>
              </w:rPr>
              <w:t xml:space="preserve">Connect </w:t>
            </w:r>
            <w:r>
              <w:rPr>
                <w:sz w:val="22"/>
                <w:szCs w:val="22"/>
                <w:lang w:eastAsia="en-AU"/>
              </w:rPr>
              <w:t xml:space="preserve">up </w:t>
            </w:r>
            <w:r w:rsidRPr="004D36CB">
              <w:rPr>
                <w:sz w:val="22"/>
                <w:szCs w:val="22"/>
                <w:lang w:eastAsia="en-AU"/>
              </w:rPr>
              <w:t xml:space="preserve">the </w:t>
            </w:r>
            <w:r>
              <w:rPr>
                <w:sz w:val="22"/>
                <w:szCs w:val="22"/>
                <w:lang w:eastAsia="en-AU"/>
              </w:rPr>
              <w:t>2-way ports of the instruments (2-way LTS)</w:t>
            </w:r>
            <w:r w:rsidRPr="004D36CB">
              <w:rPr>
                <w:sz w:val="22"/>
                <w:szCs w:val="22"/>
                <w:lang w:eastAsia="en-AU"/>
              </w:rPr>
              <w:t xml:space="preserve"> with a </w:t>
            </w:r>
            <w:proofErr w:type="spellStart"/>
            <w:r w:rsidRPr="004D36CB">
              <w:rPr>
                <w:sz w:val="22"/>
                <w:szCs w:val="22"/>
                <w:lang w:eastAsia="en-AU"/>
              </w:rPr>
              <w:t>fiber</w:t>
            </w:r>
            <w:proofErr w:type="spellEnd"/>
            <w:r w:rsidRPr="004D36CB">
              <w:rPr>
                <w:sz w:val="22"/>
                <w:szCs w:val="22"/>
                <w:lang w:eastAsia="en-AU"/>
              </w:rPr>
              <w:t xml:space="preserve"> cable.</w:t>
            </w:r>
          </w:p>
          <w:p w:rsidR="00924524" w:rsidP="00924524" w:rsidRDefault="00924524" w14:paraId="74A725D1"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sz w:val="22"/>
                <w:szCs w:val="22"/>
                <w:lang w:eastAsia="en-AU"/>
              </w:rPr>
            </w:pPr>
          </w:p>
          <w:p w:rsidRPr="004D36CB" w:rsidR="00924524" w:rsidP="00924524" w:rsidRDefault="00924524" w14:paraId="4B62C108"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r>
              <w:rPr>
                <w:rFonts w:hint="eastAsia" w:ascii="MS Gothic" w:hAnsi="MS Gothic" w:eastAsia="MS Gothic"/>
                <w:sz w:val="22"/>
                <w:szCs w:val="22"/>
                <w:lang w:eastAsia="en-AU"/>
              </w:rPr>
              <w:t xml:space="preserve">② </w:t>
            </w:r>
            <w:r w:rsidRPr="004D36CB">
              <w:rPr>
                <w:sz w:val="22"/>
                <w:szCs w:val="22"/>
                <w:lang w:eastAsia="en-AU"/>
              </w:rPr>
              <w:t xml:space="preserve">Connect </w:t>
            </w:r>
            <w:r>
              <w:rPr>
                <w:sz w:val="22"/>
                <w:szCs w:val="22"/>
                <w:lang w:eastAsia="en-AU"/>
              </w:rPr>
              <w:t>1 of the 2-way LTS to KITS</w:t>
            </w:r>
            <w:r w:rsidRPr="00E761B3">
              <w:rPr>
                <w:rFonts w:ascii="Symbol" w:hAnsi="Symbol" w:eastAsia="Symbol" w:cs="Symbol"/>
                <w:color w:val="000000"/>
                <w:sz w:val="22"/>
                <w:szCs w:val="24"/>
                <w:lang w:eastAsia="en-AU"/>
              </w:rPr>
              <w:t>Ô</w:t>
            </w:r>
            <w:r>
              <w:rPr>
                <w:sz w:val="22"/>
                <w:szCs w:val="22"/>
                <w:lang w:eastAsia="en-AU"/>
              </w:rPr>
              <w:t xml:space="preserve"> </w:t>
            </w:r>
            <w:r w:rsidRPr="004D36CB">
              <w:rPr>
                <w:sz w:val="22"/>
                <w:szCs w:val="22"/>
                <w:lang w:eastAsia="en-AU"/>
              </w:rPr>
              <w:t xml:space="preserve">via USB.  </w:t>
            </w:r>
          </w:p>
          <w:p w:rsidR="00924524" w:rsidP="00924524" w:rsidRDefault="00924524" w14:paraId="26941E5C"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ind w:left="352"/>
              <w:jc w:val="both"/>
              <w:textAlignment w:val="auto"/>
              <w:rPr>
                <w:sz w:val="22"/>
                <w:szCs w:val="22"/>
                <w:lang w:eastAsia="en-AU"/>
              </w:rPr>
            </w:pPr>
            <w:r>
              <w:rPr>
                <w:sz w:val="22"/>
                <w:szCs w:val="22"/>
                <w:lang w:eastAsia="en-AU"/>
              </w:rPr>
              <w:t xml:space="preserve">Note: </w:t>
            </w:r>
            <w:r w:rsidRPr="004D36CB">
              <w:rPr>
                <w:sz w:val="22"/>
                <w:szCs w:val="22"/>
                <w:lang w:eastAsia="en-AU"/>
              </w:rPr>
              <w:t xml:space="preserve">The </w:t>
            </w:r>
            <w:r>
              <w:rPr>
                <w:sz w:val="22"/>
                <w:szCs w:val="22"/>
                <w:lang w:eastAsia="en-AU"/>
              </w:rPr>
              <w:t xml:space="preserve">instrument connected </w:t>
            </w:r>
            <w:r w:rsidRPr="004D36CB">
              <w:rPr>
                <w:sz w:val="22"/>
                <w:szCs w:val="22"/>
                <w:lang w:eastAsia="en-AU"/>
              </w:rPr>
              <w:t>to KITS</w:t>
            </w:r>
            <w:r w:rsidRPr="00E761B3">
              <w:rPr>
                <w:rFonts w:ascii="Symbol" w:hAnsi="Symbol" w:eastAsia="Symbol" w:cs="Symbol"/>
                <w:color w:val="000000"/>
                <w:sz w:val="22"/>
                <w:szCs w:val="24"/>
                <w:lang w:eastAsia="en-AU"/>
              </w:rPr>
              <w:t>Ô</w:t>
            </w:r>
            <w:r>
              <w:rPr>
                <w:sz w:val="22"/>
                <w:szCs w:val="22"/>
                <w:lang w:eastAsia="en-AU"/>
              </w:rPr>
              <w:t xml:space="preserve"> becomes the “N</w:t>
            </w:r>
            <w:r w:rsidRPr="004D36CB">
              <w:rPr>
                <w:sz w:val="22"/>
                <w:szCs w:val="22"/>
                <w:lang w:eastAsia="en-AU"/>
              </w:rPr>
              <w:t xml:space="preserve">ear </w:t>
            </w:r>
            <w:r>
              <w:rPr>
                <w:sz w:val="22"/>
                <w:szCs w:val="22"/>
                <w:lang w:eastAsia="en-AU"/>
              </w:rPr>
              <w:t>E</w:t>
            </w:r>
            <w:r w:rsidRPr="004D36CB">
              <w:rPr>
                <w:sz w:val="22"/>
                <w:szCs w:val="22"/>
                <w:lang w:eastAsia="en-AU"/>
              </w:rPr>
              <w:t xml:space="preserve">nd </w:t>
            </w:r>
            <w:r>
              <w:rPr>
                <w:sz w:val="22"/>
                <w:szCs w:val="22"/>
                <w:lang w:eastAsia="en-AU"/>
              </w:rPr>
              <w:t>U</w:t>
            </w:r>
            <w:r w:rsidRPr="004D36CB">
              <w:rPr>
                <w:sz w:val="22"/>
                <w:szCs w:val="22"/>
                <w:lang w:eastAsia="en-AU"/>
              </w:rPr>
              <w:t>nit”</w:t>
            </w:r>
            <w:r>
              <w:rPr>
                <w:sz w:val="22"/>
                <w:szCs w:val="22"/>
                <w:lang w:eastAsia="en-AU"/>
              </w:rPr>
              <w:t xml:space="preserve"> while </w:t>
            </w:r>
            <w:r w:rsidRPr="004D36CB">
              <w:rPr>
                <w:sz w:val="22"/>
                <w:szCs w:val="22"/>
                <w:lang w:eastAsia="en-AU"/>
              </w:rPr>
              <w:t>the</w:t>
            </w:r>
            <w:r>
              <w:rPr>
                <w:sz w:val="22"/>
                <w:szCs w:val="22"/>
                <w:lang w:eastAsia="en-AU"/>
              </w:rPr>
              <w:t xml:space="preserve"> other instrument becomes the “F</w:t>
            </w:r>
            <w:r w:rsidRPr="004D36CB">
              <w:rPr>
                <w:sz w:val="22"/>
                <w:szCs w:val="22"/>
                <w:lang w:eastAsia="en-AU"/>
              </w:rPr>
              <w:t xml:space="preserve">ar </w:t>
            </w:r>
            <w:r>
              <w:rPr>
                <w:sz w:val="22"/>
                <w:szCs w:val="22"/>
                <w:lang w:eastAsia="en-AU"/>
              </w:rPr>
              <w:t>E</w:t>
            </w:r>
            <w:r w:rsidRPr="004D36CB">
              <w:rPr>
                <w:sz w:val="22"/>
                <w:szCs w:val="22"/>
                <w:lang w:eastAsia="en-AU"/>
              </w:rPr>
              <w:t xml:space="preserve">nd </w:t>
            </w:r>
            <w:r>
              <w:rPr>
                <w:sz w:val="22"/>
                <w:szCs w:val="22"/>
                <w:lang w:eastAsia="en-AU"/>
              </w:rPr>
              <w:t>U</w:t>
            </w:r>
            <w:r w:rsidRPr="004D36CB">
              <w:rPr>
                <w:sz w:val="22"/>
                <w:szCs w:val="22"/>
                <w:lang w:eastAsia="en-AU"/>
              </w:rPr>
              <w:t>nit”</w:t>
            </w:r>
            <w:r>
              <w:rPr>
                <w:sz w:val="22"/>
                <w:szCs w:val="22"/>
                <w:lang w:eastAsia="en-AU"/>
              </w:rPr>
              <w:t xml:space="preserve"> of the connected </w:t>
            </w:r>
            <w:proofErr w:type="spellStart"/>
            <w:r>
              <w:rPr>
                <w:sz w:val="22"/>
                <w:szCs w:val="22"/>
                <w:lang w:eastAsia="en-AU"/>
              </w:rPr>
              <w:t>fiber</w:t>
            </w:r>
            <w:proofErr w:type="spellEnd"/>
            <w:r w:rsidRPr="004D36CB">
              <w:rPr>
                <w:sz w:val="22"/>
                <w:szCs w:val="22"/>
                <w:lang w:eastAsia="en-AU"/>
              </w:rPr>
              <w:t>.</w:t>
            </w:r>
          </w:p>
          <w:p w:rsidRPr="004D36CB" w:rsidR="00924524" w:rsidP="00924524" w:rsidRDefault="00924524" w14:paraId="1B5D69B8"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ind w:left="352"/>
              <w:jc w:val="both"/>
              <w:textAlignment w:val="auto"/>
              <w:rPr>
                <w:sz w:val="22"/>
                <w:szCs w:val="22"/>
                <w:lang w:eastAsia="en-AU"/>
              </w:rPr>
            </w:pPr>
          </w:p>
          <w:p w:rsidR="00924524" w:rsidP="00924524" w:rsidRDefault="00924524" w14:paraId="69AD7775"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r>
              <w:rPr>
                <w:rFonts w:hint="eastAsia" w:ascii="MS Gothic" w:hAnsi="MS Gothic" w:eastAsia="MS Gothic"/>
                <w:sz w:val="22"/>
                <w:szCs w:val="22"/>
                <w:lang w:eastAsia="en-AU"/>
              </w:rPr>
              <w:t xml:space="preserve">③ </w:t>
            </w:r>
            <w:r w:rsidRPr="004D36CB">
              <w:rPr>
                <w:sz w:val="22"/>
                <w:szCs w:val="22"/>
                <w:lang w:eastAsia="en-AU"/>
              </w:rPr>
              <w:t xml:space="preserve">Start Autotest operation on the </w:t>
            </w:r>
            <w:r>
              <w:rPr>
                <w:sz w:val="22"/>
                <w:szCs w:val="22"/>
                <w:lang w:eastAsia="en-AU"/>
              </w:rPr>
              <w:t>2-</w:t>
            </w:r>
            <w:r w:rsidRPr="004D36CB">
              <w:rPr>
                <w:sz w:val="22"/>
                <w:szCs w:val="22"/>
                <w:lang w:eastAsia="en-AU"/>
              </w:rPr>
              <w:t>LTS connected to KITS</w:t>
            </w:r>
            <w:r w:rsidRPr="00E761B3">
              <w:rPr>
                <w:rFonts w:ascii="Symbol" w:hAnsi="Symbol" w:eastAsia="Symbol" w:cs="Symbol"/>
                <w:color w:val="000000"/>
                <w:sz w:val="22"/>
                <w:szCs w:val="24"/>
                <w:lang w:eastAsia="en-AU"/>
              </w:rPr>
              <w:t>Ô</w:t>
            </w:r>
            <w:r w:rsidRPr="004D36CB">
              <w:rPr>
                <w:sz w:val="22"/>
                <w:szCs w:val="22"/>
                <w:lang w:eastAsia="en-AU"/>
              </w:rPr>
              <w:t>.</w:t>
            </w:r>
          </w:p>
          <w:p w:rsidR="00924524" w:rsidP="00924524" w:rsidRDefault="00924524" w14:paraId="3ECCA583"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sz w:val="22"/>
                <w:szCs w:val="22"/>
                <w:lang w:eastAsia="en-AU"/>
              </w:rPr>
            </w:pPr>
          </w:p>
          <w:p w:rsidR="00924524" w:rsidP="00924524" w:rsidRDefault="00924524" w14:paraId="4BF65C8B"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r>
              <w:rPr>
                <w:rFonts w:hint="eastAsia" w:ascii="MS Gothic" w:hAnsi="MS Gothic" w:eastAsia="MS Gothic"/>
                <w:sz w:val="22"/>
                <w:szCs w:val="22"/>
                <w:lang w:eastAsia="en-AU"/>
              </w:rPr>
              <w:t>④</w:t>
            </w:r>
            <w:r>
              <w:rPr>
                <w:sz w:val="22"/>
                <w:szCs w:val="22"/>
                <w:lang w:eastAsia="en-AU"/>
              </w:rPr>
              <w:t xml:space="preserve"> Launch</w:t>
            </w:r>
            <w:r w:rsidRPr="004D36CB">
              <w:rPr>
                <w:sz w:val="22"/>
                <w:szCs w:val="22"/>
                <w:lang w:eastAsia="en-AU"/>
              </w:rPr>
              <w:t xml:space="preserve"> KITS</w:t>
            </w:r>
            <w:r w:rsidRPr="00E761B3">
              <w:rPr>
                <w:rFonts w:ascii="Symbol" w:hAnsi="Symbol" w:eastAsia="Symbol" w:cs="Symbol"/>
                <w:color w:val="000000"/>
                <w:sz w:val="22"/>
                <w:szCs w:val="24"/>
                <w:lang w:eastAsia="en-AU"/>
              </w:rPr>
              <w:t>Ô</w:t>
            </w:r>
            <w:r w:rsidRPr="004D36CB">
              <w:rPr>
                <w:sz w:val="22"/>
                <w:szCs w:val="22"/>
                <w:lang w:eastAsia="en-AU"/>
              </w:rPr>
              <w:t xml:space="preserve"> and follow the prompted instructions to switch </w:t>
            </w:r>
            <w:r w:rsidRPr="004D36CB">
              <w:rPr>
                <w:b/>
                <w:sz w:val="22"/>
                <w:szCs w:val="22"/>
                <w:lang w:eastAsia="en-AU"/>
              </w:rPr>
              <w:t>“Live Data”</w:t>
            </w:r>
            <w:r w:rsidRPr="004D36CB">
              <w:rPr>
                <w:sz w:val="22"/>
                <w:szCs w:val="22"/>
                <w:lang w:eastAsia="en-AU"/>
              </w:rPr>
              <w:t xml:space="preserve"> worksheet. The worksheet should have been configured as 2-way test automatically. Select command, </w:t>
            </w:r>
            <w:r w:rsidRPr="004D36CB">
              <w:rPr>
                <w:b/>
                <w:i/>
                <w:sz w:val="22"/>
                <w:szCs w:val="22"/>
                <w:lang w:eastAsia="en-AU"/>
              </w:rPr>
              <w:t>[Test Setup]</w:t>
            </w:r>
            <w:r w:rsidRPr="004D36CB">
              <w:rPr>
                <w:sz w:val="22"/>
                <w:szCs w:val="22"/>
                <w:lang w:eastAsia="en-AU"/>
              </w:rPr>
              <w:t xml:space="preserve"> and check the option, </w:t>
            </w:r>
            <w:r w:rsidRPr="004D36CB">
              <w:rPr>
                <w:b/>
                <w:sz w:val="22"/>
                <w:szCs w:val="22"/>
                <w:lang w:eastAsia="en-AU"/>
              </w:rPr>
              <w:t>“Enable remote hold interlock”</w:t>
            </w:r>
            <w:r w:rsidRPr="004D36CB">
              <w:rPr>
                <w:sz w:val="22"/>
                <w:szCs w:val="22"/>
                <w:lang w:eastAsia="en-AU"/>
              </w:rPr>
              <w:t xml:space="preserve"> on the Test Setup window.</w:t>
            </w:r>
          </w:p>
          <w:p w:rsidR="00924524" w:rsidP="00924524" w:rsidRDefault="00924524" w14:paraId="4549250D"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sz w:val="22"/>
                <w:szCs w:val="22"/>
                <w:lang w:eastAsia="en-AU"/>
              </w:rPr>
            </w:pPr>
          </w:p>
          <w:p w:rsidR="00924524" w:rsidP="00924524" w:rsidRDefault="00924524" w14:paraId="221F346C"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r>
              <w:rPr>
                <w:rFonts w:hint="eastAsia" w:ascii="MS Gothic" w:hAnsi="MS Gothic" w:eastAsia="MS Gothic"/>
                <w:sz w:val="22"/>
                <w:szCs w:val="22"/>
                <w:lang w:eastAsia="en-AU"/>
              </w:rPr>
              <w:t>⑤</w:t>
            </w:r>
            <w:r>
              <w:rPr>
                <w:sz w:val="22"/>
                <w:szCs w:val="22"/>
                <w:lang w:eastAsia="en-AU"/>
              </w:rPr>
              <w:t xml:space="preserve"> </w:t>
            </w:r>
            <w:r w:rsidRPr="004D36CB">
              <w:rPr>
                <w:sz w:val="22"/>
                <w:szCs w:val="22"/>
                <w:lang w:eastAsia="en-AU"/>
              </w:rPr>
              <w:t xml:space="preserve">Do steps </w:t>
            </w:r>
            <w:r w:rsidRPr="005622D9">
              <w:rPr>
                <w:rFonts w:hint="eastAsia" w:ascii="MS Gothic" w:hAnsi="MS Gothic" w:eastAsia="MS Gothic"/>
                <w:i/>
                <w:sz w:val="16"/>
                <w:szCs w:val="22"/>
                <w:lang w:eastAsia="en-AU"/>
              </w:rPr>
              <w:t>➊</w:t>
            </w:r>
            <w:r w:rsidRPr="005622D9">
              <w:rPr>
                <w:i/>
                <w:sz w:val="22"/>
                <w:szCs w:val="22"/>
                <w:lang w:eastAsia="en-AU"/>
              </w:rPr>
              <w:t>~</w:t>
            </w:r>
            <w:r w:rsidRPr="005622D9">
              <w:rPr>
                <w:rFonts w:hint="eastAsia" w:ascii="MS Gothic" w:hAnsi="MS Gothic" w:eastAsia="MS Gothic"/>
                <w:i/>
                <w:sz w:val="16"/>
                <w:szCs w:val="22"/>
                <w:lang w:eastAsia="en-AU"/>
              </w:rPr>
              <w:t>➌</w:t>
            </w:r>
            <w:r w:rsidRPr="004D36CB">
              <w:rPr>
                <w:rFonts w:hint="eastAsia" w:ascii="MS Gothic" w:hAnsi="MS Gothic" w:eastAsia="MS Gothic"/>
                <w:sz w:val="22"/>
                <w:szCs w:val="22"/>
                <w:lang w:eastAsia="en-AU"/>
              </w:rPr>
              <w:t xml:space="preserve"> </w:t>
            </w:r>
            <w:r w:rsidRPr="004D36CB">
              <w:rPr>
                <w:rFonts w:hint="eastAsia"/>
                <w:sz w:val="22"/>
                <w:szCs w:val="22"/>
                <w:lang w:eastAsia="en-AU"/>
              </w:rPr>
              <w:t xml:space="preserve">and </w:t>
            </w:r>
            <w:r>
              <w:rPr>
                <w:sz w:val="22"/>
                <w:szCs w:val="22"/>
                <w:lang w:eastAsia="en-AU"/>
              </w:rPr>
              <w:t xml:space="preserve">observe the </w:t>
            </w:r>
            <w:r w:rsidRPr="004D36CB">
              <w:rPr>
                <w:sz w:val="22"/>
                <w:szCs w:val="22"/>
                <w:lang w:eastAsia="en-AU"/>
              </w:rPr>
              <w:t xml:space="preserve">sequences </w:t>
            </w:r>
            <w:r>
              <w:rPr>
                <w:sz w:val="22"/>
                <w:szCs w:val="22"/>
                <w:lang w:eastAsia="en-AU"/>
              </w:rPr>
              <w:t xml:space="preserve">of </w:t>
            </w:r>
            <w:r w:rsidRPr="004D36CB">
              <w:rPr>
                <w:rFonts w:hint="eastAsia"/>
                <w:sz w:val="22"/>
                <w:szCs w:val="22"/>
                <w:lang w:eastAsia="en-AU"/>
              </w:rPr>
              <w:t>event</w:t>
            </w:r>
            <w:r>
              <w:rPr>
                <w:sz w:val="22"/>
                <w:szCs w:val="22"/>
                <w:lang w:eastAsia="en-AU"/>
              </w:rPr>
              <w:t>s on KITS</w:t>
            </w:r>
            <w:r w:rsidRPr="00E761B3">
              <w:rPr>
                <w:rFonts w:ascii="Symbol" w:hAnsi="Symbol" w:eastAsia="Symbol" w:cs="Symbol"/>
                <w:color w:val="000000"/>
                <w:sz w:val="22"/>
                <w:szCs w:val="24"/>
                <w:lang w:eastAsia="en-AU"/>
              </w:rPr>
              <w:t>Ô</w:t>
            </w:r>
            <w:r>
              <w:rPr>
                <w:sz w:val="22"/>
                <w:szCs w:val="22"/>
                <w:lang w:eastAsia="en-AU"/>
              </w:rPr>
              <w:t xml:space="preserve"> and instruments, as tabulated below,</w:t>
            </w:r>
          </w:p>
          <w:p w:rsidRPr="004D36CB" w:rsidR="00924524" w:rsidP="00924524" w:rsidRDefault="00924524" w14:paraId="645B5D63" w14:textId="77777777">
            <w:pPr>
              <w:rPr>
                <w:lang w:eastAsia="en-AU"/>
              </w:rPr>
            </w:pPr>
          </w:p>
        </w:tc>
        <w:tc>
          <w:tcPr>
            <w:tcW w:w="1269" w:type="dxa"/>
            <w:tcBorders>
              <w:bottom w:val="single" w:color="000000" w:sz="4" w:space="0"/>
            </w:tcBorders>
          </w:tcPr>
          <w:p w:rsidRPr="004D36CB" w:rsidR="00924524" w:rsidP="00924524" w:rsidRDefault="00924524" w14:paraId="0CD2884F" w14:textId="135A7524">
            <w:pPr>
              <w:rPr>
                <w:lang w:eastAsia="en-AU"/>
              </w:rPr>
            </w:pPr>
          </w:p>
        </w:tc>
      </w:tr>
      <w:tr w:rsidR="00880D8F" w:rsidTr="00924524" w14:paraId="027A1C53" w14:textId="77777777">
        <w:trPr>
          <w:trHeight w:val="13897" w:hRule="exact"/>
        </w:trPr>
        <w:tc>
          <w:tcPr>
            <w:tcW w:w="709" w:type="dxa"/>
            <w:tcBorders>
              <w:bottom w:val="single" w:color="000000" w:sz="4" w:space="0"/>
            </w:tcBorders>
            <w:vAlign w:val="center"/>
          </w:tcPr>
          <w:p w:rsidRPr="00E761B3" w:rsidR="00880D8F" w:rsidP="00880D8F" w:rsidRDefault="00880D8F" w14:paraId="00D871B3" w14:textId="77777777">
            <w:pPr>
              <w:pStyle w:val="text"/>
              <w:ind w:left="0"/>
              <w:rPr>
                <w:sz w:val="22"/>
                <w:szCs w:val="22"/>
              </w:rPr>
            </w:pPr>
          </w:p>
        </w:tc>
        <w:tc>
          <w:tcPr>
            <w:tcW w:w="7656" w:type="dxa"/>
            <w:tcBorders>
              <w:bottom w:val="single" w:color="000000" w:sz="4" w:space="0"/>
            </w:tcBorders>
            <w:vAlign w:val="center"/>
          </w:tcPr>
          <w:tbl>
            <w:tblPr>
              <w:tblStyle w:val="TableGrid"/>
              <w:tblW w:w="0" w:type="auto"/>
              <w:tblInd w:w="41" w:type="dxa"/>
              <w:tblBorders>
                <w:top w:val="double" w:color="D9D9D9" w:themeColor="background1" w:themeShade="D9" w:sz="4" w:space="0"/>
                <w:left w:val="double" w:color="D9D9D9" w:themeColor="background1" w:themeShade="D9" w:sz="4" w:space="0"/>
                <w:bottom w:val="double" w:color="D9D9D9" w:themeColor="background1" w:themeShade="D9" w:sz="4" w:space="0"/>
                <w:right w:val="double" w:color="D9D9D9" w:themeColor="background1" w:themeShade="D9" w:sz="4" w:space="0"/>
                <w:insideH w:val="single" w:color="D9D9D9" w:themeColor="background1" w:themeShade="D9" w:sz="4" w:space="0"/>
                <w:insideV w:val="single" w:color="D9D9D9" w:themeColor="background1" w:themeShade="D9" w:sz="4" w:space="0"/>
              </w:tblBorders>
              <w:tblLook w:val="04A0" w:firstRow="1" w:lastRow="0" w:firstColumn="1" w:lastColumn="0" w:noHBand="0" w:noVBand="1"/>
            </w:tblPr>
            <w:tblGrid>
              <w:gridCol w:w="572"/>
              <w:gridCol w:w="1482"/>
              <w:gridCol w:w="1715"/>
              <w:gridCol w:w="1759"/>
              <w:gridCol w:w="1841"/>
            </w:tblGrid>
            <w:tr w:rsidRPr="004D36CB" w:rsidR="00924524" w:rsidTr="00D51FD0" w14:paraId="316FDDA1" w14:textId="77777777">
              <w:trPr>
                <w:trHeight w:val="384"/>
              </w:trPr>
              <w:tc>
                <w:tcPr>
                  <w:tcW w:w="572" w:type="dxa"/>
                  <w:vMerge w:val="restart"/>
                  <w:vAlign w:val="center"/>
                </w:tcPr>
                <w:p w:rsidRPr="00C54C7D" w:rsidR="00924524" w:rsidP="00924524" w:rsidRDefault="00924524" w14:paraId="5DEC09AA"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b/>
                      <w:sz w:val="18"/>
                      <w:szCs w:val="22"/>
                      <w:lang w:eastAsia="en-AU"/>
                    </w:rPr>
                  </w:pPr>
                  <w:r w:rsidRPr="00C54C7D">
                    <w:rPr>
                      <w:b/>
                      <w:sz w:val="18"/>
                      <w:szCs w:val="22"/>
                      <w:lang w:eastAsia="en-AU"/>
                    </w:rPr>
                    <w:t>Step</w:t>
                  </w:r>
                </w:p>
              </w:tc>
              <w:tc>
                <w:tcPr>
                  <w:tcW w:w="1482" w:type="dxa"/>
                  <w:vMerge w:val="restart"/>
                  <w:vAlign w:val="center"/>
                </w:tcPr>
                <w:p w:rsidRPr="00C54C7D" w:rsidR="00924524" w:rsidP="00924524" w:rsidRDefault="00924524" w14:paraId="433B9B98"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b/>
                      <w:sz w:val="18"/>
                      <w:szCs w:val="22"/>
                      <w:lang w:eastAsia="en-AU"/>
                    </w:rPr>
                  </w:pPr>
                  <w:r w:rsidRPr="00C54C7D">
                    <w:rPr>
                      <w:b/>
                      <w:sz w:val="18"/>
                      <w:szCs w:val="22"/>
                      <w:lang w:eastAsia="en-AU"/>
                    </w:rPr>
                    <w:t>Action</w:t>
                  </w:r>
                </w:p>
              </w:tc>
              <w:tc>
                <w:tcPr>
                  <w:tcW w:w="5315" w:type="dxa"/>
                  <w:gridSpan w:val="3"/>
                  <w:tcBorders>
                    <w:bottom w:val="single" w:color="D9D9D9" w:themeColor="background1" w:themeShade="D9" w:sz="4" w:space="0"/>
                  </w:tcBorders>
                  <w:vAlign w:val="center"/>
                </w:tcPr>
                <w:p w:rsidRPr="00C54C7D" w:rsidR="00924524" w:rsidP="00924524" w:rsidRDefault="00924524" w14:paraId="60CCF214"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ind w:left="101" w:firstLine="23"/>
                    <w:jc w:val="center"/>
                    <w:textAlignment w:val="auto"/>
                    <w:rPr>
                      <w:b/>
                      <w:sz w:val="18"/>
                      <w:szCs w:val="22"/>
                      <w:lang w:eastAsia="en-AU"/>
                    </w:rPr>
                  </w:pPr>
                  <w:r w:rsidRPr="00C54C7D">
                    <w:rPr>
                      <w:b/>
                      <w:sz w:val="18"/>
                      <w:szCs w:val="22"/>
                      <w:lang w:eastAsia="en-AU"/>
                    </w:rPr>
                    <w:t>Events</w:t>
                  </w:r>
                </w:p>
              </w:tc>
            </w:tr>
            <w:tr w:rsidRPr="004D36CB" w:rsidR="00924524" w:rsidTr="00D51FD0" w14:paraId="61FBBC8F" w14:textId="77777777">
              <w:trPr>
                <w:trHeight w:val="392"/>
              </w:trPr>
              <w:tc>
                <w:tcPr>
                  <w:tcW w:w="572" w:type="dxa"/>
                  <w:vMerge/>
                  <w:tcBorders>
                    <w:bottom w:val="double" w:color="D9D9D9" w:themeColor="background1" w:themeShade="D9" w:sz="4" w:space="0"/>
                  </w:tcBorders>
                  <w:vAlign w:val="center"/>
                </w:tcPr>
                <w:p w:rsidRPr="00C54C7D" w:rsidR="00924524" w:rsidP="00924524" w:rsidRDefault="00924524" w14:paraId="2B9646B3"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b/>
                      <w:sz w:val="18"/>
                      <w:szCs w:val="22"/>
                      <w:lang w:eastAsia="en-AU"/>
                    </w:rPr>
                  </w:pPr>
                </w:p>
              </w:tc>
              <w:tc>
                <w:tcPr>
                  <w:tcW w:w="1482" w:type="dxa"/>
                  <w:vMerge/>
                  <w:tcBorders>
                    <w:bottom w:val="double" w:color="D9D9D9" w:themeColor="background1" w:themeShade="D9" w:sz="4" w:space="0"/>
                  </w:tcBorders>
                  <w:vAlign w:val="center"/>
                </w:tcPr>
                <w:p w:rsidRPr="00C54C7D" w:rsidR="00924524" w:rsidP="00924524" w:rsidRDefault="00924524" w14:paraId="3F23195E"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b/>
                      <w:sz w:val="18"/>
                      <w:szCs w:val="22"/>
                      <w:lang w:eastAsia="en-AU"/>
                    </w:rPr>
                  </w:pPr>
                </w:p>
              </w:tc>
              <w:tc>
                <w:tcPr>
                  <w:tcW w:w="1715" w:type="dxa"/>
                  <w:tcBorders>
                    <w:top w:val="single" w:color="D9D9D9" w:themeColor="background1" w:themeShade="D9" w:sz="4" w:space="0"/>
                    <w:bottom w:val="double" w:color="D9D9D9" w:themeColor="background1" w:themeShade="D9" w:sz="4" w:space="0"/>
                  </w:tcBorders>
                  <w:vAlign w:val="center"/>
                </w:tcPr>
                <w:p w:rsidRPr="00C54C7D" w:rsidR="00924524" w:rsidP="00924524" w:rsidRDefault="00924524" w14:paraId="40910AE8"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b/>
                      <w:sz w:val="18"/>
                      <w:szCs w:val="22"/>
                      <w:lang w:eastAsia="en-AU"/>
                    </w:rPr>
                  </w:pPr>
                  <w:r w:rsidRPr="00C54C7D">
                    <w:rPr>
                      <w:b/>
                      <w:sz w:val="18"/>
                      <w:szCs w:val="22"/>
                      <w:lang w:eastAsia="en-AU"/>
                    </w:rPr>
                    <w:t>KITS</w:t>
                  </w:r>
                  <w:r w:rsidRPr="00C54C7D">
                    <w:rPr>
                      <w:rFonts w:ascii="Symbol" w:hAnsi="Symbol" w:eastAsia="Symbol" w:cs="Symbol"/>
                      <w:b/>
                      <w:color w:val="000000"/>
                      <w:sz w:val="18"/>
                      <w:szCs w:val="24"/>
                      <w:lang w:eastAsia="en-AU"/>
                    </w:rPr>
                    <w:t>Ô</w:t>
                  </w:r>
                </w:p>
              </w:tc>
              <w:tc>
                <w:tcPr>
                  <w:tcW w:w="1759" w:type="dxa"/>
                  <w:tcBorders>
                    <w:top w:val="single" w:color="D9D9D9" w:themeColor="background1" w:themeShade="D9" w:sz="4" w:space="0"/>
                    <w:bottom w:val="double" w:color="D9D9D9" w:themeColor="background1" w:themeShade="D9" w:sz="4" w:space="0"/>
                  </w:tcBorders>
                  <w:vAlign w:val="center"/>
                </w:tcPr>
                <w:p w:rsidRPr="00C54C7D" w:rsidR="00924524" w:rsidP="00924524" w:rsidRDefault="00924524" w14:paraId="175C455E"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b/>
                      <w:sz w:val="18"/>
                      <w:szCs w:val="22"/>
                      <w:lang w:eastAsia="en-AU"/>
                    </w:rPr>
                  </w:pPr>
                  <w:r w:rsidRPr="00C54C7D">
                    <w:rPr>
                      <w:b/>
                      <w:sz w:val="18"/>
                      <w:szCs w:val="22"/>
                      <w:lang w:eastAsia="en-AU"/>
                    </w:rPr>
                    <w:t>“Near End Unit”</w:t>
                  </w:r>
                </w:p>
              </w:tc>
              <w:tc>
                <w:tcPr>
                  <w:tcW w:w="1841" w:type="dxa"/>
                  <w:tcBorders>
                    <w:top w:val="single" w:color="D9D9D9" w:themeColor="background1" w:themeShade="D9" w:sz="4" w:space="0"/>
                    <w:bottom w:val="double" w:color="D9D9D9" w:themeColor="background1" w:themeShade="D9" w:sz="4" w:space="0"/>
                  </w:tcBorders>
                  <w:vAlign w:val="center"/>
                </w:tcPr>
                <w:p w:rsidRPr="00C54C7D" w:rsidR="00924524" w:rsidP="00924524" w:rsidRDefault="00924524" w14:paraId="49DDEDE1"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ind w:left="101" w:firstLine="23"/>
                    <w:textAlignment w:val="auto"/>
                    <w:rPr>
                      <w:b/>
                      <w:sz w:val="18"/>
                      <w:szCs w:val="22"/>
                      <w:lang w:eastAsia="en-AU"/>
                    </w:rPr>
                  </w:pPr>
                  <w:r w:rsidRPr="00C54C7D">
                    <w:rPr>
                      <w:b/>
                      <w:sz w:val="18"/>
                      <w:szCs w:val="22"/>
                      <w:lang w:eastAsia="en-AU"/>
                    </w:rPr>
                    <w:t>“Far End Unit”</w:t>
                  </w:r>
                </w:p>
              </w:tc>
            </w:tr>
            <w:tr w:rsidRPr="004D36CB" w:rsidR="00924524" w:rsidTr="00C54C7D" w14:paraId="33EC553A" w14:textId="77777777">
              <w:trPr>
                <w:trHeight w:val="3252"/>
              </w:trPr>
              <w:tc>
                <w:tcPr>
                  <w:tcW w:w="572" w:type="dxa"/>
                  <w:tcBorders>
                    <w:top w:val="double" w:color="D9D9D9" w:themeColor="background1" w:themeShade="D9" w:sz="4" w:space="0"/>
                  </w:tcBorders>
                </w:tcPr>
                <w:p w:rsidRPr="005622D9" w:rsidR="00924524" w:rsidP="00924524" w:rsidRDefault="00924524" w14:paraId="117DA267"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i/>
                      <w:sz w:val="22"/>
                      <w:szCs w:val="22"/>
                      <w:lang w:eastAsia="en-AU"/>
                    </w:rPr>
                  </w:pPr>
                  <w:r w:rsidRPr="008A5720">
                    <w:rPr>
                      <w:rFonts w:hint="eastAsia" w:ascii="MS Mincho" w:hAnsi="MS Mincho" w:eastAsia="MS Mincho" w:cs="MS Mincho"/>
                      <w:i/>
                      <w:sz w:val="20"/>
                      <w:szCs w:val="22"/>
                      <w:lang w:eastAsia="en-AU"/>
                    </w:rPr>
                    <w:t>➊</w:t>
                  </w:r>
                </w:p>
              </w:tc>
              <w:tc>
                <w:tcPr>
                  <w:tcW w:w="1482" w:type="dxa"/>
                  <w:tcBorders>
                    <w:top w:val="double" w:color="D9D9D9" w:themeColor="background1" w:themeShade="D9" w:sz="4" w:space="0"/>
                  </w:tcBorders>
                </w:tcPr>
                <w:p w:rsidRPr="004D36CB" w:rsidR="00924524" w:rsidP="00924524" w:rsidRDefault="00924524" w14:paraId="1BCC04D7" w14:textId="77777777">
                  <w:pPr>
                    <w:overflowPunct/>
                    <w:autoSpaceDE/>
                    <w:autoSpaceDN/>
                    <w:adjustRightInd/>
                    <w:textAlignment w:val="auto"/>
                    <w:rPr>
                      <w:rFonts w:eastAsia="Times New Roman"/>
                      <w:szCs w:val="24"/>
                      <w:lang w:eastAsia="zh-CN"/>
                    </w:rPr>
                  </w:pPr>
                  <w:r w:rsidRPr="004D36CB">
                    <w:rPr>
                      <w:sz w:val="20"/>
                      <w:szCs w:val="22"/>
                      <w:lang w:eastAsia="en-AU"/>
                    </w:rPr>
                    <w:t xml:space="preserve">Click on a yellow cell on the row for </w:t>
                  </w:r>
                  <w:proofErr w:type="spellStart"/>
                  <w:r w:rsidRPr="004D36CB">
                    <w:rPr>
                      <w:sz w:val="20"/>
                      <w:szCs w:val="22"/>
                      <w:lang w:eastAsia="en-AU"/>
                    </w:rPr>
                    <w:t>Fiber</w:t>
                  </w:r>
                  <w:proofErr w:type="spellEnd"/>
                  <w:r w:rsidRPr="004D36CB">
                    <w:rPr>
                      <w:sz w:val="20"/>
                      <w:szCs w:val="22"/>
                      <w:lang w:eastAsia="en-AU"/>
                    </w:rPr>
                    <w:t xml:space="preserve"> ID, “1” to start auto-enter data on </w:t>
                  </w:r>
                  <w:r>
                    <w:rPr>
                      <w:sz w:val="20"/>
                      <w:szCs w:val="22"/>
                      <w:lang w:eastAsia="en-AU"/>
                    </w:rPr>
                    <w:t xml:space="preserve">LIVE DATA </w:t>
                  </w:r>
                  <w:r w:rsidRPr="004D36CB">
                    <w:rPr>
                      <w:sz w:val="20"/>
                      <w:szCs w:val="22"/>
                      <w:lang w:eastAsia="en-AU"/>
                    </w:rPr>
                    <w:t>worksheet</w:t>
                  </w:r>
                  <w:r w:rsidRPr="004D36CB">
                    <w:rPr>
                      <w:rFonts w:ascii="Segoe UI Light" w:hAnsi="Segoe UI Light" w:eastAsia="+mn-ea" w:cs="Segoe UI"/>
                      <w:kern w:val="24"/>
                      <w:sz w:val="20"/>
                      <w:lang w:eastAsia="zh-CN"/>
                    </w:rPr>
                    <w:t>.</w:t>
                  </w:r>
                </w:p>
                <w:p w:rsidRPr="004D36CB" w:rsidR="00924524" w:rsidP="00924524" w:rsidRDefault="00924524" w14:paraId="7CE26127"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textAlignment w:val="auto"/>
                    <w:rPr>
                      <w:sz w:val="22"/>
                      <w:szCs w:val="22"/>
                      <w:lang w:eastAsia="en-AU"/>
                    </w:rPr>
                  </w:pPr>
                </w:p>
              </w:tc>
              <w:tc>
                <w:tcPr>
                  <w:tcW w:w="1715" w:type="dxa"/>
                  <w:tcBorders>
                    <w:top w:val="double" w:color="D9D9D9" w:themeColor="background1" w:themeShade="D9" w:sz="4" w:space="0"/>
                  </w:tcBorders>
                </w:tcPr>
                <w:p w:rsidRPr="004D36CB" w:rsidR="00924524" w:rsidP="00924524" w:rsidRDefault="00924524" w14:paraId="13B60617" w14:textId="77777777">
                  <w:pPr>
                    <w:numPr>
                      <w:ilvl w:val="0"/>
                      <w:numId w:val="69"/>
                    </w:numPr>
                    <w:tabs>
                      <w:tab w:val="clear" w:pos="720"/>
                      <w:tab w:val="num" w:pos="118"/>
                    </w:tabs>
                    <w:overflowPunct/>
                    <w:autoSpaceDE/>
                    <w:autoSpaceDN/>
                    <w:adjustRightInd/>
                    <w:ind w:left="172" w:hanging="172"/>
                    <w:contextualSpacing/>
                    <w:textAlignment w:val="auto"/>
                    <w:rPr>
                      <w:sz w:val="20"/>
                      <w:szCs w:val="22"/>
                      <w:lang w:eastAsia="en-AU"/>
                    </w:rPr>
                  </w:pPr>
                  <w:r>
                    <w:rPr>
                      <w:sz w:val="20"/>
                      <w:szCs w:val="22"/>
                      <w:lang w:eastAsia="en-AU"/>
                    </w:rPr>
                    <w:t>D</w:t>
                  </w:r>
                  <w:r w:rsidRPr="004D36CB">
                    <w:rPr>
                      <w:sz w:val="20"/>
                      <w:szCs w:val="22"/>
                      <w:lang w:eastAsia="en-AU"/>
                    </w:rPr>
                    <w:t xml:space="preserve">ata for </w:t>
                  </w:r>
                  <w:proofErr w:type="spellStart"/>
                  <w:r w:rsidRPr="004D36CB">
                    <w:rPr>
                      <w:sz w:val="20"/>
                      <w:szCs w:val="22"/>
                      <w:lang w:eastAsia="en-AU"/>
                    </w:rPr>
                    <w:t>Fiber</w:t>
                  </w:r>
                  <w:proofErr w:type="spellEnd"/>
                  <w:r w:rsidRPr="004D36CB">
                    <w:rPr>
                      <w:sz w:val="20"/>
                      <w:szCs w:val="22"/>
                      <w:lang w:eastAsia="en-AU"/>
                    </w:rPr>
                    <w:t xml:space="preserve"> ID, “1” </w:t>
                  </w:r>
                  <w:r>
                    <w:rPr>
                      <w:sz w:val="20"/>
                      <w:szCs w:val="22"/>
                      <w:lang w:eastAsia="en-AU"/>
                    </w:rPr>
                    <w:t xml:space="preserve">is entered on worksheet </w:t>
                  </w:r>
                  <w:r w:rsidRPr="004D36CB">
                    <w:rPr>
                      <w:sz w:val="20"/>
                      <w:szCs w:val="22"/>
                      <w:lang w:eastAsia="en-AU"/>
                    </w:rPr>
                    <w:t xml:space="preserve">after a </w:t>
                  </w:r>
                  <w:r>
                    <w:rPr>
                      <w:sz w:val="20"/>
                      <w:szCs w:val="22"/>
                      <w:lang w:eastAsia="en-AU"/>
                    </w:rPr>
                    <w:t>short delay.</w:t>
                  </w:r>
                </w:p>
              </w:tc>
              <w:tc>
                <w:tcPr>
                  <w:tcW w:w="1759" w:type="dxa"/>
                  <w:tcBorders>
                    <w:top w:val="double" w:color="D9D9D9" w:themeColor="background1" w:themeShade="D9" w:sz="4" w:space="0"/>
                  </w:tcBorders>
                </w:tcPr>
                <w:p w:rsidRPr="004D36CB" w:rsidR="00924524" w:rsidP="00924524" w:rsidRDefault="00924524" w14:paraId="491449A4" w14:textId="77777777">
                  <w:pPr>
                    <w:numPr>
                      <w:ilvl w:val="0"/>
                      <w:numId w:val="69"/>
                    </w:numPr>
                    <w:tabs>
                      <w:tab w:val="clear" w:pos="720"/>
                      <w:tab w:val="num" w:pos="118"/>
                    </w:tabs>
                    <w:overflowPunct/>
                    <w:autoSpaceDE/>
                    <w:autoSpaceDN/>
                    <w:adjustRightInd/>
                    <w:ind w:left="827" w:hanging="827"/>
                    <w:contextualSpacing/>
                    <w:textAlignment w:val="auto"/>
                    <w:rPr>
                      <w:sz w:val="20"/>
                      <w:szCs w:val="22"/>
                      <w:lang w:eastAsia="en-AU"/>
                    </w:rPr>
                  </w:pPr>
                  <w:r w:rsidRPr="004D36CB">
                    <w:rPr>
                      <w:sz w:val="20"/>
                      <w:szCs w:val="22"/>
                      <w:lang w:eastAsia="en-AU"/>
                    </w:rPr>
                    <w:t>Beeps once.</w:t>
                  </w:r>
                </w:p>
                <w:p w:rsidRPr="004D36CB" w:rsidR="00924524" w:rsidP="00924524" w:rsidRDefault="00924524" w14:paraId="2A59F5A4" w14:textId="77777777">
                  <w:pPr>
                    <w:pStyle w:val="ListParagraph"/>
                    <w:numPr>
                      <w:ilvl w:val="0"/>
                      <w:numId w:val="69"/>
                    </w:numPr>
                    <w:tabs>
                      <w:tab w:val="clear" w:pos="720"/>
                      <w:tab w:val="num" w:pos="118"/>
                    </w:tabs>
                    <w:ind w:left="162" w:hanging="162"/>
                    <w:contextualSpacing/>
                    <w:rPr>
                      <w:sz w:val="20"/>
                      <w:szCs w:val="22"/>
                      <w:lang w:eastAsia="en-AU"/>
                    </w:rPr>
                  </w:pPr>
                  <w:r w:rsidRPr="004D36CB">
                    <w:rPr>
                      <w:sz w:val="20"/>
                      <w:szCs w:val="22"/>
                      <w:lang w:eastAsia="en-AU"/>
                    </w:rPr>
                    <w:t>Display</w:t>
                  </w:r>
                  <w:r>
                    <w:rPr>
                      <w:sz w:val="20"/>
                      <w:szCs w:val="22"/>
                      <w:lang w:eastAsia="en-AU"/>
                    </w:rPr>
                    <w:t xml:space="preserve"> </w:t>
                  </w:r>
                  <w:r w:rsidRPr="004D36CB">
                    <w:rPr>
                      <w:sz w:val="20"/>
                      <w:szCs w:val="22"/>
                      <w:lang w:eastAsia="en-AU"/>
                    </w:rPr>
                    <w:t>freeze</w:t>
                  </w:r>
                  <w:r>
                    <w:rPr>
                      <w:sz w:val="20"/>
                      <w:szCs w:val="22"/>
                      <w:lang w:eastAsia="en-AU"/>
                    </w:rPr>
                    <w:t>s</w:t>
                  </w:r>
                  <w:r w:rsidRPr="004D36CB">
                    <w:rPr>
                      <w:sz w:val="20"/>
                      <w:szCs w:val="22"/>
                      <w:lang w:eastAsia="en-AU"/>
                    </w:rPr>
                    <w:t xml:space="preserve"> (LTS in Hold mode</w:t>
                  </w:r>
                  <w:r>
                    <w:rPr>
                      <w:sz w:val="20"/>
                      <w:szCs w:val="22"/>
                      <w:lang w:eastAsia="en-AU"/>
                    </w:rPr>
                    <w:t>)</w:t>
                  </w:r>
                </w:p>
                <w:p w:rsidRPr="004D36CB" w:rsidR="00924524" w:rsidP="00924524" w:rsidRDefault="00924524" w14:paraId="58315EFB"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contextualSpacing/>
                    <w:textAlignment w:val="auto"/>
                    <w:rPr>
                      <w:sz w:val="20"/>
                      <w:szCs w:val="22"/>
                      <w:lang w:eastAsia="en-AU"/>
                    </w:rPr>
                  </w:pPr>
                </w:p>
              </w:tc>
              <w:tc>
                <w:tcPr>
                  <w:tcW w:w="1841" w:type="dxa"/>
                  <w:tcBorders>
                    <w:top w:val="double" w:color="D9D9D9" w:themeColor="background1" w:themeShade="D9" w:sz="4" w:space="0"/>
                  </w:tcBorders>
                </w:tcPr>
                <w:p w:rsidRPr="004D36CB" w:rsidR="00924524" w:rsidP="00924524" w:rsidRDefault="00924524" w14:paraId="7915AB2E" w14:textId="77777777">
                  <w:pPr>
                    <w:numPr>
                      <w:ilvl w:val="0"/>
                      <w:numId w:val="69"/>
                    </w:numPr>
                    <w:tabs>
                      <w:tab w:val="clear" w:pos="720"/>
                      <w:tab w:val="num" w:pos="118"/>
                    </w:tabs>
                    <w:overflowPunct/>
                    <w:autoSpaceDE/>
                    <w:autoSpaceDN/>
                    <w:adjustRightInd/>
                    <w:ind w:left="827" w:hanging="827"/>
                    <w:contextualSpacing/>
                    <w:textAlignment w:val="auto"/>
                    <w:rPr>
                      <w:sz w:val="20"/>
                      <w:szCs w:val="22"/>
                      <w:lang w:eastAsia="en-AU"/>
                    </w:rPr>
                  </w:pPr>
                  <w:r w:rsidRPr="004D36CB">
                    <w:rPr>
                      <w:sz w:val="20"/>
                      <w:szCs w:val="22"/>
                      <w:lang w:eastAsia="en-AU"/>
                    </w:rPr>
                    <w:t>Beeps twice.</w:t>
                  </w:r>
                </w:p>
                <w:p w:rsidRPr="004D36CB" w:rsidR="00924524" w:rsidP="00924524" w:rsidRDefault="00924524" w14:paraId="4F550869" w14:textId="77777777">
                  <w:pPr>
                    <w:pStyle w:val="ListParagraph"/>
                    <w:numPr>
                      <w:ilvl w:val="0"/>
                      <w:numId w:val="69"/>
                    </w:numPr>
                    <w:tabs>
                      <w:tab w:val="clear" w:pos="720"/>
                      <w:tab w:val="num" w:pos="118"/>
                    </w:tabs>
                    <w:ind w:left="162" w:hanging="162"/>
                    <w:contextualSpacing/>
                    <w:rPr>
                      <w:sz w:val="20"/>
                      <w:szCs w:val="22"/>
                      <w:lang w:eastAsia="en-AU"/>
                    </w:rPr>
                  </w:pPr>
                  <w:r w:rsidRPr="004D36CB">
                    <w:rPr>
                      <w:sz w:val="20"/>
                      <w:szCs w:val="22"/>
                      <w:lang w:eastAsia="en-AU"/>
                    </w:rPr>
                    <w:t>Display</w:t>
                  </w:r>
                  <w:r>
                    <w:rPr>
                      <w:sz w:val="20"/>
                      <w:szCs w:val="22"/>
                      <w:lang w:eastAsia="en-AU"/>
                    </w:rPr>
                    <w:t xml:space="preserve"> </w:t>
                  </w:r>
                  <w:r w:rsidRPr="004D36CB">
                    <w:rPr>
                      <w:sz w:val="20"/>
                      <w:szCs w:val="22"/>
                      <w:lang w:eastAsia="en-AU"/>
                    </w:rPr>
                    <w:t>freeze</w:t>
                  </w:r>
                  <w:r>
                    <w:rPr>
                      <w:sz w:val="20"/>
                      <w:szCs w:val="22"/>
                      <w:lang w:eastAsia="en-AU"/>
                    </w:rPr>
                    <w:t xml:space="preserve">s </w:t>
                  </w:r>
                  <w:r w:rsidRPr="004D36CB">
                    <w:rPr>
                      <w:sz w:val="20"/>
                      <w:szCs w:val="22"/>
                      <w:lang w:eastAsia="en-AU"/>
                    </w:rPr>
                    <w:t>(LTS in Hold mode)</w:t>
                  </w:r>
                </w:p>
                <w:p w:rsidRPr="004D36CB" w:rsidR="00924524" w:rsidP="00924524" w:rsidRDefault="00924524" w14:paraId="0C307200" w14:textId="77777777">
                  <w:pPr>
                    <w:overflowPunct/>
                    <w:autoSpaceDE/>
                    <w:autoSpaceDN/>
                    <w:adjustRightInd/>
                    <w:contextualSpacing/>
                    <w:textAlignment w:val="auto"/>
                    <w:rPr>
                      <w:sz w:val="20"/>
                      <w:szCs w:val="22"/>
                      <w:lang w:eastAsia="en-AU"/>
                    </w:rPr>
                  </w:pPr>
                </w:p>
                <w:p w:rsidRPr="00903F2A" w:rsidR="00924524" w:rsidP="00924524" w:rsidRDefault="00924524" w14:paraId="399212E9" w14:textId="77777777">
                  <w:pPr>
                    <w:overflowPunct/>
                    <w:autoSpaceDE/>
                    <w:autoSpaceDN/>
                    <w:adjustRightInd/>
                    <w:textAlignment w:val="auto"/>
                    <w:rPr>
                      <w:sz w:val="22"/>
                      <w:szCs w:val="22"/>
                      <w:lang w:eastAsia="en-AU"/>
                    </w:rPr>
                  </w:pPr>
                  <w:r w:rsidRPr="00541497">
                    <w:rPr>
                      <w:b/>
                      <w:sz w:val="20"/>
                      <w:szCs w:val="22"/>
                      <w:lang w:eastAsia="en-AU"/>
                    </w:rPr>
                    <w:t>[NOTE:</w:t>
                  </w:r>
                  <w:r>
                    <w:rPr>
                      <w:sz w:val="20"/>
                      <w:szCs w:val="22"/>
                      <w:lang w:eastAsia="en-AU"/>
                    </w:rPr>
                    <w:t xml:space="preserve"> </w:t>
                  </w:r>
                  <w:r w:rsidRPr="00903F2A">
                    <w:rPr>
                      <w:sz w:val="20"/>
                      <w:szCs w:val="22"/>
                      <w:lang w:eastAsia="en-AU"/>
                    </w:rPr>
                    <w:t xml:space="preserve">Near end operator makes use of this to signal far end operator that test data for the current </w:t>
                  </w:r>
                  <w:proofErr w:type="spellStart"/>
                  <w:r w:rsidRPr="00903F2A">
                    <w:rPr>
                      <w:sz w:val="20"/>
                      <w:szCs w:val="22"/>
                      <w:lang w:eastAsia="en-AU"/>
                    </w:rPr>
                    <w:t>fiber</w:t>
                  </w:r>
                  <w:proofErr w:type="spellEnd"/>
                  <w:r w:rsidRPr="00903F2A">
                    <w:rPr>
                      <w:sz w:val="20"/>
                      <w:szCs w:val="22"/>
                      <w:lang w:eastAsia="en-AU"/>
                    </w:rPr>
                    <w:t xml:space="preserve"> has been recorded in KITS</w:t>
                  </w:r>
                  <w:r w:rsidRPr="00E761B3">
                    <w:rPr>
                      <w:rFonts w:ascii="Symbol" w:hAnsi="Symbol" w:eastAsia="Symbol" w:cs="Symbol"/>
                      <w:color w:val="000000"/>
                      <w:sz w:val="22"/>
                      <w:szCs w:val="24"/>
                      <w:lang w:eastAsia="en-AU"/>
                    </w:rPr>
                    <w:t>Ô</w:t>
                  </w:r>
                  <w:r w:rsidRPr="00903F2A">
                    <w:rPr>
                      <w:sz w:val="20"/>
                      <w:szCs w:val="22"/>
                      <w:lang w:eastAsia="en-AU"/>
                    </w:rPr>
                    <w:t xml:space="preserve">, time to move on to the next </w:t>
                  </w:r>
                  <w:proofErr w:type="spellStart"/>
                  <w:r w:rsidRPr="00903F2A">
                    <w:rPr>
                      <w:sz w:val="20"/>
                      <w:szCs w:val="22"/>
                      <w:lang w:eastAsia="en-AU"/>
                    </w:rPr>
                    <w:t>fiber</w:t>
                  </w:r>
                  <w:proofErr w:type="spellEnd"/>
                  <w:r w:rsidRPr="00903F2A">
                    <w:rPr>
                      <w:sz w:val="20"/>
                      <w:szCs w:val="22"/>
                      <w:lang w:eastAsia="en-AU"/>
                    </w:rPr>
                    <w:t>.</w:t>
                  </w:r>
                  <w:r w:rsidRPr="00541497">
                    <w:rPr>
                      <w:b/>
                      <w:sz w:val="20"/>
                      <w:szCs w:val="22"/>
                      <w:lang w:eastAsia="en-AU"/>
                    </w:rPr>
                    <w:t>]</w:t>
                  </w:r>
                </w:p>
              </w:tc>
            </w:tr>
            <w:tr w:rsidRPr="004D36CB" w:rsidR="00924524" w:rsidTr="00C54C7D" w14:paraId="5CFF8DA4" w14:textId="77777777">
              <w:trPr>
                <w:trHeight w:val="3394"/>
              </w:trPr>
              <w:tc>
                <w:tcPr>
                  <w:tcW w:w="572" w:type="dxa"/>
                </w:tcPr>
                <w:p w:rsidRPr="005622D9" w:rsidR="00924524" w:rsidP="00924524" w:rsidRDefault="00924524" w14:paraId="0C8E7115"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i/>
                      <w:sz w:val="22"/>
                      <w:szCs w:val="22"/>
                      <w:lang w:eastAsia="en-AU"/>
                    </w:rPr>
                  </w:pPr>
                  <w:r w:rsidRPr="008A5720">
                    <w:rPr>
                      <w:rFonts w:hint="eastAsia" w:ascii="MS Mincho" w:hAnsi="MS Mincho" w:eastAsia="MS Mincho" w:cs="MS Mincho"/>
                      <w:i/>
                      <w:sz w:val="20"/>
                      <w:szCs w:val="22"/>
                      <w:lang w:eastAsia="en-AU"/>
                    </w:rPr>
                    <w:t>➋</w:t>
                  </w:r>
                </w:p>
              </w:tc>
              <w:tc>
                <w:tcPr>
                  <w:tcW w:w="1482" w:type="dxa"/>
                </w:tcPr>
                <w:p w:rsidRPr="004D36CB" w:rsidR="00924524" w:rsidP="00924524" w:rsidRDefault="00924524" w14:paraId="4F94F264" w14:textId="77777777">
                  <w:pPr>
                    <w:overflowPunct/>
                    <w:autoSpaceDE/>
                    <w:autoSpaceDN/>
                    <w:adjustRightInd/>
                    <w:textAlignment w:val="auto"/>
                    <w:rPr>
                      <w:sz w:val="20"/>
                      <w:szCs w:val="22"/>
                      <w:lang w:eastAsia="en-AU"/>
                    </w:rPr>
                  </w:pPr>
                  <w:r w:rsidRPr="004D36CB">
                    <w:rPr>
                      <w:sz w:val="20"/>
                      <w:szCs w:val="22"/>
                      <w:lang w:eastAsia="en-AU"/>
                    </w:rPr>
                    <w:t xml:space="preserve">Briefly press </w:t>
                  </w:r>
                  <w:r w:rsidRPr="004D36CB">
                    <w:rPr>
                      <w:b/>
                      <w:i/>
                      <w:sz w:val="20"/>
                      <w:szCs w:val="22"/>
                      <w:lang w:eastAsia="en-AU"/>
                    </w:rPr>
                    <w:t>[Hold]</w:t>
                  </w:r>
                  <w:r w:rsidRPr="004D36CB">
                    <w:rPr>
                      <w:sz w:val="20"/>
                      <w:szCs w:val="22"/>
                      <w:lang w:eastAsia="en-AU"/>
                    </w:rPr>
                    <w:t xml:space="preserve"> on “Far End Unit”</w:t>
                  </w:r>
                </w:p>
                <w:p w:rsidR="00924524" w:rsidP="00924524" w:rsidRDefault="00924524" w14:paraId="2023D646" w14:textId="77777777">
                  <w:pPr>
                    <w:overflowPunct/>
                    <w:autoSpaceDE/>
                    <w:autoSpaceDN/>
                    <w:adjustRightInd/>
                    <w:textAlignment w:val="auto"/>
                    <w:rPr>
                      <w:i/>
                      <w:sz w:val="20"/>
                      <w:szCs w:val="22"/>
                      <w:lang w:eastAsia="en-AU"/>
                    </w:rPr>
                  </w:pPr>
                </w:p>
                <w:p w:rsidRPr="004D36CB" w:rsidR="00924524" w:rsidP="00924524" w:rsidRDefault="00924524" w14:paraId="19DFFD25" w14:textId="77777777">
                  <w:pPr>
                    <w:overflowPunct/>
                    <w:autoSpaceDE/>
                    <w:autoSpaceDN/>
                    <w:adjustRightInd/>
                    <w:textAlignment w:val="auto"/>
                    <w:rPr>
                      <w:i/>
                      <w:sz w:val="20"/>
                      <w:szCs w:val="22"/>
                      <w:lang w:eastAsia="en-AU"/>
                    </w:rPr>
                  </w:pPr>
                  <w:r w:rsidRPr="004D36CB">
                    <w:rPr>
                      <w:i/>
                      <w:sz w:val="20"/>
                      <w:szCs w:val="22"/>
                      <w:lang w:eastAsia="en-AU"/>
                    </w:rPr>
                    <w:t xml:space="preserve">If a yellow cell </w:t>
                  </w:r>
                  <w:r>
                    <w:rPr>
                      <w:i/>
                      <w:sz w:val="20"/>
                      <w:szCs w:val="22"/>
                      <w:lang w:eastAsia="en-AU"/>
                    </w:rPr>
                    <w:t xml:space="preserve">on a </w:t>
                  </w:r>
                  <w:proofErr w:type="spellStart"/>
                  <w:r>
                    <w:rPr>
                      <w:i/>
                      <w:sz w:val="20"/>
                      <w:szCs w:val="22"/>
                      <w:lang w:eastAsia="en-AU"/>
                    </w:rPr>
                    <w:t>Fiber</w:t>
                  </w:r>
                  <w:proofErr w:type="spellEnd"/>
                  <w:r>
                    <w:rPr>
                      <w:i/>
                      <w:sz w:val="20"/>
                      <w:szCs w:val="22"/>
                      <w:lang w:eastAsia="en-AU"/>
                    </w:rPr>
                    <w:t xml:space="preserve"> ID row is clicked when the LTS are in</w:t>
                  </w:r>
                  <w:r w:rsidRPr="004D36CB">
                    <w:rPr>
                      <w:i/>
                      <w:sz w:val="20"/>
                      <w:szCs w:val="22"/>
                      <w:lang w:eastAsia="en-AU"/>
                    </w:rPr>
                    <w:t xml:space="preserve"> </w:t>
                  </w:r>
                  <w:r w:rsidRPr="00541497">
                    <w:rPr>
                      <w:i/>
                      <w:sz w:val="20"/>
                      <w:szCs w:val="22"/>
                      <w:lang w:eastAsia="en-AU"/>
                    </w:rPr>
                    <w:t>Hold</w:t>
                  </w:r>
                  <w:r>
                    <w:rPr>
                      <w:i/>
                      <w:sz w:val="20"/>
                      <w:szCs w:val="22"/>
                      <w:lang w:eastAsia="en-AU"/>
                    </w:rPr>
                    <w:t xml:space="preserve"> mode, </w:t>
                  </w:r>
                  <w:r w:rsidRPr="004D36CB">
                    <w:rPr>
                      <w:i/>
                      <w:sz w:val="20"/>
                      <w:szCs w:val="22"/>
                      <w:lang w:eastAsia="en-AU"/>
                    </w:rPr>
                    <w:t xml:space="preserve">see </w:t>
                  </w:r>
                  <w:r w:rsidRPr="004D36CB">
                    <w:rPr>
                      <w:b/>
                      <w:i/>
                      <w:sz w:val="20"/>
                      <w:szCs w:val="22"/>
                      <w:lang w:eastAsia="en-AU"/>
                    </w:rPr>
                    <w:t>Note 1</w:t>
                  </w:r>
                  <w:r w:rsidRPr="004D36CB">
                    <w:rPr>
                      <w:i/>
                      <w:sz w:val="20"/>
                      <w:szCs w:val="22"/>
                      <w:lang w:eastAsia="en-AU"/>
                    </w:rPr>
                    <w:t xml:space="preserve"> below</w:t>
                  </w:r>
                  <w:r>
                    <w:rPr>
                      <w:i/>
                      <w:sz w:val="20"/>
                      <w:szCs w:val="22"/>
                      <w:lang w:eastAsia="en-AU"/>
                    </w:rPr>
                    <w:t xml:space="preserve"> for what will happen</w:t>
                  </w:r>
                  <w:r w:rsidRPr="004D36CB">
                    <w:rPr>
                      <w:i/>
                      <w:sz w:val="20"/>
                      <w:szCs w:val="22"/>
                      <w:lang w:eastAsia="en-AU"/>
                    </w:rPr>
                    <w:t xml:space="preserve">.   </w:t>
                  </w:r>
                </w:p>
                <w:p w:rsidRPr="004D36CB" w:rsidR="00924524" w:rsidP="00924524" w:rsidRDefault="00924524" w14:paraId="40FF3362"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sz w:val="22"/>
                      <w:szCs w:val="22"/>
                      <w:lang w:eastAsia="en-AU"/>
                    </w:rPr>
                  </w:pPr>
                </w:p>
              </w:tc>
              <w:tc>
                <w:tcPr>
                  <w:tcW w:w="1715" w:type="dxa"/>
                </w:tcPr>
                <w:p w:rsidRPr="004D36CB" w:rsidR="00924524" w:rsidP="00924524" w:rsidRDefault="00924524" w14:paraId="19630042" w14:textId="77777777">
                  <w:pPr>
                    <w:overflowPunct/>
                    <w:autoSpaceDE/>
                    <w:autoSpaceDN/>
                    <w:adjustRightInd/>
                    <w:textAlignment w:val="auto"/>
                    <w:rPr>
                      <w:sz w:val="22"/>
                      <w:szCs w:val="22"/>
                      <w:lang w:eastAsia="en-AU"/>
                    </w:rPr>
                  </w:pPr>
                </w:p>
              </w:tc>
              <w:tc>
                <w:tcPr>
                  <w:tcW w:w="1759" w:type="dxa"/>
                </w:tcPr>
                <w:p w:rsidRPr="004D36CB" w:rsidR="00924524" w:rsidP="00924524" w:rsidRDefault="00924524" w14:paraId="060DACA9" w14:textId="77777777">
                  <w:pPr>
                    <w:numPr>
                      <w:ilvl w:val="0"/>
                      <w:numId w:val="69"/>
                    </w:numPr>
                    <w:tabs>
                      <w:tab w:val="clear" w:pos="720"/>
                      <w:tab w:val="num" w:pos="118"/>
                    </w:tabs>
                    <w:overflowPunct/>
                    <w:autoSpaceDE/>
                    <w:autoSpaceDN/>
                    <w:adjustRightInd/>
                    <w:ind w:left="827" w:hanging="827"/>
                    <w:contextualSpacing/>
                    <w:textAlignment w:val="auto"/>
                    <w:rPr>
                      <w:sz w:val="20"/>
                      <w:szCs w:val="22"/>
                      <w:lang w:eastAsia="en-AU"/>
                    </w:rPr>
                  </w:pPr>
                  <w:r w:rsidRPr="004D36CB">
                    <w:rPr>
                      <w:sz w:val="20"/>
                      <w:szCs w:val="22"/>
                      <w:lang w:eastAsia="en-AU"/>
                    </w:rPr>
                    <w:t>Beeps once</w:t>
                  </w:r>
                </w:p>
                <w:p w:rsidRPr="004D36CB" w:rsidR="00924524" w:rsidP="00924524" w:rsidRDefault="00924524" w14:paraId="55A58A36" w14:textId="77777777">
                  <w:pPr>
                    <w:numPr>
                      <w:ilvl w:val="0"/>
                      <w:numId w:val="69"/>
                    </w:numPr>
                    <w:tabs>
                      <w:tab w:val="clear" w:pos="720"/>
                      <w:tab w:val="num" w:pos="117"/>
                    </w:tabs>
                    <w:overflowPunct/>
                    <w:autoSpaceDE/>
                    <w:autoSpaceDN/>
                    <w:adjustRightInd/>
                    <w:ind w:left="117" w:hanging="117"/>
                    <w:contextualSpacing/>
                    <w:textAlignment w:val="auto"/>
                    <w:rPr>
                      <w:sz w:val="20"/>
                      <w:szCs w:val="22"/>
                      <w:lang w:eastAsia="en-AU"/>
                    </w:rPr>
                  </w:pPr>
                  <w:r w:rsidRPr="004D36CB">
                    <w:rPr>
                      <w:sz w:val="20"/>
                      <w:szCs w:val="22"/>
                      <w:lang w:eastAsia="en-AU"/>
                    </w:rPr>
                    <w:t>Display unfreeze</w:t>
                  </w:r>
                  <w:r>
                    <w:rPr>
                      <w:sz w:val="20"/>
                      <w:szCs w:val="22"/>
                      <w:lang w:eastAsia="en-AU"/>
                    </w:rPr>
                    <w:t>s</w:t>
                  </w:r>
                  <w:r w:rsidRPr="004D36CB">
                    <w:rPr>
                      <w:sz w:val="20"/>
                      <w:szCs w:val="22"/>
                      <w:lang w:eastAsia="en-AU"/>
                    </w:rPr>
                    <w:t xml:space="preserve"> (LTS in real time mode)</w:t>
                  </w:r>
                </w:p>
                <w:p w:rsidR="00924524" w:rsidP="00924524" w:rsidRDefault="00924524" w14:paraId="4AB42A02" w14:textId="77777777">
                  <w:pPr>
                    <w:overflowPunct/>
                    <w:autoSpaceDE/>
                    <w:autoSpaceDN/>
                    <w:adjustRightInd/>
                    <w:textAlignment w:val="auto"/>
                    <w:rPr>
                      <w:sz w:val="20"/>
                      <w:szCs w:val="22"/>
                      <w:lang w:eastAsia="en-AU"/>
                    </w:rPr>
                  </w:pPr>
                </w:p>
                <w:p w:rsidRPr="004D36CB" w:rsidR="00924524" w:rsidP="00C54C7D" w:rsidRDefault="00924524" w14:paraId="65AAB5D3" w14:textId="155E774B">
                  <w:pPr>
                    <w:overflowPunct/>
                    <w:autoSpaceDE/>
                    <w:autoSpaceDN/>
                    <w:adjustRightInd/>
                    <w:textAlignment w:val="auto"/>
                    <w:rPr>
                      <w:sz w:val="22"/>
                      <w:szCs w:val="22"/>
                      <w:lang w:eastAsia="en-AU"/>
                    </w:rPr>
                  </w:pPr>
                  <w:r w:rsidRPr="00541497">
                    <w:rPr>
                      <w:b/>
                      <w:sz w:val="20"/>
                      <w:szCs w:val="22"/>
                      <w:lang w:eastAsia="en-AU"/>
                    </w:rPr>
                    <w:t>[NOTE:</w:t>
                  </w:r>
                  <w:r>
                    <w:rPr>
                      <w:sz w:val="20"/>
                      <w:szCs w:val="22"/>
                      <w:lang w:eastAsia="en-AU"/>
                    </w:rPr>
                    <w:t xml:space="preserve"> </w:t>
                  </w:r>
                  <w:r w:rsidRPr="004D36CB">
                    <w:rPr>
                      <w:sz w:val="20"/>
                      <w:szCs w:val="22"/>
                      <w:lang w:eastAsia="en-AU"/>
                    </w:rPr>
                    <w:t xml:space="preserve">Far end operator makes use of this to signal near end operator that a new </w:t>
                  </w:r>
                  <w:proofErr w:type="spellStart"/>
                  <w:r w:rsidRPr="004D36CB">
                    <w:rPr>
                      <w:sz w:val="20"/>
                      <w:szCs w:val="22"/>
                      <w:lang w:eastAsia="en-AU"/>
                    </w:rPr>
                    <w:t>fiber</w:t>
                  </w:r>
                  <w:proofErr w:type="spellEnd"/>
                  <w:r w:rsidRPr="004D36CB">
                    <w:rPr>
                      <w:sz w:val="20"/>
                      <w:szCs w:val="22"/>
                      <w:lang w:eastAsia="en-AU"/>
                    </w:rPr>
                    <w:t xml:space="preserve"> has been connected, test data entry on KITS</w:t>
                  </w:r>
                  <w:r w:rsidRPr="00E761B3">
                    <w:rPr>
                      <w:rFonts w:ascii="Symbol" w:hAnsi="Symbol" w:eastAsia="Symbol" w:cs="Symbol"/>
                      <w:color w:val="000000"/>
                      <w:sz w:val="22"/>
                      <w:szCs w:val="24"/>
                      <w:lang w:eastAsia="en-AU"/>
                    </w:rPr>
                    <w:t>Ô</w:t>
                  </w:r>
                  <w:r w:rsidRPr="004D36CB">
                    <w:rPr>
                      <w:sz w:val="20"/>
                      <w:szCs w:val="22"/>
                      <w:lang w:eastAsia="en-AU"/>
                    </w:rPr>
                    <w:t xml:space="preserve"> can now commence.</w:t>
                  </w:r>
                  <w:r w:rsidRPr="00541497">
                    <w:rPr>
                      <w:b/>
                      <w:sz w:val="20"/>
                      <w:szCs w:val="22"/>
                      <w:lang w:eastAsia="en-AU"/>
                    </w:rPr>
                    <w:t>]</w:t>
                  </w:r>
                </w:p>
              </w:tc>
              <w:tc>
                <w:tcPr>
                  <w:tcW w:w="1841" w:type="dxa"/>
                </w:tcPr>
                <w:p w:rsidRPr="004D36CB" w:rsidR="00924524" w:rsidP="00924524" w:rsidRDefault="00924524" w14:paraId="610E5211" w14:textId="77777777">
                  <w:pPr>
                    <w:numPr>
                      <w:ilvl w:val="0"/>
                      <w:numId w:val="69"/>
                    </w:numPr>
                    <w:tabs>
                      <w:tab w:val="clear" w:pos="720"/>
                      <w:tab w:val="num" w:pos="118"/>
                    </w:tabs>
                    <w:overflowPunct/>
                    <w:autoSpaceDE/>
                    <w:autoSpaceDN/>
                    <w:adjustRightInd/>
                    <w:ind w:left="827" w:hanging="827"/>
                    <w:contextualSpacing/>
                    <w:textAlignment w:val="auto"/>
                    <w:rPr>
                      <w:sz w:val="20"/>
                      <w:szCs w:val="22"/>
                      <w:lang w:eastAsia="en-AU"/>
                    </w:rPr>
                  </w:pPr>
                  <w:r w:rsidRPr="004D36CB">
                    <w:rPr>
                      <w:sz w:val="20"/>
                      <w:szCs w:val="22"/>
                      <w:lang w:eastAsia="en-AU"/>
                    </w:rPr>
                    <w:t>Beeps once</w:t>
                  </w:r>
                </w:p>
                <w:p w:rsidRPr="004D36CB" w:rsidR="00924524" w:rsidP="00924524" w:rsidRDefault="00924524" w14:paraId="7D6F3E06" w14:textId="77777777">
                  <w:pPr>
                    <w:numPr>
                      <w:ilvl w:val="0"/>
                      <w:numId w:val="69"/>
                    </w:numPr>
                    <w:tabs>
                      <w:tab w:val="clear" w:pos="720"/>
                      <w:tab w:val="num" w:pos="118"/>
                    </w:tabs>
                    <w:overflowPunct/>
                    <w:autoSpaceDE/>
                    <w:autoSpaceDN/>
                    <w:adjustRightInd/>
                    <w:ind w:left="154" w:hanging="154"/>
                    <w:contextualSpacing/>
                    <w:textAlignment w:val="auto"/>
                    <w:rPr>
                      <w:sz w:val="20"/>
                      <w:szCs w:val="22"/>
                      <w:lang w:eastAsia="en-AU"/>
                    </w:rPr>
                  </w:pPr>
                  <w:r w:rsidRPr="004D36CB">
                    <w:rPr>
                      <w:sz w:val="20"/>
                      <w:szCs w:val="22"/>
                      <w:lang w:eastAsia="en-AU"/>
                    </w:rPr>
                    <w:t>Display unfreeze</w:t>
                  </w:r>
                  <w:r>
                    <w:rPr>
                      <w:sz w:val="20"/>
                      <w:szCs w:val="22"/>
                      <w:lang w:eastAsia="en-AU"/>
                    </w:rPr>
                    <w:t>s</w:t>
                  </w:r>
                  <w:r w:rsidRPr="004D36CB">
                    <w:rPr>
                      <w:sz w:val="20"/>
                      <w:szCs w:val="22"/>
                      <w:lang w:eastAsia="en-AU"/>
                    </w:rPr>
                    <w:t xml:space="preserve"> (LTS in real time mode)</w:t>
                  </w:r>
                </w:p>
                <w:p w:rsidRPr="004D36CB" w:rsidR="00924524" w:rsidP="00924524" w:rsidRDefault="00924524" w14:paraId="2FAB62F1"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sz w:val="22"/>
                      <w:szCs w:val="22"/>
                      <w:lang w:eastAsia="en-AU"/>
                    </w:rPr>
                  </w:pPr>
                </w:p>
              </w:tc>
            </w:tr>
            <w:tr w:rsidRPr="004D36CB" w:rsidR="00924524" w:rsidTr="00D51FD0" w14:paraId="3145886B" w14:textId="77777777">
              <w:trPr>
                <w:trHeight w:val="532"/>
              </w:trPr>
              <w:tc>
                <w:tcPr>
                  <w:tcW w:w="572" w:type="dxa"/>
                </w:tcPr>
                <w:p w:rsidRPr="008A5720" w:rsidR="00924524" w:rsidP="00924524" w:rsidRDefault="00924524" w14:paraId="52E9C177"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i/>
                      <w:sz w:val="20"/>
                      <w:szCs w:val="22"/>
                      <w:lang w:eastAsia="en-AU"/>
                    </w:rPr>
                  </w:pPr>
                  <w:r w:rsidRPr="008A5720">
                    <w:rPr>
                      <w:rFonts w:hint="eastAsia" w:ascii="MS Mincho" w:hAnsi="MS Mincho" w:eastAsia="MS Mincho" w:cs="MS Mincho"/>
                      <w:i/>
                      <w:sz w:val="20"/>
                      <w:szCs w:val="22"/>
                      <w:lang w:eastAsia="en-AU"/>
                    </w:rPr>
                    <w:t>➌</w:t>
                  </w:r>
                </w:p>
              </w:tc>
              <w:tc>
                <w:tcPr>
                  <w:tcW w:w="6797" w:type="dxa"/>
                  <w:gridSpan w:val="4"/>
                  <w:vAlign w:val="center"/>
                </w:tcPr>
                <w:p w:rsidRPr="0082507E" w:rsidR="00924524" w:rsidP="00924524" w:rsidRDefault="00924524" w14:paraId="6CAFD9DB" w14:textId="77777777">
                  <w:pPr>
                    <w:overflowPunct/>
                    <w:autoSpaceDE/>
                    <w:autoSpaceDN/>
                    <w:adjustRightInd/>
                    <w:ind w:left="4" w:firstLine="1"/>
                    <w:contextualSpacing/>
                    <w:textAlignment w:val="auto"/>
                    <w:rPr>
                      <w:sz w:val="20"/>
                      <w:szCs w:val="22"/>
                      <w:lang w:eastAsia="en-AU"/>
                    </w:rPr>
                  </w:pPr>
                  <w:r w:rsidRPr="0082507E">
                    <w:rPr>
                      <w:sz w:val="20"/>
                      <w:szCs w:val="22"/>
                      <w:lang w:eastAsia="en-AU"/>
                    </w:rPr>
                    <w:t xml:space="preserve">Click on a yellow cell in the row for the subsequent </w:t>
                  </w:r>
                  <w:proofErr w:type="spellStart"/>
                  <w:r w:rsidRPr="0082507E">
                    <w:rPr>
                      <w:sz w:val="20"/>
                      <w:szCs w:val="22"/>
                      <w:lang w:eastAsia="en-AU"/>
                    </w:rPr>
                    <w:t>Fiber</w:t>
                  </w:r>
                  <w:proofErr w:type="spellEnd"/>
                  <w:r w:rsidRPr="0082507E">
                    <w:rPr>
                      <w:sz w:val="20"/>
                      <w:szCs w:val="22"/>
                      <w:lang w:eastAsia="en-AU"/>
                    </w:rPr>
                    <w:t xml:space="preserve"> ID and repeat </w:t>
                  </w:r>
                  <w:r w:rsidRPr="008A5720">
                    <w:rPr>
                      <w:rFonts w:hint="eastAsia" w:ascii="MS Mincho" w:hAnsi="MS Mincho" w:eastAsia="MS Mincho" w:cs="MS Mincho"/>
                      <w:i/>
                      <w:sz w:val="20"/>
                      <w:szCs w:val="22"/>
                      <w:lang w:eastAsia="en-AU"/>
                    </w:rPr>
                    <w:t>➊</w:t>
                  </w:r>
                  <w:r w:rsidRPr="00576D72">
                    <w:rPr>
                      <w:rFonts w:hint="eastAsia"/>
                      <w:sz w:val="20"/>
                      <w:szCs w:val="22"/>
                      <w:lang w:eastAsia="en-AU"/>
                    </w:rPr>
                    <w:t>~</w:t>
                  </w:r>
                  <w:r w:rsidRPr="008A5720">
                    <w:rPr>
                      <w:rFonts w:hint="eastAsia" w:ascii="MS Mincho" w:hAnsi="MS Mincho" w:eastAsia="MS Mincho" w:cs="MS Mincho"/>
                      <w:i/>
                      <w:sz w:val="20"/>
                      <w:szCs w:val="22"/>
                      <w:lang w:eastAsia="en-AU"/>
                    </w:rPr>
                    <w:t xml:space="preserve">➋ </w:t>
                  </w:r>
                  <w:r>
                    <w:rPr>
                      <w:rFonts w:hint="eastAsia"/>
                      <w:sz w:val="20"/>
                      <w:szCs w:val="22"/>
                      <w:lang w:eastAsia="en-AU"/>
                    </w:rPr>
                    <w:t xml:space="preserve">until you </w:t>
                  </w:r>
                  <w:r w:rsidRPr="0082507E">
                    <w:rPr>
                      <w:rFonts w:hint="eastAsia"/>
                      <w:sz w:val="20"/>
                      <w:szCs w:val="22"/>
                      <w:lang w:eastAsia="en-AU"/>
                    </w:rPr>
                    <w:t>are familiarize</w:t>
                  </w:r>
                  <w:r>
                    <w:rPr>
                      <w:sz w:val="20"/>
                      <w:szCs w:val="22"/>
                      <w:lang w:eastAsia="en-AU"/>
                    </w:rPr>
                    <w:t>d</w:t>
                  </w:r>
                  <w:r>
                    <w:rPr>
                      <w:rFonts w:hint="eastAsia"/>
                      <w:sz w:val="20"/>
                      <w:szCs w:val="22"/>
                      <w:lang w:eastAsia="en-AU"/>
                    </w:rPr>
                    <w:t xml:space="preserve"> with the function</w:t>
                  </w:r>
                  <w:r w:rsidRPr="0082507E">
                    <w:rPr>
                      <w:rFonts w:hint="eastAsia"/>
                      <w:sz w:val="20"/>
                      <w:szCs w:val="22"/>
                      <w:lang w:eastAsia="en-AU"/>
                    </w:rPr>
                    <w:t>.</w:t>
                  </w:r>
                </w:p>
              </w:tc>
            </w:tr>
          </w:tbl>
          <w:p w:rsidR="008C7E85" w:rsidP="005622D9" w:rsidRDefault="008C7E85" w14:paraId="2431E83C"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p>
          <w:p w:rsidRPr="004D36CB" w:rsidR="00924524" w:rsidP="00924524" w:rsidRDefault="00924524" w14:paraId="28CE1129"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ind w:left="101" w:firstLine="23"/>
              <w:textAlignment w:val="auto"/>
              <w:rPr>
                <w:b/>
                <w:sz w:val="22"/>
                <w:szCs w:val="22"/>
                <w:lang w:eastAsia="en-AU"/>
              </w:rPr>
            </w:pPr>
            <w:r w:rsidRPr="004D36CB">
              <w:rPr>
                <w:b/>
                <w:sz w:val="22"/>
                <w:szCs w:val="22"/>
                <w:lang w:eastAsia="en-AU"/>
              </w:rPr>
              <w:t>Note 1:</w:t>
            </w:r>
          </w:p>
          <w:p w:rsidRPr="004D36CB" w:rsidR="00924524" w:rsidP="00924524" w:rsidRDefault="00924524" w14:paraId="047529CA"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ind w:left="101" w:firstLine="23"/>
              <w:textAlignment w:val="auto"/>
              <w:rPr>
                <w:sz w:val="22"/>
                <w:szCs w:val="22"/>
                <w:lang w:eastAsia="en-AU"/>
              </w:rPr>
            </w:pPr>
            <w:r w:rsidRPr="004D36CB">
              <w:rPr>
                <w:sz w:val="22"/>
                <w:szCs w:val="22"/>
                <w:lang w:eastAsia="en-AU"/>
              </w:rPr>
              <w:t>The dialog box below will be displayed,</w:t>
            </w:r>
          </w:p>
          <w:p w:rsidR="00924524" w:rsidP="00924524" w:rsidRDefault="00924524" w14:paraId="1DD0E055" w14:textId="77777777">
            <w:pPr>
              <w:overflowPunct/>
              <w:autoSpaceDE/>
              <w:autoSpaceDN/>
              <w:adjustRightInd/>
              <w:ind w:left="454"/>
              <w:contextualSpacing/>
              <w:jc w:val="center"/>
              <w:textAlignment w:val="auto"/>
              <w:rPr>
                <w:sz w:val="22"/>
                <w:szCs w:val="22"/>
                <w:lang w:eastAsia="en-AU"/>
              </w:rPr>
            </w:pPr>
            <w:r w:rsidRPr="004D36CB">
              <w:rPr>
                <w:noProof/>
                <w:lang w:eastAsia="en-AU"/>
              </w:rPr>
              <w:drawing>
                <wp:inline distT="0" distB="0" distL="0" distR="0" wp14:anchorId="2095AC23" wp14:editId="7D06678B">
                  <wp:extent cx="958850" cy="519377"/>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976441" cy="528906"/>
                          </a:xfrm>
                          <a:prstGeom prst="rect">
                            <a:avLst/>
                          </a:prstGeom>
                        </pic:spPr>
                      </pic:pic>
                    </a:graphicData>
                  </a:graphic>
                </wp:inline>
              </w:drawing>
            </w:r>
          </w:p>
          <w:p w:rsidR="00924524" w:rsidP="00924524" w:rsidRDefault="00924524" w14:paraId="713AEE53" w14:textId="77777777">
            <w:pPr>
              <w:overflowPunct/>
              <w:autoSpaceDE/>
              <w:autoSpaceDN/>
              <w:adjustRightInd/>
              <w:ind w:left="454"/>
              <w:contextualSpacing/>
              <w:textAlignment w:val="auto"/>
              <w:rPr>
                <w:sz w:val="22"/>
                <w:szCs w:val="22"/>
                <w:lang w:eastAsia="en-AU"/>
              </w:rPr>
            </w:pPr>
          </w:p>
          <w:p w:rsidR="00924524" w:rsidP="00924524" w:rsidRDefault="00924524" w14:paraId="7CD5D0FF" w14:textId="77777777">
            <w:pPr>
              <w:numPr>
                <w:ilvl w:val="0"/>
                <w:numId w:val="70"/>
              </w:numPr>
              <w:overflowPunct/>
              <w:autoSpaceDE/>
              <w:autoSpaceDN/>
              <w:adjustRightInd/>
              <w:ind w:left="454" w:hanging="283"/>
              <w:contextualSpacing/>
              <w:textAlignment w:val="auto"/>
              <w:rPr>
                <w:sz w:val="22"/>
                <w:szCs w:val="22"/>
                <w:lang w:eastAsia="en-AU"/>
              </w:rPr>
            </w:pPr>
            <w:r w:rsidRPr="004D36CB">
              <w:rPr>
                <w:sz w:val="22"/>
                <w:szCs w:val="22"/>
                <w:lang w:eastAsia="en-AU"/>
              </w:rPr>
              <w:t xml:space="preserve">If </w:t>
            </w:r>
            <w:r w:rsidRPr="004D36CB">
              <w:rPr>
                <w:b/>
                <w:i/>
                <w:sz w:val="22"/>
                <w:szCs w:val="22"/>
                <w:lang w:eastAsia="en-AU"/>
              </w:rPr>
              <w:t>[Wait]</w:t>
            </w:r>
            <w:r w:rsidRPr="004D36CB">
              <w:rPr>
                <w:sz w:val="22"/>
                <w:szCs w:val="22"/>
                <w:lang w:eastAsia="en-AU"/>
              </w:rPr>
              <w:t xml:space="preserve"> is clicked: Both the LTS will remain in “freeze” (Hold) mode, and no data will be entered on the worksheet until </w:t>
            </w:r>
            <w:r w:rsidRPr="004D36CB">
              <w:rPr>
                <w:b/>
                <w:i/>
                <w:sz w:val="22"/>
                <w:szCs w:val="22"/>
                <w:lang w:eastAsia="en-AU"/>
              </w:rPr>
              <w:t>[Hold]</w:t>
            </w:r>
            <w:r w:rsidRPr="004D36CB">
              <w:rPr>
                <w:sz w:val="22"/>
                <w:szCs w:val="22"/>
                <w:lang w:eastAsia="en-AU"/>
              </w:rPr>
              <w:t xml:space="preserve"> on “Far End Unit” is pressed, after which the events that begin with step </w:t>
            </w:r>
            <w:r w:rsidRPr="008A5720">
              <w:rPr>
                <w:rFonts w:hint="eastAsia" w:ascii="MS Mincho" w:hAnsi="MS Mincho" w:eastAsia="MS Mincho" w:cs="MS Mincho"/>
                <w:i/>
                <w:sz w:val="22"/>
                <w:szCs w:val="22"/>
                <w:lang w:eastAsia="en-AU"/>
              </w:rPr>
              <w:t>➋</w:t>
            </w:r>
            <w:r w:rsidRPr="004D36CB">
              <w:rPr>
                <w:rFonts w:hint="eastAsia"/>
                <w:sz w:val="22"/>
                <w:szCs w:val="22"/>
                <w:lang w:eastAsia="en-AU"/>
              </w:rPr>
              <w:t xml:space="preserve"> </w:t>
            </w:r>
            <w:r w:rsidRPr="004D36CB">
              <w:rPr>
                <w:sz w:val="22"/>
                <w:szCs w:val="22"/>
                <w:lang w:eastAsia="en-AU"/>
              </w:rPr>
              <w:t>resumes.</w:t>
            </w:r>
          </w:p>
          <w:p w:rsidR="00924524" w:rsidP="00924524" w:rsidRDefault="00924524" w14:paraId="31BFC7BD" w14:textId="77777777">
            <w:pPr>
              <w:overflowPunct/>
              <w:autoSpaceDE/>
              <w:autoSpaceDN/>
              <w:adjustRightInd/>
              <w:contextualSpacing/>
              <w:textAlignment w:val="auto"/>
              <w:rPr>
                <w:sz w:val="22"/>
                <w:szCs w:val="22"/>
                <w:lang w:eastAsia="en-AU"/>
              </w:rPr>
            </w:pPr>
          </w:p>
          <w:p w:rsidRPr="004D36CB" w:rsidR="00924524" w:rsidP="00924524" w:rsidRDefault="00924524" w14:paraId="255E764D" w14:textId="77777777">
            <w:pPr>
              <w:numPr>
                <w:ilvl w:val="0"/>
                <w:numId w:val="70"/>
              </w:numPr>
              <w:overflowPunct/>
              <w:autoSpaceDE/>
              <w:autoSpaceDN/>
              <w:adjustRightInd/>
              <w:ind w:left="454" w:hanging="283"/>
              <w:contextualSpacing/>
              <w:textAlignment w:val="auto"/>
              <w:rPr>
                <w:sz w:val="22"/>
                <w:szCs w:val="22"/>
                <w:lang w:eastAsia="en-AU"/>
              </w:rPr>
            </w:pPr>
            <w:r w:rsidRPr="004D36CB">
              <w:rPr>
                <w:sz w:val="22"/>
                <w:szCs w:val="22"/>
                <w:lang w:eastAsia="en-AU"/>
              </w:rPr>
              <w:t xml:space="preserve">If </w:t>
            </w:r>
            <w:r w:rsidRPr="004D36CB">
              <w:rPr>
                <w:b/>
                <w:i/>
                <w:sz w:val="22"/>
                <w:szCs w:val="22"/>
                <w:lang w:eastAsia="en-AU"/>
              </w:rPr>
              <w:t>[Stop Waiting]</w:t>
            </w:r>
            <w:r w:rsidRPr="004D36CB">
              <w:rPr>
                <w:sz w:val="22"/>
                <w:szCs w:val="22"/>
                <w:lang w:eastAsia="en-AU"/>
              </w:rPr>
              <w:t xml:space="preserve"> is clicked: The displays of both the LTS will “unfreeze” (reverted to real time mode), and data will be entered on the worksheet row which was clicked on.  The events in steps, </w:t>
            </w:r>
            <w:r w:rsidRPr="008A5720">
              <w:rPr>
                <w:rFonts w:hint="eastAsia" w:ascii="MS Mincho" w:hAnsi="MS Mincho" w:eastAsia="MS Mincho" w:cs="MS Mincho"/>
                <w:i/>
                <w:sz w:val="22"/>
                <w:szCs w:val="22"/>
                <w:lang w:eastAsia="en-AU"/>
              </w:rPr>
              <w:t>➊</w:t>
            </w:r>
            <w:r w:rsidRPr="004D36CB">
              <w:rPr>
                <w:sz w:val="22"/>
                <w:szCs w:val="22"/>
                <w:lang w:eastAsia="en-AU"/>
              </w:rPr>
              <w:t>~</w:t>
            </w:r>
            <w:r w:rsidRPr="008A5720">
              <w:rPr>
                <w:rFonts w:hint="eastAsia" w:ascii="MS Mincho" w:hAnsi="MS Mincho" w:eastAsia="MS Mincho" w:cs="MS Mincho"/>
                <w:i/>
                <w:sz w:val="22"/>
                <w:szCs w:val="22"/>
                <w:lang w:eastAsia="en-AU"/>
              </w:rPr>
              <w:t>➌</w:t>
            </w:r>
            <w:r w:rsidRPr="004D36CB">
              <w:rPr>
                <w:rFonts w:hint="eastAsia"/>
                <w:sz w:val="22"/>
                <w:szCs w:val="22"/>
                <w:lang w:eastAsia="en-AU"/>
              </w:rPr>
              <w:t xml:space="preserve"> </w:t>
            </w:r>
            <w:r w:rsidRPr="004D36CB">
              <w:rPr>
                <w:sz w:val="22"/>
                <w:szCs w:val="22"/>
                <w:lang w:eastAsia="en-AU"/>
              </w:rPr>
              <w:t xml:space="preserve">then repeats.   </w:t>
            </w:r>
          </w:p>
          <w:p w:rsidRPr="004D36CB" w:rsidR="00924524" w:rsidP="00924524" w:rsidRDefault="00924524" w14:paraId="33ED3D3E" w14:textId="77777777">
            <w:pPr>
              <w:pStyle w:val="ListParagraph"/>
              <w:rPr>
                <w:sz w:val="22"/>
                <w:szCs w:val="22"/>
                <w:lang w:eastAsia="en-AU"/>
              </w:rPr>
            </w:pPr>
          </w:p>
          <w:p w:rsidRPr="004D36CB" w:rsidR="00804849" w:rsidP="00E95742" w:rsidRDefault="00924524" w14:paraId="0A8E9CA6" w14:textId="07347D85">
            <w:pPr>
              <w:overflowPunct/>
              <w:autoSpaceDE/>
              <w:autoSpaceDN/>
              <w:adjustRightInd/>
              <w:ind w:left="454"/>
              <w:textAlignment w:val="auto"/>
              <w:rPr>
                <w:sz w:val="22"/>
                <w:szCs w:val="22"/>
                <w:lang w:eastAsia="en-AU"/>
              </w:rPr>
            </w:pPr>
            <w:r w:rsidRPr="004D36CB">
              <w:rPr>
                <w:sz w:val="22"/>
                <w:szCs w:val="22"/>
                <w:lang w:eastAsia="en-AU"/>
              </w:rPr>
              <w:t xml:space="preserve">Note that, doing this in real field application may result in the worksheet being entered with test data of an unintended or wrong </w:t>
            </w:r>
            <w:proofErr w:type="spellStart"/>
            <w:r w:rsidRPr="004D36CB">
              <w:rPr>
                <w:sz w:val="22"/>
                <w:szCs w:val="22"/>
                <w:lang w:eastAsia="en-AU"/>
              </w:rPr>
              <w:t>fiber</w:t>
            </w:r>
            <w:proofErr w:type="spellEnd"/>
            <w:r w:rsidRPr="004D36CB">
              <w:rPr>
                <w:sz w:val="22"/>
                <w:szCs w:val="22"/>
                <w:lang w:eastAsia="en-AU"/>
              </w:rPr>
              <w:t xml:space="preserve">. </w:t>
            </w:r>
          </w:p>
        </w:tc>
        <w:tc>
          <w:tcPr>
            <w:tcW w:w="1269" w:type="dxa"/>
            <w:tcBorders>
              <w:bottom w:val="single" w:color="000000" w:sz="4" w:space="0"/>
            </w:tcBorders>
          </w:tcPr>
          <w:p w:rsidRPr="00E761B3" w:rsidR="00880D8F" w:rsidP="00880D8F" w:rsidRDefault="00880D8F" w14:paraId="1C1C3DC3" w14:textId="77777777">
            <w:pPr>
              <w:pStyle w:val="text"/>
              <w:spacing w:after="60"/>
              <w:ind w:left="0"/>
              <w:rPr>
                <w:sz w:val="22"/>
                <w:szCs w:val="22"/>
              </w:rPr>
            </w:pPr>
          </w:p>
        </w:tc>
      </w:tr>
      <w:tr w:rsidR="008C7E85" w:rsidTr="00C54C7D" w14:paraId="74BFA280" w14:textId="77777777">
        <w:trPr>
          <w:trHeight w:val="553"/>
        </w:trPr>
        <w:tc>
          <w:tcPr>
            <w:tcW w:w="709" w:type="dxa"/>
            <w:tcBorders>
              <w:bottom w:val="nil"/>
            </w:tcBorders>
          </w:tcPr>
          <w:p w:rsidRPr="004D36CB" w:rsidR="008C7E85" w:rsidP="00880D8F" w:rsidRDefault="008C7E85" w14:paraId="6C34A2E1" w14:textId="77777777">
            <w:pPr>
              <w:pStyle w:val="text"/>
              <w:ind w:left="0"/>
              <w:jc w:val="center"/>
              <w:rPr>
                <w:sz w:val="22"/>
                <w:szCs w:val="22"/>
              </w:rPr>
            </w:pPr>
          </w:p>
        </w:tc>
        <w:tc>
          <w:tcPr>
            <w:tcW w:w="7656" w:type="dxa"/>
            <w:tcBorders>
              <w:bottom w:val="nil"/>
            </w:tcBorders>
            <w:vAlign w:val="center"/>
          </w:tcPr>
          <w:p w:rsidRPr="004D36CB" w:rsidR="00C54C7D" w:rsidP="00C54C7D" w:rsidRDefault="00C54C7D" w14:paraId="5185FE71" w14:textId="77777777">
            <w:pPr>
              <w:numPr>
                <w:ilvl w:val="0"/>
                <w:numId w:val="71"/>
              </w:numPr>
              <w:overflowPunct/>
              <w:autoSpaceDE/>
              <w:autoSpaceDN/>
              <w:adjustRightInd/>
              <w:ind w:left="454" w:hanging="283"/>
              <w:contextualSpacing/>
              <w:textAlignment w:val="auto"/>
              <w:rPr>
                <w:sz w:val="22"/>
                <w:szCs w:val="22"/>
                <w:lang w:eastAsia="en-AU"/>
              </w:rPr>
            </w:pPr>
            <w:r w:rsidRPr="004D36CB">
              <w:rPr>
                <w:sz w:val="22"/>
                <w:szCs w:val="22"/>
                <w:lang w:eastAsia="en-AU"/>
              </w:rPr>
              <w:t xml:space="preserve">If option, </w:t>
            </w:r>
            <w:r w:rsidRPr="004D36CB">
              <w:rPr>
                <w:b/>
                <w:sz w:val="22"/>
                <w:szCs w:val="22"/>
                <w:lang w:eastAsia="en-AU"/>
              </w:rPr>
              <w:t xml:space="preserve">“Override without asking me first” </w:t>
            </w:r>
            <w:r w:rsidRPr="004D36CB">
              <w:rPr>
                <w:sz w:val="22"/>
                <w:szCs w:val="22"/>
                <w:lang w:eastAsia="en-AU"/>
              </w:rPr>
              <w:t xml:space="preserve">is checked, followed by a click on </w:t>
            </w:r>
            <w:r w:rsidRPr="004D36CB">
              <w:rPr>
                <w:b/>
                <w:i/>
                <w:sz w:val="22"/>
                <w:szCs w:val="22"/>
                <w:lang w:eastAsia="en-AU"/>
              </w:rPr>
              <w:t>[Stop Waiting]:</w:t>
            </w:r>
            <w:r w:rsidRPr="004D36CB">
              <w:rPr>
                <w:sz w:val="22"/>
                <w:szCs w:val="22"/>
                <w:lang w:eastAsia="en-AU"/>
              </w:rPr>
              <w:t xml:space="preserve"> The displays of both the LTS will “unfreeze” (reverted to real time mode), and data will be entered on the worksheet row which was clicked on. The “Remote hold interlock” function will then be disabled.</w:t>
            </w:r>
          </w:p>
          <w:p w:rsidRPr="004D36CB" w:rsidR="00C54C7D" w:rsidP="00C54C7D" w:rsidRDefault="00C54C7D" w14:paraId="1C7F2333" w14:textId="77777777">
            <w:pPr>
              <w:overflowPunct/>
              <w:autoSpaceDE/>
              <w:autoSpaceDN/>
              <w:adjustRightInd/>
              <w:ind w:left="454"/>
              <w:contextualSpacing/>
              <w:textAlignment w:val="auto"/>
              <w:rPr>
                <w:sz w:val="22"/>
                <w:szCs w:val="22"/>
                <w:lang w:eastAsia="en-AU"/>
              </w:rPr>
            </w:pPr>
          </w:p>
          <w:p w:rsidR="00C54C7D" w:rsidP="00C54C7D" w:rsidRDefault="00C54C7D" w14:paraId="54762674" w14:textId="2D140FD5">
            <w:pPr>
              <w:overflowPunct/>
              <w:autoSpaceDE/>
              <w:autoSpaceDN/>
              <w:adjustRightInd/>
              <w:ind w:left="454"/>
              <w:textAlignment w:val="auto"/>
              <w:rPr>
                <w:sz w:val="22"/>
                <w:szCs w:val="22"/>
                <w:lang w:eastAsia="en-AU"/>
              </w:rPr>
            </w:pPr>
            <w:r w:rsidRPr="004D36CB">
              <w:rPr>
                <w:sz w:val="22"/>
                <w:szCs w:val="22"/>
                <w:lang w:eastAsia="en-AU"/>
              </w:rPr>
              <w:t xml:space="preserve">Note that, doing this </w:t>
            </w:r>
            <w:r w:rsidR="007069CF">
              <w:rPr>
                <w:sz w:val="22"/>
                <w:szCs w:val="22"/>
                <w:lang w:eastAsia="en-AU"/>
              </w:rPr>
              <w:t xml:space="preserve">in </w:t>
            </w:r>
            <w:r w:rsidRPr="004D36CB">
              <w:rPr>
                <w:sz w:val="22"/>
                <w:szCs w:val="22"/>
                <w:lang w:eastAsia="en-AU"/>
              </w:rPr>
              <w:t xml:space="preserve">real field application may result in the worksheet being entered with test data of an unintended or wrong </w:t>
            </w:r>
            <w:proofErr w:type="spellStart"/>
            <w:r w:rsidRPr="004D36CB">
              <w:rPr>
                <w:sz w:val="22"/>
                <w:szCs w:val="22"/>
                <w:lang w:eastAsia="en-AU"/>
              </w:rPr>
              <w:t>fiber</w:t>
            </w:r>
            <w:proofErr w:type="spellEnd"/>
            <w:r w:rsidRPr="004D36CB">
              <w:rPr>
                <w:sz w:val="22"/>
                <w:szCs w:val="22"/>
                <w:lang w:eastAsia="en-AU"/>
              </w:rPr>
              <w:t>.</w:t>
            </w:r>
          </w:p>
          <w:p w:rsidR="00C54C7D" w:rsidP="00C54C7D" w:rsidRDefault="00C54C7D" w14:paraId="53AE228E"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p>
          <w:p w:rsidR="008C7E85" w:rsidP="008C7E85" w:rsidRDefault="008C7E85" w14:paraId="3A5983C8" w14:textId="4C970268">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textAlignment w:val="auto"/>
              <w:rPr>
                <w:rFonts w:ascii="MS Gothic" w:hAnsi="MS Gothic" w:eastAsia="MS Gothic"/>
                <w:sz w:val="22"/>
                <w:szCs w:val="22"/>
                <w:lang w:eastAsia="en-AU"/>
              </w:rPr>
            </w:pPr>
            <w:r>
              <w:rPr>
                <w:rFonts w:hint="eastAsia" w:ascii="MS Gothic" w:hAnsi="MS Gothic" w:eastAsia="MS Gothic"/>
                <w:sz w:val="22"/>
                <w:szCs w:val="22"/>
                <w:lang w:eastAsia="en-AU"/>
              </w:rPr>
              <w:t xml:space="preserve">⑥ </w:t>
            </w:r>
            <w:r w:rsidRPr="004D36CB">
              <w:rPr>
                <w:sz w:val="22"/>
                <w:szCs w:val="22"/>
                <w:lang w:eastAsia="en-AU"/>
              </w:rPr>
              <w:t xml:space="preserve">The </w:t>
            </w:r>
            <w:r w:rsidRPr="004D36CB">
              <w:rPr>
                <w:b/>
                <w:sz w:val="22"/>
                <w:szCs w:val="22"/>
                <w:lang w:eastAsia="en-AU"/>
              </w:rPr>
              <w:t>“Enable remote hold interlock”</w:t>
            </w:r>
            <w:r w:rsidRPr="004D36CB">
              <w:rPr>
                <w:sz w:val="22"/>
                <w:szCs w:val="22"/>
                <w:lang w:eastAsia="en-AU"/>
              </w:rPr>
              <w:t xml:space="preserve"> function can be disabled by unchecking this option on the </w:t>
            </w:r>
            <w:r w:rsidRPr="004D36CB">
              <w:rPr>
                <w:b/>
                <w:sz w:val="22"/>
                <w:szCs w:val="22"/>
                <w:lang w:eastAsia="en-AU"/>
              </w:rPr>
              <w:t>“Test Setup”</w:t>
            </w:r>
            <w:r w:rsidRPr="004D36CB">
              <w:rPr>
                <w:sz w:val="22"/>
                <w:szCs w:val="22"/>
                <w:lang w:eastAsia="en-AU"/>
              </w:rPr>
              <w:t xml:space="preserve"> window.</w:t>
            </w:r>
          </w:p>
        </w:tc>
        <w:tc>
          <w:tcPr>
            <w:tcW w:w="1269" w:type="dxa"/>
            <w:tcBorders>
              <w:bottom w:val="nil"/>
            </w:tcBorders>
          </w:tcPr>
          <w:p w:rsidR="008C7E85" w:rsidP="00880D8F" w:rsidRDefault="008C7E85" w14:paraId="172154D1" w14:textId="77777777">
            <w:pPr>
              <w:pStyle w:val="text"/>
              <w:spacing w:after="60"/>
              <w:ind w:left="0"/>
              <w:rPr>
                <w:sz w:val="22"/>
                <w:szCs w:val="22"/>
              </w:rPr>
            </w:pPr>
          </w:p>
        </w:tc>
      </w:tr>
      <w:tr w:rsidR="00880D8F" w:rsidTr="0082507E" w14:paraId="2B76413C" w14:textId="77777777">
        <w:trPr>
          <w:trHeight w:val="200"/>
        </w:trPr>
        <w:tc>
          <w:tcPr>
            <w:tcW w:w="9634" w:type="dxa"/>
            <w:gridSpan w:val="3"/>
            <w:shd w:val="clear" w:color="auto" w:fill="D9D9D9" w:themeFill="background1" w:themeFillShade="D9"/>
          </w:tcPr>
          <w:p w:rsidRPr="00E761B3" w:rsidR="00880D8F" w:rsidP="00880D8F" w:rsidRDefault="00880D8F" w14:paraId="060FE94F" w14:textId="306419E2">
            <w:pPr>
              <w:pStyle w:val="Heading3"/>
              <w:spacing w:before="120" w:after="0"/>
              <w:rPr>
                <w:sz w:val="22"/>
                <w:szCs w:val="22"/>
              </w:rPr>
            </w:pPr>
            <w:bookmarkStart w:name="_Loading_data_saved" w:id="57"/>
            <w:bookmarkStart w:name="_Working_with_“Final" w:id="58"/>
            <w:bookmarkStart w:name="_Toc80880337" w:id="59"/>
            <w:bookmarkEnd w:id="57"/>
            <w:bookmarkEnd w:id="58"/>
            <w:r w:rsidRPr="00E761B3">
              <w:rPr>
                <w:lang w:eastAsia="en-AU"/>
              </w:rPr>
              <w:t>Working with “Final Report” worksheet</w:t>
            </w:r>
            <w:bookmarkEnd w:id="59"/>
          </w:p>
        </w:tc>
      </w:tr>
      <w:tr w:rsidR="00880D8F" w:rsidTr="00715E4C" w14:paraId="66D27DE5" w14:textId="77777777">
        <w:trPr>
          <w:trHeight w:val="1799"/>
        </w:trPr>
        <w:tc>
          <w:tcPr>
            <w:tcW w:w="709" w:type="dxa"/>
            <w:tcBorders>
              <w:bottom w:val="single" w:color="000000" w:sz="4" w:space="0"/>
            </w:tcBorders>
          </w:tcPr>
          <w:p w:rsidRPr="00E761B3" w:rsidR="00880D8F" w:rsidP="00880D8F" w:rsidRDefault="00880D8F" w14:paraId="72B163D9" w14:textId="77777777">
            <w:pPr>
              <w:pStyle w:val="text"/>
              <w:ind w:left="0"/>
              <w:jc w:val="center"/>
              <w:rPr>
                <w:b/>
                <w:sz w:val="22"/>
                <w:szCs w:val="22"/>
              </w:rPr>
            </w:pPr>
          </w:p>
        </w:tc>
        <w:tc>
          <w:tcPr>
            <w:tcW w:w="7656" w:type="dxa"/>
            <w:tcBorders>
              <w:bottom w:val="single" w:color="000000" w:sz="4" w:space="0"/>
            </w:tcBorders>
            <w:vAlign w:val="center"/>
          </w:tcPr>
          <w:p w:rsidR="00613595" w:rsidP="00880D8F" w:rsidRDefault="00613595" w14:paraId="169B2587" w14:textId="69CEA50D">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rPr>
                <w:sz w:val="22"/>
                <w:szCs w:val="22"/>
                <w:lang w:eastAsia="en-AU"/>
              </w:rPr>
            </w:pPr>
            <w:r>
              <w:rPr>
                <w:sz w:val="22"/>
                <w:szCs w:val="22"/>
                <w:lang w:eastAsia="en-AU"/>
              </w:rPr>
              <w:t xml:space="preserve">This worksheet contains a report auto generated from test data/result on </w:t>
            </w:r>
            <w:r w:rsidRPr="00613595">
              <w:rPr>
                <w:b/>
                <w:sz w:val="22"/>
                <w:szCs w:val="22"/>
                <w:lang w:eastAsia="en-AU"/>
              </w:rPr>
              <w:t xml:space="preserve">“Live Data” </w:t>
            </w:r>
            <w:r>
              <w:rPr>
                <w:sz w:val="22"/>
                <w:szCs w:val="22"/>
                <w:lang w:eastAsia="en-AU"/>
              </w:rPr>
              <w:t>worksheet.</w:t>
            </w:r>
          </w:p>
          <w:p w:rsidRPr="00E761B3" w:rsidR="00880D8F" w:rsidP="00613595" w:rsidRDefault="00880D8F" w14:paraId="1D45D080" w14:textId="0A377EAD">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rPr>
                <w:b/>
                <w:sz w:val="22"/>
                <w:szCs w:val="22"/>
                <w:lang w:eastAsia="en-AU"/>
              </w:rPr>
            </w:pPr>
            <w:r w:rsidRPr="00E761B3">
              <w:rPr>
                <w:sz w:val="22"/>
                <w:szCs w:val="22"/>
                <w:lang w:eastAsia="en-AU"/>
              </w:rPr>
              <w:t>Click on</w:t>
            </w:r>
            <w:r w:rsidRPr="00E761B3">
              <w:rPr>
                <w:b/>
                <w:sz w:val="22"/>
                <w:szCs w:val="22"/>
                <w:lang w:eastAsia="en-AU"/>
              </w:rPr>
              <w:t xml:space="preserve"> “Final Report”</w:t>
            </w:r>
            <w:r w:rsidRPr="00E761B3">
              <w:rPr>
                <w:sz w:val="22"/>
                <w:szCs w:val="22"/>
                <w:lang w:eastAsia="en-AU"/>
              </w:rPr>
              <w:t xml:space="preserve"> </w:t>
            </w:r>
            <w:r w:rsidR="008A5720">
              <w:rPr>
                <w:sz w:val="22"/>
                <w:szCs w:val="22"/>
                <w:lang w:eastAsia="en-AU"/>
              </w:rPr>
              <w:t xml:space="preserve">tab and the </w:t>
            </w:r>
            <w:r w:rsidRPr="00E761B3">
              <w:rPr>
                <w:sz w:val="22"/>
                <w:szCs w:val="22"/>
                <w:lang w:eastAsia="en-AU"/>
              </w:rPr>
              <w:t xml:space="preserve">worksheet </w:t>
            </w:r>
            <w:r w:rsidR="008A5720">
              <w:rPr>
                <w:sz w:val="22"/>
                <w:szCs w:val="22"/>
                <w:lang w:eastAsia="en-AU"/>
              </w:rPr>
              <w:t>will open after a short delay</w:t>
            </w:r>
            <w:r w:rsidRPr="00E761B3">
              <w:rPr>
                <w:sz w:val="22"/>
                <w:szCs w:val="22"/>
                <w:lang w:eastAsia="en-AU"/>
              </w:rPr>
              <w:t>.</w:t>
            </w:r>
            <w:r w:rsidR="00613595">
              <w:rPr>
                <w:sz w:val="22"/>
                <w:szCs w:val="22"/>
                <w:lang w:eastAsia="en-AU"/>
              </w:rPr>
              <w:t xml:space="preserve"> </w:t>
            </w:r>
            <w:r w:rsidRPr="00E761B3">
              <w:rPr>
                <w:sz w:val="22"/>
                <w:szCs w:val="22"/>
                <w:lang w:eastAsia="en-AU"/>
              </w:rPr>
              <w:t xml:space="preserve">Only data for a max of 2 wavelengths will be </w:t>
            </w:r>
            <w:r w:rsidR="00576D72">
              <w:rPr>
                <w:sz w:val="22"/>
                <w:szCs w:val="22"/>
                <w:lang w:eastAsia="en-AU"/>
              </w:rPr>
              <w:t>shown</w:t>
            </w:r>
            <w:r w:rsidRPr="00E761B3">
              <w:rPr>
                <w:sz w:val="22"/>
                <w:szCs w:val="22"/>
                <w:lang w:eastAsia="en-AU"/>
              </w:rPr>
              <w:t xml:space="preserve"> on this report.  </w:t>
            </w:r>
            <w:r w:rsidR="00576D72">
              <w:rPr>
                <w:sz w:val="22"/>
                <w:szCs w:val="22"/>
                <w:lang w:eastAsia="en-AU"/>
              </w:rPr>
              <w:t>Use</w:t>
            </w:r>
            <w:r w:rsidRPr="00E761B3">
              <w:rPr>
                <w:sz w:val="22"/>
                <w:szCs w:val="22"/>
                <w:lang w:eastAsia="en-AU"/>
              </w:rPr>
              <w:t xml:space="preserve"> the </w:t>
            </w:r>
            <w:r w:rsidRPr="00E761B3">
              <w:rPr>
                <w:color w:val="000000"/>
                <w:sz w:val="22"/>
                <w:szCs w:val="22"/>
                <w:lang w:eastAsia="en-AU"/>
              </w:rPr>
              <w:t>KITS</w:t>
            </w:r>
            <w:r w:rsidRPr="00E761B3">
              <w:rPr>
                <w:rFonts w:ascii="Symbol" w:hAnsi="Symbol" w:eastAsia="Symbol" w:cs="Symbol"/>
                <w:color w:val="000000"/>
                <w:sz w:val="22"/>
                <w:szCs w:val="22"/>
                <w:lang w:eastAsia="en-AU"/>
              </w:rPr>
              <w:t>Ô</w:t>
            </w:r>
            <w:r w:rsidRPr="00E761B3">
              <w:rPr>
                <w:sz w:val="22"/>
                <w:szCs w:val="22"/>
                <w:lang w:eastAsia="en-AU"/>
              </w:rPr>
              <w:t xml:space="preserve"> commands in </w:t>
            </w:r>
            <w:r w:rsidRPr="00E761B3">
              <w:rPr>
                <w:b/>
                <w:sz w:val="22"/>
                <w:szCs w:val="22"/>
                <w:lang w:eastAsia="en-AU"/>
              </w:rPr>
              <w:t>[Show / Hide Detail]</w:t>
            </w:r>
            <w:r w:rsidRPr="00E761B3">
              <w:rPr>
                <w:sz w:val="22"/>
                <w:szCs w:val="22"/>
                <w:lang w:eastAsia="en-AU"/>
              </w:rPr>
              <w:t xml:space="preserve"> to </w:t>
            </w:r>
            <w:r w:rsidR="00576D72">
              <w:rPr>
                <w:sz w:val="22"/>
                <w:szCs w:val="22"/>
                <w:lang w:eastAsia="en-AU"/>
              </w:rPr>
              <w:t xml:space="preserve">display more or less </w:t>
            </w:r>
            <w:r w:rsidRPr="00E761B3">
              <w:rPr>
                <w:sz w:val="22"/>
                <w:szCs w:val="22"/>
                <w:lang w:eastAsia="en-AU"/>
              </w:rPr>
              <w:t xml:space="preserve">details </w:t>
            </w:r>
            <w:r w:rsidR="00576D72">
              <w:rPr>
                <w:sz w:val="22"/>
                <w:szCs w:val="22"/>
                <w:lang w:eastAsia="en-AU"/>
              </w:rPr>
              <w:t>o</w:t>
            </w:r>
            <w:r w:rsidRPr="00E761B3">
              <w:rPr>
                <w:sz w:val="22"/>
                <w:szCs w:val="22"/>
                <w:lang w:eastAsia="en-AU"/>
              </w:rPr>
              <w:t xml:space="preserve">n the report. </w:t>
            </w:r>
          </w:p>
        </w:tc>
        <w:tc>
          <w:tcPr>
            <w:tcW w:w="1269" w:type="dxa"/>
            <w:tcBorders>
              <w:bottom w:val="single" w:color="000000" w:sz="4" w:space="0"/>
            </w:tcBorders>
          </w:tcPr>
          <w:p w:rsidRPr="00E761B3" w:rsidR="00880D8F" w:rsidP="00880D8F" w:rsidRDefault="00D77E80" w14:paraId="1A5C6D1C" w14:textId="77777777">
            <w:pPr>
              <w:pStyle w:val="text"/>
              <w:spacing w:after="60"/>
              <w:ind w:left="0"/>
              <w:rPr>
                <w:sz w:val="22"/>
                <w:szCs w:val="22"/>
              </w:rPr>
            </w:pPr>
            <w:hyperlink w:history="1" w:anchor="_FINAL_REPORT_WORKSHEET">
              <w:r w:rsidRPr="00D26C24" w:rsidR="00880D8F">
                <w:rPr>
                  <w:rStyle w:val="Hyperlink"/>
                  <w:sz w:val="22"/>
                  <w:szCs w:val="22"/>
                </w:rPr>
                <w:t>Section 11</w:t>
              </w:r>
            </w:hyperlink>
          </w:p>
        </w:tc>
      </w:tr>
      <w:tr w:rsidR="00880D8F" w:rsidTr="00715E4C" w14:paraId="65B4684D" w14:textId="77777777">
        <w:trPr>
          <w:trHeight w:val="167"/>
        </w:trPr>
        <w:tc>
          <w:tcPr>
            <w:tcW w:w="9634" w:type="dxa"/>
            <w:gridSpan w:val="3"/>
            <w:shd w:val="clear" w:color="auto" w:fill="D9D9D9" w:themeFill="background1" w:themeFillShade="D9"/>
          </w:tcPr>
          <w:p w:rsidRPr="00E761B3" w:rsidR="00880D8F" w:rsidP="00880D8F" w:rsidRDefault="00880D8F" w14:paraId="3434B945" w14:textId="1DF1E26C">
            <w:pPr>
              <w:pStyle w:val="Heading3"/>
              <w:spacing w:before="120" w:after="0"/>
              <w:rPr>
                <w:sz w:val="22"/>
                <w:szCs w:val="22"/>
              </w:rPr>
            </w:pPr>
            <w:bookmarkStart w:name="_Working_with_“Data" w:id="60"/>
            <w:bookmarkStart w:name="_Toc80880338" w:id="61"/>
            <w:bookmarkEnd w:id="60"/>
            <w:r w:rsidRPr="00E761B3">
              <w:t xml:space="preserve">Working with </w:t>
            </w:r>
            <w:r w:rsidRPr="00E761B3">
              <w:rPr>
                <w:lang w:eastAsia="en-AU"/>
              </w:rPr>
              <w:t>“</w:t>
            </w:r>
            <w:r w:rsidRPr="00E761B3">
              <w:t>Data Logging</w:t>
            </w:r>
            <w:r w:rsidRPr="00E761B3">
              <w:rPr>
                <w:lang w:eastAsia="en-AU"/>
              </w:rPr>
              <w:t>”</w:t>
            </w:r>
            <w:r w:rsidRPr="00E761B3">
              <w:t xml:space="preserve"> worksheet</w:t>
            </w:r>
            <w:bookmarkEnd w:id="61"/>
          </w:p>
        </w:tc>
      </w:tr>
      <w:tr w:rsidR="00880D8F" w:rsidTr="00715E4C" w14:paraId="38AD09CB" w14:textId="77777777">
        <w:trPr>
          <w:trHeight w:val="1417"/>
        </w:trPr>
        <w:tc>
          <w:tcPr>
            <w:tcW w:w="709" w:type="dxa"/>
            <w:tcBorders>
              <w:bottom w:val="single" w:color="000000" w:sz="4" w:space="0"/>
            </w:tcBorders>
          </w:tcPr>
          <w:p w:rsidRPr="00E761B3" w:rsidR="00880D8F" w:rsidP="00880D8F" w:rsidRDefault="00880D8F" w14:paraId="551242D0"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sz w:val="22"/>
                <w:szCs w:val="22"/>
              </w:rPr>
            </w:pPr>
          </w:p>
        </w:tc>
        <w:tc>
          <w:tcPr>
            <w:tcW w:w="7656" w:type="dxa"/>
            <w:tcBorders>
              <w:bottom w:val="single" w:color="000000" w:sz="4" w:space="0"/>
            </w:tcBorders>
            <w:vAlign w:val="center"/>
          </w:tcPr>
          <w:p w:rsidR="00613595" w:rsidP="00613595" w:rsidRDefault="00613595" w14:paraId="76DDD00F" w14:textId="7BD0BBB9">
            <w:pPr>
              <w:pStyle w:val="text"/>
              <w:spacing w:after="60"/>
              <w:ind w:left="0"/>
            </w:pPr>
            <w:r>
              <w:t xml:space="preserve">Use this function/worksheet </w:t>
            </w:r>
            <w:r w:rsidRPr="00D23D6A">
              <w:t>to monitor power level</w:t>
            </w:r>
            <w:r>
              <w:t xml:space="preserve">s measured on a power meter </w:t>
            </w:r>
            <w:r w:rsidRPr="00D23D6A">
              <w:t>over time.</w:t>
            </w:r>
            <w:r>
              <w:t xml:space="preserve">  T</w:t>
            </w:r>
            <w:r w:rsidRPr="00D23D6A">
              <w:t xml:space="preserve">ypical applications include </w:t>
            </w:r>
            <w:r>
              <w:t xml:space="preserve">monitoring </w:t>
            </w:r>
            <w:r w:rsidRPr="00D23D6A">
              <w:t xml:space="preserve">source stability, environmental induced changes and test jig failure timing.  </w:t>
            </w:r>
          </w:p>
          <w:p w:rsidR="00613595" w:rsidP="000E198C" w:rsidRDefault="00613595" w14:paraId="7CE78BBC"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color w:val="000000"/>
                <w:sz w:val="22"/>
                <w:szCs w:val="22"/>
                <w:lang w:eastAsia="en-AU"/>
              </w:rPr>
            </w:pPr>
          </w:p>
          <w:p w:rsidR="00FB06AF" w:rsidP="00880D8F" w:rsidRDefault="00FB06AF" w14:paraId="2E27C921" w14:textId="68194BB5">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r>
              <w:rPr>
                <w:color w:val="000000"/>
                <w:sz w:val="22"/>
                <w:szCs w:val="22"/>
                <w:lang w:eastAsia="en-AU"/>
              </w:rPr>
              <w:t xml:space="preserve">Make sure that the </w:t>
            </w:r>
            <w:r w:rsidR="00613595">
              <w:rPr>
                <w:color w:val="000000"/>
                <w:sz w:val="22"/>
                <w:szCs w:val="22"/>
                <w:lang w:eastAsia="en-AU"/>
              </w:rPr>
              <w:t>instrument</w:t>
            </w:r>
            <w:r>
              <w:rPr>
                <w:color w:val="000000"/>
                <w:sz w:val="22"/>
                <w:szCs w:val="22"/>
                <w:lang w:eastAsia="en-AU"/>
              </w:rPr>
              <w:t xml:space="preserve"> connected to KITS</w:t>
            </w:r>
            <w:r w:rsidRPr="00FB06AF">
              <w:rPr>
                <w:color w:val="000000"/>
                <w:sz w:val="22"/>
                <w:szCs w:val="22"/>
                <w:vertAlign w:val="superscript"/>
                <w:lang w:eastAsia="en-AU"/>
              </w:rPr>
              <w:t>TM</w:t>
            </w:r>
            <w:r w:rsidRPr="00FB06AF" w:rsidR="00613595">
              <w:rPr>
                <w:color w:val="000000"/>
                <w:sz w:val="22"/>
                <w:szCs w:val="22"/>
                <w:vertAlign w:val="superscript"/>
                <w:lang w:eastAsia="en-AU"/>
              </w:rPr>
              <w:t xml:space="preserve"> </w:t>
            </w:r>
            <w:r w:rsidR="00613595">
              <w:rPr>
                <w:color w:val="000000"/>
                <w:sz w:val="22"/>
                <w:szCs w:val="22"/>
                <w:lang w:eastAsia="en-AU"/>
              </w:rPr>
              <w:t>is</w:t>
            </w:r>
            <w:r>
              <w:rPr>
                <w:color w:val="000000"/>
                <w:sz w:val="22"/>
                <w:szCs w:val="22"/>
                <w:lang w:eastAsia="en-AU"/>
              </w:rPr>
              <w:t>,</w:t>
            </w:r>
            <w:r w:rsidR="00613595">
              <w:rPr>
                <w:color w:val="000000"/>
                <w:sz w:val="22"/>
                <w:szCs w:val="22"/>
                <w:lang w:eastAsia="en-AU"/>
              </w:rPr>
              <w:t xml:space="preserve"> </w:t>
            </w:r>
          </w:p>
          <w:p w:rsidR="00FB06AF" w:rsidP="00FB06AF" w:rsidRDefault="00FB06AF" w14:paraId="13874BDA"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color w:val="000000"/>
                <w:sz w:val="22"/>
                <w:szCs w:val="22"/>
                <w:lang w:eastAsia="en-AU"/>
              </w:rPr>
            </w:pPr>
            <w:r>
              <w:rPr>
                <w:color w:val="000000"/>
                <w:sz w:val="22"/>
                <w:szCs w:val="22"/>
                <w:lang w:eastAsia="en-AU"/>
              </w:rPr>
              <w:t>-</w:t>
            </w:r>
            <w:r w:rsidR="00613595">
              <w:rPr>
                <w:color w:val="000000"/>
                <w:sz w:val="22"/>
                <w:szCs w:val="22"/>
                <w:lang w:eastAsia="en-AU"/>
              </w:rPr>
              <w:t xml:space="preserve"> </w:t>
            </w:r>
            <w:r>
              <w:rPr>
                <w:color w:val="000000"/>
                <w:sz w:val="22"/>
                <w:szCs w:val="22"/>
                <w:lang w:eastAsia="en-AU"/>
              </w:rPr>
              <w:t>turned on</w:t>
            </w:r>
          </w:p>
          <w:p w:rsidR="00FB06AF" w:rsidP="00FB06AF" w:rsidRDefault="00FB06AF" w14:paraId="550AB599" w14:textId="2FF17330">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color w:val="000000"/>
                <w:sz w:val="22"/>
                <w:szCs w:val="22"/>
                <w:lang w:eastAsia="en-AU"/>
              </w:rPr>
            </w:pPr>
            <w:r>
              <w:rPr>
                <w:color w:val="000000"/>
                <w:sz w:val="22"/>
                <w:szCs w:val="22"/>
                <w:lang w:eastAsia="en-AU"/>
              </w:rPr>
              <w:t>- in Meter Mode</w:t>
            </w:r>
          </w:p>
          <w:p w:rsidR="00FB06AF" w:rsidP="00FB06AF" w:rsidRDefault="00FB06AF" w14:paraId="5C349914" w14:textId="6BACA5B4">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color w:val="000000"/>
                <w:sz w:val="22"/>
                <w:szCs w:val="22"/>
                <w:lang w:eastAsia="en-AU"/>
              </w:rPr>
            </w:pPr>
            <w:r>
              <w:rPr>
                <w:color w:val="000000"/>
                <w:sz w:val="22"/>
                <w:szCs w:val="22"/>
                <w:lang w:eastAsia="en-AU"/>
              </w:rPr>
              <w:t xml:space="preserve">- with its meter port optically connected to the output of a light source via an </w:t>
            </w:r>
            <w:proofErr w:type="spellStart"/>
            <w:r>
              <w:rPr>
                <w:color w:val="000000"/>
                <w:sz w:val="22"/>
                <w:szCs w:val="22"/>
                <w:lang w:eastAsia="en-AU"/>
              </w:rPr>
              <w:t>fiber</w:t>
            </w:r>
            <w:proofErr w:type="spellEnd"/>
            <w:r>
              <w:rPr>
                <w:color w:val="000000"/>
                <w:sz w:val="22"/>
                <w:szCs w:val="22"/>
                <w:lang w:eastAsia="en-AU"/>
              </w:rPr>
              <w:t xml:space="preserve">. </w:t>
            </w:r>
          </w:p>
          <w:p w:rsidR="00FB06AF" w:rsidP="00FB06AF" w:rsidRDefault="00FB06AF" w14:paraId="4D76D8A7"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color w:val="000000"/>
                <w:sz w:val="22"/>
                <w:szCs w:val="22"/>
                <w:lang w:eastAsia="en-AU"/>
              </w:rPr>
            </w:pPr>
          </w:p>
          <w:p w:rsidRPr="00E761B3" w:rsidR="00880D8F" w:rsidP="000E198C" w:rsidRDefault="00FB06AF" w14:paraId="0A127FA0" w14:textId="30BB3EBC">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b/>
                <w:sz w:val="22"/>
                <w:szCs w:val="22"/>
                <w:lang w:eastAsia="en-AU"/>
              </w:rPr>
            </w:pPr>
            <w:r w:rsidRPr="00FB06AF">
              <w:rPr>
                <w:color w:val="000000"/>
                <w:sz w:val="22"/>
                <w:szCs w:val="22"/>
                <w:lang w:eastAsia="en-AU"/>
              </w:rPr>
              <w:t>Click</w:t>
            </w:r>
            <w:r>
              <w:rPr>
                <w:b/>
                <w:color w:val="000000"/>
                <w:sz w:val="22"/>
                <w:szCs w:val="22"/>
                <w:lang w:eastAsia="en-AU"/>
              </w:rPr>
              <w:t xml:space="preserve"> </w:t>
            </w:r>
            <w:r w:rsidRPr="00E761B3" w:rsidR="00880D8F">
              <w:rPr>
                <w:b/>
                <w:color w:val="000000"/>
                <w:sz w:val="22"/>
                <w:szCs w:val="22"/>
                <w:lang w:eastAsia="en-AU"/>
              </w:rPr>
              <w:t>“Data Logging”</w:t>
            </w:r>
            <w:r w:rsidRPr="00E761B3" w:rsidR="00880D8F">
              <w:rPr>
                <w:color w:val="000000"/>
                <w:sz w:val="22"/>
                <w:szCs w:val="22"/>
                <w:lang w:eastAsia="en-AU"/>
              </w:rPr>
              <w:t xml:space="preserve"> </w:t>
            </w:r>
            <w:r>
              <w:rPr>
                <w:color w:val="000000"/>
                <w:sz w:val="22"/>
                <w:szCs w:val="22"/>
                <w:lang w:eastAsia="en-AU"/>
              </w:rPr>
              <w:t xml:space="preserve">to open </w:t>
            </w:r>
            <w:r w:rsidRPr="00E761B3" w:rsidR="00880D8F">
              <w:rPr>
                <w:color w:val="000000"/>
                <w:sz w:val="22"/>
                <w:szCs w:val="22"/>
                <w:lang w:eastAsia="en-AU"/>
              </w:rPr>
              <w:t xml:space="preserve">worksheet. Select </w:t>
            </w:r>
            <w:r w:rsidRPr="00E761B3" w:rsidR="00880D8F">
              <w:rPr>
                <w:b/>
                <w:i/>
                <w:color w:val="000000"/>
                <w:sz w:val="22"/>
                <w:szCs w:val="22"/>
                <w:lang w:eastAsia="en-AU"/>
              </w:rPr>
              <w:t xml:space="preserve">[Connect] </w:t>
            </w:r>
            <w:r w:rsidRPr="00C3187B" w:rsidR="00C3187B">
              <w:rPr>
                <w:color w:val="000000"/>
                <w:sz w:val="22"/>
                <w:szCs w:val="22"/>
                <w:lang w:eastAsia="en-AU"/>
              </w:rPr>
              <w:t>on the ribbon</w:t>
            </w:r>
            <w:r w:rsidR="00C3187B">
              <w:rPr>
                <w:b/>
                <w:i/>
                <w:color w:val="000000"/>
                <w:sz w:val="22"/>
                <w:szCs w:val="22"/>
                <w:lang w:eastAsia="en-AU"/>
              </w:rPr>
              <w:t xml:space="preserve"> </w:t>
            </w:r>
            <w:r w:rsidR="00C3187B">
              <w:rPr>
                <w:color w:val="000000"/>
                <w:sz w:val="22"/>
                <w:szCs w:val="22"/>
                <w:lang w:eastAsia="en-AU"/>
              </w:rPr>
              <w:t>to connect instrument to KITS</w:t>
            </w:r>
            <w:r w:rsidRPr="00FB06AF" w:rsidR="00C3187B">
              <w:rPr>
                <w:color w:val="000000"/>
                <w:sz w:val="22"/>
                <w:szCs w:val="22"/>
                <w:vertAlign w:val="superscript"/>
                <w:lang w:eastAsia="en-AU"/>
              </w:rPr>
              <w:t>TM</w:t>
            </w:r>
            <w:r w:rsidR="00C3187B">
              <w:rPr>
                <w:color w:val="000000"/>
                <w:sz w:val="22"/>
                <w:szCs w:val="22"/>
                <w:vertAlign w:val="superscript"/>
                <w:lang w:eastAsia="en-AU"/>
              </w:rPr>
              <w:t xml:space="preserve"> </w:t>
            </w:r>
            <w:r w:rsidR="00C3187B">
              <w:rPr>
                <w:color w:val="000000"/>
                <w:sz w:val="22"/>
                <w:szCs w:val="22"/>
                <w:lang w:eastAsia="en-AU"/>
              </w:rPr>
              <w:t>.</w:t>
            </w:r>
            <w:r>
              <w:rPr>
                <w:b/>
                <w:i/>
                <w:color w:val="000000"/>
                <w:sz w:val="22"/>
                <w:szCs w:val="22"/>
                <w:lang w:eastAsia="en-AU"/>
              </w:rPr>
              <w:t xml:space="preserve"> </w:t>
            </w:r>
            <w:r w:rsidRPr="00C12EB2" w:rsidR="00C12EB2">
              <w:rPr>
                <w:color w:val="000000"/>
                <w:sz w:val="22"/>
                <w:szCs w:val="22"/>
                <w:lang w:eastAsia="en-AU"/>
              </w:rPr>
              <w:t>Select</w:t>
            </w:r>
            <w:r w:rsidRPr="00E761B3" w:rsidR="00880D8F">
              <w:rPr>
                <w:color w:val="000000"/>
                <w:sz w:val="22"/>
                <w:szCs w:val="22"/>
                <w:lang w:eastAsia="en-AU"/>
              </w:rPr>
              <w:t xml:space="preserve"> </w:t>
            </w:r>
            <w:r w:rsidRPr="00E761B3" w:rsidR="00880D8F">
              <w:rPr>
                <w:b/>
                <w:i/>
                <w:color w:val="000000"/>
                <w:sz w:val="22"/>
                <w:szCs w:val="22"/>
                <w:lang w:eastAsia="en-AU"/>
              </w:rPr>
              <w:t xml:space="preserve">[Start </w:t>
            </w:r>
            <w:proofErr w:type="spellStart"/>
            <w:r w:rsidRPr="00E761B3" w:rsidR="00880D8F">
              <w:rPr>
                <w:b/>
                <w:i/>
                <w:color w:val="000000"/>
                <w:sz w:val="22"/>
                <w:szCs w:val="22"/>
                <w:lang w:eastAsia="en-AU"/>
              </w:rPr>
              <w:t>AutoLog</w:t>
            </w:r>
            <w:proofErr w:type="spellEnd"/>
            <w:r w:rsidRPr="00E761B3" w:rsidR="00880D8F">
              <w:rPr>
                <w:b/>
                <w:i/>
                <w:color w:val="000000"/>
                <w:sz w:val="22"/>
                <w:szCs w:val="22"/>
                <w:lang w:eastAsia="en-AU"/>
              </w:rPr>
              <w:t>]</w:t>
            </w:r>
            <w:r w:rsidR="00C12EB2">
              <w:rPr>
                <w:b/>
                <w:i/>
                <w:color w:val="000000"/>
                <w:sz w:val="22"/>
                <w:szCs w:val="22"/>
                <w:lang w:eastAsia="en-AU"/>
              </w:rPr>
              <w:t xml:space="preserve"> </w:t>
            </w:r>
            <w:r w:rsidRPr="00C12EB2" w:rsidR="00C12EB2">
              <w:rPr>
                <w:color w:val="000000"/>
                <w:sz w:val="22"/>
                <w:szCs w:val="22"/>
                <w:lang w:eastAsia="en-AU"/>
              </w:rPr>
              <w:t>and when prom</w:t>
            </w:r>
            <w:r w:rsidR="00C12EB2">
              <w:rPr>
                <w:color w:val="000000"/>
                <w:sz w:val="22"/>
                <w:szCs w:val="22"/>
                <w:lang w:eastAsia="en-AU"/>
              </w:rPr>
              <w:t>p</w:t>
            </w:r>
            <w:r w:rsidRPr="00C12EB2" w:rsidR="00C12EB2">
              <w:rPr>
                <w:color w:val="000000"/>
                <w:sz w:val="22"/>
                <w:szCs w:val="22"/>
                <w:lang w:eastAsia="en-AU"/>
              </w:rPr>
              <w:t>ted,</w:t>
            </w:r>
            <w:r w:rsidR="00C12EB2">
              <w:rPr>
                <w:b/>
                <w:i/>
                <w:color w:val="000000"/>
                <w:sz w:val="22"/>
                <w:szCs w:val="22"/>
                <w:lang w:eastAsia="en-AU"/>
              </w:rPr>
              <w:t xml:space="preserve"> </w:t>
            </w:r>
            <w:r w:rsidRPr="00C12EB2" w:rsidR="00C12EB2">
              <w:rPr>
                <w:color w:val="000000"/>
                <w:sz w:val="22"/>
                <w:szCs w:val="22"/>
                <w:lang w:eastAsia="en-AU"/>
              </w:rPr>
              <w:t>enter</w:t>
            </w:r>
            <w:r w:rsidRPr="00C12EB2" w:rsidR="00880D8F">
              <w:rPr>
                <w:color w:val="000000"/>
                <w:sz w:val="22"/>
                <w:szCs w:val="22"/>
                <w:lang w:eastAsia="en-AU"/>
              </w:rPr>
              <w:t xml:space="preserve"> </w:t>
            </w:r>
            <w:r w:rsidRPr="00E761B3" w:rsidR="00880D8F">
              <w:rPr>
                <w:color w:val="000000"/>
                <w:sz w:val="22"/>
                <w:szCs w:val="22"/>
                <w:lang w:eastAsia="en-AU"/>
              </w:rPr>
              <w:t xml:space="preserve">name </w:t>
            </w:r>
            <w:r w:rsidR="00C12EB2">
              <w:rPr>
                <w:color w:val="000000"/>
                <w:sz w:val="22"/>
                <w:szCs w:val="22"/>
                <w:lang w:eastAsia="en-AU"/>
              </w:rPr>
              <w:t>of</w:t>
            </w:r>
            <w:r w:rsidRPr="00E761B3" w:rsidR="00880D8F">
              <w:rPr>
                <w:color w:val="000000"/>
                <w:sz w:val="22"/>
                <w:szCs w:val="22"/>
                <w:lang w:eastAsia="en-AU"/>
              </w:rPr>
              <w:t xml:space="preserve"> file &amp; location </w:t>
            </w:r>
            <w:r w:rsidR="00C12EB2">
              <w:rPr>
                <w:color w:val="000000"/>
                <w:sz w:val="22"/>
                <w:szCs w:val="22"/>
                <w:lang w:eastAsia="en-AU"/>
              </w:rPr>
              <w:t xml:space="preserve">for data </w:t>
            </w:r>
            <w:r w:rsidRPr="00E761B3" w:rsidR="00880D8F">
              <w:rPr>
                <w:color w:val="000000"/>
                <w:sz w:val="22"/>
                <w:szCs w:val="22"/>
                <w:lang w:eastAsia="en-AU"/>
              </w:rPr>
              <w:t xml:space="preserve">to </w:t>
            </w:r>
            <w:r w:rsidR="00C12EB2">
              <w:rPr>
                <w:color w:val="000000"/>
                <w:sz w:val="22"/>
                <w:szCs w:val="22"/>
                <w:lang w:eastAsia="en-AU"/>
              </w:rPr>
              <w:t xml:space="preserve">be </w:t>
            </w:r>
            <w:r w:rsidRPr="00E761B3" w:rsidR="00880D8F">
              <w:rPr>
                <w:color w:val="000000"/>
                <w:sz w:val="22"/>
                <w:szCs w:val="22"/>
                <w:lang w:eastAsia="en-AU"/>
              </w:rPr>
              <w:t>save</w:t>
            </w:r>
            <w:r w:rsidR="00C12EB2">
              <w:rPr>
                <w:color w:val="000000"/>
                <w:sz w:val="22"/>
                <w:szCs w:val="22"/>
                <w:lang w:eastAsia="en-AU"/>
              </w:rPr>
              <w:t>d</w:t>
            </w:r>
            <w:r w:rsidRPr="00E761B3" w:rsidR="00880D8F">
              <w:rPr>
                <w:color w:val="000000"/>
                <w:sz w:val="22"/>
                <w:szCs w:val="22"/>
                <w:lang w:eastAsia="en-AU"/>
              </w:rPr>
              <w:t xml:space="preserve">. </w:t>
            </w:r>
            <w:r w:rsidR="00866489">
              <w:rPr>
                <w:color w:val="000000"/>
                <w:sz w:val="22"/>
                <w:szCs w:val="22"/>
                <w:lang w:eastAsia="en-AU"/>
              </w:rPr>
              <w:t xml:space="preserve">Data logging will start and with the data at the set interval displayed in a graph.  Data logging will stop </w:t>
            </w:r>
            <w:r w:rsidR="004A11A9">
              <w:rPr>
                <w:color w:val="000000"/>
                <w:sz w:val="22"/>
                <w:szCs w:val="22"/>
                <w:lang w:eastAsia="en-AU"/>
              </w:rPr>
              <w:t xml:space="preserve">automatically when it reaches the set log size. </w:t>
            </w:r>
            <w:r w:rsidRPr="00E761B3" w:rsidR="00880D8F">
              <w:rPr>
                <w:color w:val="000000"/>
                <w:sz w:val="22"/>
                <w:szCs w:val="22"/>
                <w:lang w:eastAsia="en-AU"/>
              </w:rPr>
              <w:t>You can interrupt</w:t>
            </w:r>
            <w:r w:rsidR="004A11A9">
              <w:rPr>
                <w:color w:val="000000"/>
                <w:sz w:val="22"/>
                <w:szCs w:val="22"/>
                <w:lang w:eastAsia="en-AU"/>
              </w:rPr>
              <w:t>/halt</w:t>
            </w:r>
            <w:r w:rsidRPr="00E761B3" w:rsidR="00880D8F">
              <w:rPr>
                <w:color w:val="000000"/>
                <w:sz w:val="22"/>
                <w:szCs w:val="22"/>
                <w:lang w:eastAsia="en-AU"/>
              </w:rPr>
              <w:t xml:space="preserve"> </w:t>
            </w:r>
            <w:r w:rsidR="004A11A9">
              <w:rPr>
                <w:color w:val="000000"/>
                <w:sz w:val="22"/>
                <w:szCs w:val="22"/>
                <w:lang w:eastAsia="en-AU"/>
              </w:rPr>
              <w:t xml:space="preserve">a data logging process </w:t>
            </w:r>
            <w:r w:rsidRPr="00E761B3" w:rsidR="00880D8F">
              <w:rPr>
                <w:color w:val="000000"/>
                <w:sz w:val="22"/>
                <w:szCs w:val="22"/>
                <w:lang w:eastAsia="en-AU"/>
              </w:rPr>
              <w:t xml:space="preserve">using </w:t>
            </w:r>
            <w:r w:rsidRPr="00E761B3" w:rsidR="00880D8F">
              <w:rPr>
                <w:b/>
                <w:i/>
                <w:color w:val="000000"/>
                <w:sz w:val="22"/>
                <w:szCs w:val="22"/>
                <w:lang w:eastAsia="en-AU"/>
              </w:rPr>
              <w:t>[Stop]</w:t>
            </w:r>
            <w:r w:rsidR="004A11A9">
              <w:rPr>
                <w:color w:val="000000"/>
                <w:sz w:val="22"/>
                <w:szCs w:val="22"/>
                <w:lang w:eastAsia="en-AU"/>
              </w:rPr>
              <w:t xml:space="preserve"> command, and us</w:t>
            </w:r>
            <w:r w:rsidR="000E198C">
              <w:rPr>
                <w:color w:val="000000"/>
                <w:sz w:val="22"/>
                <w:szCs w:val="22"/>
                <w:lang w:eastAsia="en-AU"/>
              </w:rPr>
              <w:t>e</w:t>
            </w:r>
            <w:r w:rsidR="004A11A9">
              <w:rPr>
                <w:color w:val="000000"/>
                <w:sz w:val="22"/>
                <w:szCs w:val="22"/>
                <w:lang w:eastAsia="en-AU"/>
              </w:rPr>
              <w:t xml:space="preserve"> </w:t>
            </w:r>
            <w:r w:rsidRPr="004A11A9" w:rsidR="004A11A9">
              <w:rPr>
                <w:b/>
                <w:i/>
                <w:color w:val="000000"/>
                <w:sz w:val="22"/>
                <w:szCs w:val="22"/>
                <w:lang w:eastAsia="en-AU"/>
              </w:rPr>
              <w:t>[</w:t>
            </w:r>
            <w:r w:rsidR="000E198C">
              <w:rPr>
                <w:b/>
                <w:i/>
                <w:color w:val="000000"/>
                <w:sz w:val="22"/>
                <w:szCs w:val="22"/>
                <w:lang w:eastAsia="en-AU"/>
              </w:rPr>
              <w:t xml:space="preserve">Continue </w:t>
            </w:r>
            <w:proofErr w:type="spellStart"/>
            <w:r w:rsidR="000E198C">
              <w:rPr>
                <w:b/>
                <w:i/>
                <w:color w:val="000000"/>
                <w:sz w:val="22"/>
                <w:szCs w:val="22"/>
                <w:lang w:eastAsia="en-AU"/>
              </w:rPr>
              <w:t>AutoL</w:t>
            </w:r>
            <w:r w:rsidRPr="004A11A9" w:rsidR="004A11A9">
              <w:rPr>
                <w:b/>
                <w:i/>
                <w:color w:val="000000"/>
                <w:sz w:val="22"/>
                <w:szCs w:val="22"/>
                <w:lang w:eastAsia="en-AU"/>
              </w:rPr>
              <w:t>og</w:t>
            </w:r>
            <w:proofErr w:type="spellEnd"/>
            <w:r w:rsidRPr="004A11A9" w:rsidR="004A11A9">
              <w:rPr>
                <w:b/>
                <w:i/>
                <w:color w:val="000000"/>
                <w:sz w:val="22"/>
                <w:szCs w:val="22"/>
                <w:lang w:eastAsia="en-AU"/>
              </w:rPr>
              <w:t>]</w:t>
            </w:r>
            <w:r w:rsidR="004A11A9">
              <w:rPr>
                <w:color w:val="000000"/>
                <w:sz w:val="22"/>
                <w:szCs w:val="22"/>
                <w:lang w:eastAsia="en-AU"/>
              </w:rPr>
              <w:t xml:space="preserve"> command to resume</w:t>
            </w:r>
            <w:r w:rsidRPr="00E761B3" w:rsidR="00880D8F">
              <w:rPr>
                <w:color w:val="000000"/>
                <w:sz w:val="22"/>
                <w:szCs w:val="22"/>
                <w:lang w:eastAsia="en-AU"/>
              </w:rPr>
              <w:t xml:space="preserve">. </w:t>
            </w:r>
          </w:p>
        </w:tc>
        <w:tc>
          <w:tcPr>
            <w:tcW w:w="1269" w:type="dxa"/>
            <w:tcBorders>
              <w:bottom w:val="single" w:color="000000" w:sz="4" w:space="0"/>
            </w:tcBorders>
          </w:tcPr>
          <w:p w:rsidRPr="00E761B3" w:rsidR="00880D8F" w:rsidP="00880D8F" w:rsidRDefault="00D77E80" w14:paraId="02B6C4EA" w14:textId="77777777">
            <w:pPr>
              <w:pStyle w:val="text"/>
              <w:spacing w:after="60"/>
              <w:ind w:left="0"/>
              <w:rPr>
                <w:sz w:val="22"/>
                <w:szCs w:val="22"/>
              </w:rPr>
            </w:pPr>
            <w:hyperlink w:history="1" w:anchor="_Data_Logging_Worksheet">
              <w:r w:rsidRPr="00D26C24" w:rsidR="00880D8F">
                <w:rPr>
                  <w:rStyle w:val="Hyperlink"/>
                  <w:sz w:val="22"/>
                  <w:szCs w:val="22"/>
                </w:rPr>
                <w:t>Section 13</w:t>
              </w:r>
            </w:hyperlink>
          </w:p>
        </w:tc>
      </w:tr>
      <w:tr w:rsidR="00880D8F" w:rsidTr="00715E4C" w14:paraId="5B24D5FA" w14:textId="77777777">
        <w:trPr>
          <w:trHeight w:val="51"/>
        </w:trPr>
        <w:tc>
          <w:tcPr>
            <w:tcW w:w="9634" w:type="dxa"/>
            <w:gridSpan w:val="3"/>
            <w:shd w:val="clear" w:color="auto" w:fill="D9D9D9" w:themeFill="background1" w:themeFillShade="D9"/>
          </w:tcPr>
          <w:p w:rsidRPr="00E761B3" w:rsidR="00880D8F" w:rsidP="00880D8F" w:rsidRDefault="00880D8F" w14:paraId="615D80D8" w14:textId="2FC79EB5">
            <w:pPr>
              <w:pStyle w:val="Heading3"/>
              <w:spacing w:before="120" w:after="0"/>
              <w:rPr>
                <w:sz w:val="22"/>
                <w:szCs w:val="22"/>
              </w:rPr>
            </w:pPr>
            <w:bookmarkStart w:name="_Working_with_“Meter" w:id="62"/>
            <w:bookmarkStart w:name="_Toc80880339" w:id="63"/>
            <w:bookmarkEnd w:id="62"/>
            <w:r w:rsidRPr="00E761B3">
              <w:rPr>
                <w:lang w:eastAsia="en-AU"/>
              </w:rPr>
              <w:t>Working with “Meter Dump” worksheet</w:t>
            </w:r>
            <w:bookmarkEnd w:id="63"/>
          </w:p>
        </w:tc>
      </w:tr>
      <w:tr w:rsidR="00880D8F" w:rsidTr="00715E4C" w14:paraId="29A3B651" w14:textId="77777777">
        <w:trPr>
          <w:trHeight w:val="1075"/>
        </w:trPr>
        <w:tc>
          <w:tcPr>
            <w:tcW w:w="709" w:type="dxa"/>
            <w:tcBorders>
              <w:bottom w:val="single" w:color="000000" w:sz="4" w:space="0"/>
            </w:tcBorders>
          </w:tcPr>
          <w:p w:rsidRPr="00E761B3" w:rsidR="00880D8F" w:rsidP="00880D8F" w:rsidRDefault="00880D8F" w14:paraId="2F31CD29" w14:textId="6439B966">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sz w:val="22"/>
                <w:szCs w:val="22"/>
              </w:rPr>
            </w:pPr>
          </w:p>
        </w:tc>
        <w:tc>
          <w:tcPr>
            <w:tcW w:w="7656" w:type="dxa"/>
            <w:tcBorders>
              <w:bottom w:val="single" w:color="000000" w:sz="4" w:space="0"/>
            </w:tcBorders>
            <w:vAlign w:val="center"/>
          </w:tcPr>
          <w:p w:rsidRPr="00E761B3" w:rsidR="00880D8F" w:rsidP="00715E4C" w:rsidRDefault="00715E4C" w14:paraId="2498629B" w14:textId="06B47ACC">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sz w:val="22"/>
                <w:szCs w:val="22"/>
                <w:lang w:eastAsia="en-AU"/>
              </w:rPr>
            </w:pPr>
            <w:r>
              <w:rPr>
                <w:sz w:val="22"/>
                <w:szCs w:val="22"/>
                <w:lang w:eastAsia="en-AU"/>
              </w:rPr>
              <w:t>Click tab to open</w:t>
            </w:r>
            <w:r w:rsidRPr="00E761B3" w:rsidR="00880D8F">
              <w:rPr>
                <w:sz w:val="22"/>
                <w:szCs w:val="22"/>
                <w:lang w:eastAsia="en-AU"/>
              </w:rPr>
              <w:t xml:space="preserve"> </w:t>
            </w:r>
            <w:r w:rsidRPr="00E761B3" w:rsidR="00880D8F">
              <w:rPr>
                <w:b/>
                <w:sz w:val="22"/>
                <w:szCs w:val="22"/>
                <w:lang w:eastAsia="en-AU"/>
              </w:rPr>
              <w:t>“Meter Dump”</w:t>
            </w:r>
            <w:r w:rsidRPr="00E761B3" w:rsidR="00880D8F">
              <w:rPr>
                <w:sz w:val="22"/>
                <w:szCs w:val="22"/>
                <w:lang w:eastAsia="en-AU"/>
              </w:rPr>
              <w:t xml:space="preserve"> worksheet and select </w:t>
            </w:r>
            <w:r w:rsidRPr="00E761B3" w:rsidR="00880D8F">
              <w:rPr>
                <w:color w:val="000000"/>
                <w:sz w:val="22"/>
                <w:szCs w:val="22"/>
                <w:lang w:eastAsia="en-AU"/>
              </w:rPr>
              <w:t>KITS</w:t>
            </w:r>
            <w:r w:rsidRPr="00E761B3">
              <w:rPr>
                <w:rFonts w:ascii="Symbol" w:hAnsi="Symbol" w:eastAsia="Symbol" w:cs="Symbol"/>
                <w:color w:val="000000"/>
                <w:sz w:val="22"/>
                <w:szCs w:val="24"/>
                <w:lang w:eastAsia="en-AU"/>
              </w:rPr>
              <w:t>Ô</w:t>
            </w:r>
            <w:r>
              <w:rPr>
                <w:color w:val="000000"/>
                <w:sz w:val="22"/>
                <w:szCs w:val="22"/>
                <w:lang w:eastAsia="en-AU"/>
              </w:rPr>
              <w:t xml:space="preserve"> </w:t>
            </w:r>
            <w:r w:rsidRPr="00E761B3" w:rsidR="00880D8F">
              <w:rPr>
                <w:color w:val="000000"/>
                <w:sz w:val="22"/>
                <w:szCs w:val="22"/>
                <w:lang w:eastAsia="en-AU"/>
              </w:rPr>
              <w:t xml:space="preserve">command, </w:t>
            </w:r>
            <w:r w:rsidRPr="00E761B3" w:rsidR="00880D8F">
              <w:rPr>
                <w:b/>
                <w:i/>
                <w:color w:val="000000"/>
                <w:sz w:val="22"/>
                <w:szCs w:val="22"/>
                <w:lang w:eastAsia="en-AU"/>
              </w:rPr>
              <w:t>[Download]</w:t>
            </w:r>
            <w:r w:rsidRPr="00E761B3" w:rsidR="00880D8F">
              <w:rPr>
                <w:color w:val="000000"/>
                <w:sz w:val="22"/>
                <w:szCs w:val="22"/>
                <w:lang w:eastAsia="en-AU"/>
              </w:rPr>
              <w:t xml:space="preserve"> to </w:t>
            </w:r>
            <w:r w:rsidRPr="00E761B3" w:rsidR="00880D8F">
              <w:rPr>
                <w:sz w:val="22"/>
                <w:szCs w:val="22"/>
                <w:lang w:eastAsia="en-AU"/>
              </w:rPr>
              <w:t xml:space="preserve">download data in the meter onto the worksheet.  You can </w:t>
            </w:r>
            <w:r w:rsidRPr="00E761B3" w:rsidR="00880D8F">
              <w:rPr>
                <w:b/>
                <w:i/>
                <w:sz w:val="22"/>
                <w:szCs w:val="22"/>
                <w:lang w:eastAsia="en-AU"/>
              </w:rPr>
              <w:t>[Clear]</w:t>
            </w:r>
            <w:r w:rsidRPr="00E761B3" w:rsidR="00880D8F">
              <w:rPr>
                <w:sz w:val="22"/>
                <w:szCs w:val="22"/>
                <w:lang w:eastAsia="en-AU"/>
              </w:rPr>
              <w:t xml:space="preserve"> data on the worksheet or save it in a CSV file by selecting </w:t>
            </w:r>
            <w:r w:rsidRPr="00E761B3" w:rsidR="00880D8F">
              <w:rPr>
                <w:color w:val="000000"/>
                <w:sz w:val="22"/>
                <w:szCs w:val="22"/>
                <w:lang w:eastAsia="en-AU"/>
              </w:rPr>
              <w:t xml:space="preserve">command, </w:t>
            </w:r>
            <w:r w:rsidRPr="00E761B3" w:rsidR="00880D8F">
              <w:rPr>
                <w:b/>
                <w:i/>
                <w:color w:val="000000"/>
                <w:sz w:val="22"/>
                <w:szCs w:val="22"/>
                <w:lang w:eastAsia="en-AU"/>
              </w:rPr>
              <w:t xml:space="preserve">[Save as .csv] </w:t>
            </w:r>
            <w:r w:rsidRPr="00E761B3" w:rsidR="00880D8F">
              <w:rPr>
                <w:color w:val="000000"/>
                <w:sz w:val="22"/>
                <w:szCs w:val="22"/>
                <w:lang w:eastAsia="en-AU"/>
              </w:rPr>
              <w:t xml:space="preserve">on the ribbon.  </w:t>
            </w:r>
          </w:p>
        </w:tc>
        <w:tc>
          <w:tcPr>
            <w:tcW w:w="1269" w:type="dxa"/>
            <w:tcBorders>
              <w:bottom w:val="single" w:color="000000" w:sz="4" w:space="0"/>
            </w:tcBorders>
          </w:tcPr>
          <w:p w:rsidRPr="00E761B3" w:rsidR="00880D8F" w:rsidP="00880D8F" w:rsidRDefault="00D77E80" w14:paraId="050B9D71" w14:textId="77777777">
            <w:pPr>
              <w:pStyle w:val="text"/>
              <w:spacing w:after="60"/>
              <w:ind w:left="0"/>
              <w:rPr>
                <w:sz w:val="22"/>
                <w:szCs w:val="22"/>
              </w:rPr>
            </w:pPr>
            <w:hyperlink w:history="1" w:anchor="_Meter_Dump_Worksheet">
              <w:r w:rsidRPr="00D26C24" w:rsidR="00880D8F">
                <w:rPr>
                  <w:rStyle w:val="Hyperlink"/>
                  <w:sz w:val="22"/>
                  <w:szCs w:val="22"/>
                </w:rPr>
                <w:t>Section 14</w:t>
              </w:r>
            </w:hyperlink>
          </w:p>
        </w:tc>
      </w:tr>
      <w:tr w:rsidR="00880D8F" w:rsidTr="00715E4C" w14:paraId="014D7521" w14:textId="77777777">
        <w:trPr>
          <w:trHeight w:val="141"/>
        </w:trPr>
        <w:tc>
          <w:tcPr>
            <w:tcW w:w="9634" w:type="dxa"/>
            <w:gridSpan w:val="3"/>
            <w:shd w:val="clear" w:color="auto" w:fill="D9D9D9" w:themeFill="background1" w:themeFillShade="D9"/>
          </w:tcPr>
          <w:p w:rsidRPr="00E761B3" w:rsidR="00880D8F" w:rsidP="00880D8F" w:rsidRDefault="00880D8F" w14:paraId="08961918" w14:textId="4133E573">
            <w:pPr>
              <w:pStyle w:val="Heading3"/>
              <w:spacing w:before="120" w:after="0"/>
              <w:rPr>
                <w:sz w:val="22"/>
                <w:szCs w:val="22"/>
              </w:rPr>
            </w:pPr>
            <w:bookmarkStart w:name="_Closing_KIT_software:" w:id="64"/>
            <w:bookmarkStart w:name="_Toc80880340" w:id="65"/>
            <w:bookmarkEnd w:id="64"/>
            <w:r w:rsidRPr="00E761B3">
              <w:rPr>
                <w:lang w:eastAsia="en-AU"/>
              </w:rPr>
              <w:t>Closing KIT software</w:t>
            </w:r>
            <w:bookmarkEnd w:id="65"/>
          </w:p>
        </w:tc>
      </w:tr>
      <w:tr w:rsidR="00880D8F" w:rsidTr="00714FF2" w14:paraId="084F6469" w14:textId="77777777">
        <w:trPr>
          <w:trHeight w:val="981"/>
        </w:trPr>
        <w:tc>
          <w:tcPr>
            <w:tcW w:w="709" w:type="dxa"/>
            <w:tcBorders>
              <w:bottom w:val="single" w:color="000000" w:sz="4" w:space="0"/>
            </w:tcBorders>
          </w:tcPr>
          <w:p w:rsidRPr="00E761B3" w:rsidR="00880D8F" w:rsidP="00880D8F" w:rsidRDefault="00880D8F" w14:paraId="13932A70"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sz w:val="22"/>
                <w:szCs w:val="22"/>
              </w:rPr>
            </w:pPr>
          </w:p>
        </w:tc>
        <w:tc>
          <w:tcPr>
            <w:tcW w:w="7656" w:type="dxa"/>
            <w:tcBorders>
              <w:bottom w:val="single" w:color="000000" w:sz="4" w:space="0"/>
            </w:tcBorders>
            <w:vAlign w:val="center"/>
          </w:tcPr>
          <w:p w:rsidRPr="00E761B3" w:rsidR="00880D8F" w:rsidP="00880D8F" w:rsidRDefault="00880D8F" w14:paraId="0FCFCE0D"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rPr>
                <w:sz w:val="22"/>
                <w:szCs w:val="22"/>
                <w:lang w:eastAsia="en-AU"/>
              </w:rPr>
            </w:pPr>
            <w:r w:rsidRPr="00E761B3">
              <w:rPr>
                <w:sz w:val="22"/>
                <w:szCs w:val="22"/>
                <w:lang w:eastAsia="en-AU"/>
              </w:rPr>
              <w:t xml:space="preserve">Close and save the workbook (with existing data and results) using Office’s standard commands.  </w:t>
            </w:r>
          </w:p>
          <w:p w:rsidRPr="00E761B3" w:rsidR="00880D8F" w:rsidP="00880D8F" w:rsidRDefault="00880D8F" w14:paraId="32209304" w14:textId="30674881">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rPr>
                <w:sz w:val="22"/>
                <w:szCs w:val="22"/>
                <w:lang w:eastAsia="en-AU"/>
              </w:rPr>
            </w:pPr>
            <w:r w:rsidRPr="00E761B3">
              <w:rPr>
                <w:sz w:val="22"/>
                <w:szCs w:val="22"/>
                <w:lang w:eastAsia="en-AU"/>
              </w:rPr>
              <w:t>Note: When the saved workbook is reopened, KITS</w:t>
            </w:r>
            <w:r w:rsidRPr="00E761B3" w:rsidR="00715E4C">
              <w:rPr>
                <w:rFonts w:ascii="Symbol" w:hAnsi="Symbol" w:eastAsia="Symbol" w:cs="Symbol"/>
                <w:color w:val="000000"/>
                <w:sz w:val="22"/>
                <w:szCs w:val="24"/>
                <w:lang w:eastAsia="en-AU"/>
              </w:rPr>
              <w:t>Ô</w:t>
            </w:r>
            <w:r w:rsidRPr="00E761B3">
              <w:rPr>
                <w:sz w:val="22"/>
                <w:szCs w:val="22"/>
                <w:lang w:eastAsia="en-AU"/>
              </w:rPr>
              <w:t xml:space="preserve"> will start up automatically. </w:t>
            </w:r>
          </w:p>
          <w:p w:rsidRPr="00E761B3" w:rsidR="00880D8F" w:rsidP="00880D8F" w:rsidRDefault="00880D8F" w14:paraId="26B4CAD2"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rPr>
                <w:sz w:val="22"/>
                <w:szCs w:val="22"/>
                <w:lang w:eastAsia="en-AU"/>
              </w:rPr>
            </w:pPr>
            <w:r w:rsidRPr="00E761B3">
              <w:rPr>
                <w:sz w:val="22"/>
                <w:szCs w:val="22"/>
                <w:lang w:eastAsia="en-AU"/>
              </w:rPr>
              <w:t xml:space="preserve">Alternatively, the workbook can be saved using </w:t>
            </w:r>
            <w:r w:rsidRPr="00E761B3">
              <w:rPr>
                <w:color w:val="000000"/>
                <w:sz w:val="22"/>
                <w:szCs w:val="22"/>
                <w:lang w:eastAsia="en-AU"/>
              </w:rPr>
              <w:t>KITS</w:t>
            </w:r>
            <w:r w:rsidRPr="00E761B3">
              <w:rPr>
                <w:rFonts w:ascii="Symbol" w:hAnsi="Symbol" w:eastAsia="Symbol" w:cs="Symbol"/>
                <w:color w:val="000000"/>
                <w:sz w:val="22"/>
                <w:szCs w:val="22"/>
                <w:lang w:eastAsia="en-AU"/>
              </w:rPr>
              <w:t>Ô</w:t>
            </w:r>
            <w:r w:rsidRPr="00E761B3">
              <w:rPr>
                <w:color w:val="000000"/>
                <w:sz w:val="22"/>
                <w:szCs w:val="22"/>
                <w:lang w:eastAsia="en-AU"/>
              </w:rPr>
              <w:t xml:space="preserve">, </w:t>
            </w:r>
            <w:r w:rsidRPr="00E761B3">
              <w:rPr>
                <w:b/>
                <w:i/>
                <w:color w:val="000000"/>
                <w:sz w:val="22"/>
                <w:szCs w:val="22"/>
                <w:lang w:eastAsia="en-AU"/>
              </w:rPr>
              <w:t>[Save Kits Unlink]</w:t>
            </w:r>
            <w:r w:rsidRPr="00E761B3">
              <w:rPr>
                <w:color w:val="000000"/>
                <w:sz w:val="22"/>
                <w:szCs w:val="22"/>
                <w:lang w:eastAsia="en-AU"/>
              </w:rPr>
              <w:t xml:space="preserve"> (on the </w:t>
            </w:r>
            <w:r w:rsidRPr="00E761B3">
              <w:rPr>
                <w:b/>
                <w:color w:val="000000"/>
                <w:sz w:val="22"/>
                <w:szCs w:val="22"/>
                <w:lang w:eastAsia="en-AU"/>
              </w:rPr>
              <w:t xml:space="preserve">“Live Data” </w:t>
            </w:r>
            <w:r w:rsidRPr="00E761B3">
              <w:rPr>
                <w:color w:val="000000"/>
                <w:sz w:val="22"/>
                <w:szCs w:val="22"/>
                <w:lang w:eastAsia="en-AU"/>
              </w:rPr>
              <w:t xml:space="preserve">worksheet. </w:t>
            </w:r>
            <w:r>
              <w:rPr>
                <w:color w:val="000000"/>
                <w:sz w:val="22"/>
                <w:szCs w:val="22"/>
                <w:lang w:eastAsia="en-AU"/>
              </w:rPr>
              <w:t xml:space="preserve">Reopening </w:t>
            </w:r>
            <w:r w:rsidRPr="00E761B3">
              <w:rPr>
                <w:color w:val="000000"/>
                <w:sz w:val="22"/>
                <w:szCs w:val="22"/>
                <w:lang w:eastAsia="en-AU"/>
              </w:rPr>
              <w:t>file saved in this way will no longer load KITS</w:t>
            </w:r>
            <w:r w:rsidRPr="00E761B3">
              <w:rPr>
                <w:rFonts w:ascii="Symbol" w:hAnsi="Symbol" w:eastAsia="Symbol" w:cs="Symbol"/>
                <w:color w:val="000000"/>
                <w:sz w:val="22"/>
                <w:szCs w:val="22"/>
                <w:lang w:eastAsia="en-AU"/>
              </w:rPr>
              <w:t>Ô</w:t>
            </w:r>
            <w:r>
              <w:rPr>
                <w:color w:val="000000"/>
                <w:sz w:val="22"/>
                <w:szCs w:val="22"/>
                <w:lang w:eastAsia="en-AU"/>
              </w:rPr>
              <w:t>, see</w:t>
            </w:r>
            <w:r>
              <w:rPr>
                <w:sz w:val="22"/>
                <w:szCs w:val="22"/>
              </w:rPr>
              <w:t xml:space="preserve"> </w:t>
            </w:r>
            <w:hyperlink w:history="1" w:anchor="_[Save_Kits_Unlinked]">
              <w:r w:rsidRPr="00187EE9">
                <w:rPr>
                  <w:rStyle w:val="Hyperlink"/>
                  <w:sz w:val="22"/>
                  <w:szCs w:val="22"/>
                </w:rPr>
                <w:t>Section 10.4.13</w:t>
              </w:r>
            </w:hyperlink>
            <w:r>
              <w:rPr>
                <w:sz w:val="22"/>
                <w:szCs w:val="22"/>
              </w:rPr>
              <w:t xml:space="preserve"> for more detail.</w:t>
            </w:r>
          </w:p>
        </w:tc>
        <w:tc>
          <w:tcPr>
            <w:tcW w:w="1269" w:type="dxa"/>
            <w:tcBorders>
              <w:bottom w:val="single" w:color="000000" w:sz="4" w:space="0"/>
            </w:tcBorders>
          </w:tcPr>
          <w:p w:rsidR="00880D8F" w:rsidP="00880D8F" w:rsidRDefault="00880D8F" w14:paraId="00D5ABA1" w14:textId="77777777">
            <w:pPr>
              <w:pStyle w:val="text"/>
              <w:spacing w:after="60"/>
              <w:ind w:left="0"/>
              <w:rPr>
                <w:sz w:val="22"/>
                <w:szCs w:val="22"/>
              </w:rPr>
            </w:pPr>
          </w:p>
          <w:p w:rsidR="00880D8F" w:rsidP="00880D8F" w:rsidRDefault="00880D8F" w14:paraId="2025E657" w14:textId="77777777">
            <w:pPr>
              <w:pStyle w:val="text"/>
              <w:spacing w:after="60"/>
              <w:ind w:left="0"/>
              <w:rPr>
                <w:sz w:val="22"/>
                <w:szCs w:val="22"/>
              </w:rPr>
            </w:pPr>
          </w:p>
          <w:p w:rsidR="00880D8F" w:rsidP="00880D8F" w:rsidRDefault="00880D8F" w14:paraId="69026531" w14:textId="77777777">
            <w:pPr>
              <w:pStyle w:val="text"/>
              <w:spacing w:after="60"/>
              <w:ind w:left="0"/>
              <w:rPr>
                <w:sz w:val="22"/>
                <w:szCs w:val="22"/>
              </w:rPr>
            </w:pPr>
          </w:p>
          <w:p w:rsidRPr="00E761B3" w:rsidR="00880D8F" w:rsidP="00880D8F" w:rsidRDefault="00880D8F" w14:paraId="1BF104BC" w14:textId="77777777">
            <w:pPr>
              <w:pStyle w:val="text"/>
              <w:spacing w:after="60"/>
              <w:ind w:left="0"/>
              <w:rPr>
                <w:sz w:val="22"/>
                <w:szCs w:val="22"/>
              </w:rPr>
            </w:pPr>
          </w:p>
        </w:tc>
      </w:tr>
      <w:tr w:rsidR="00714FF2" w:rsidTr="00714FF2" w14:paraId="5D84D4FE" w14:textId="77777777">
        <w:trPr>
          <w:trHeight w:val="260"/>
        </w:trPr>
        <w:tc>
          <w:tcPr>
            <w:tcW w:w="9634" w:type="dxa"/>
            <w:gridSpan w:val="3"/>
            <w:shd w:val="clear" w:color="auto" w:fill="D9D9D9" w:themeFill="background1" w:themeFillShade="D9"/>
            <w:vAlign w:val="bottom"/>
          </w:tcPr>
          <w:p w:rsidR="00714FF2" w:rsidP="00611E87" w:rsidRDefault="00714FF2" w14:paraId="5BDD8D5B" w14:textId="4C4B77E7">
            <w:pPr>
              <w:pStyle w:val="Heading3"/>
            </w:pPr>
            <w:bookmarkStart w:name="_SAVE_CSV_ULTILITY" w:id="66"/>
            <w:bookmarkStart w:name="_Toc80880341" w:id="67"/>
            <w:bookmarkEnd w:id="66"/>
            <w:r>
              <w:rPr>
                <w:lang w:eastAsia="en-AU"/>
              </w:rPr>
              <w:t xml:space="preserve">SAVE CSV </w:t>
            </w:r>
            <w:r w:rsidR="00611E87">
              <w:rPr>
                <w:lang w:eastAsia="en-AU"/>
              </w:rPr>
              <w:t>utility</w:t>
            </w:r>
            <w:bookmarkEnd w:id="67"/>
          </w:p>
        </w:tc>
      </w:tr>
      <w:tr w:rsidR="00924524" w:rsidTr="005243AA" w14:paraId="28554226" w14:textId="77777777">
        <w:trPr>
          <w:trHeight w:val="981"/>
        </w:trPr>
        <w:tc>
          <w:tcPr>
            <w:tcW w:w="709" w:type="dxa"/>
          </w:tcPr>
          <w:p w:rsidRPr="00E761B3" w:rsidR="00924524" w:rsidP="00880D8F" w:rsidRDefault="00924524" w14:paraId="6F9F85F5"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sz w:val="22"/>
                <w:szCs w:val="22"/>
              </w:rPr>
            </w:pPr>
          </w:p>
        </w:tc>
        <w:tc>
          <w:tcPr>
            <w:tcW w:w="7656" w:type="dxa"/>
            <w:vAlign w:val="center"/>
          </w:tcPr>
          <w:p w:rsidR="00D51FD0" w:rsidP="00D51FD0" w:rsidRDefault="00D51FD0" w14:paraId="12CBBD88" w14:textId="2D4B16B6">
            <w:pPr>
              <w:pStyle w:val="NormalWeb"/>
              <w:spacing w:before="0" w:beforeAutospacing="0" w:after="60" w:afterAutospacing="0"/>
              <w:jc w:val="both"/>
              <w:rPr>
                <w:rFonts w:hint="eastAsia" w:ascii="Times New  Roman" w:hAnsi="Times New  Roman"/>
              </w:rPr>
            </w:pPr>
            <w:r>
              <w:rPr>
                <w:rFonts w:ascii="Times New  Roman" w:hAnsi="Times New  Roman"/>
              </w:rPr>
              <w:t xml:space="preserve">This is a </w:t>
            </w:r>
            <w:r w:rsidRPr="009B5144">
              <w:rPr>
                <w:rFonts w:ascii="Times New  Roman" w:hAnsi="Times New  Roman"/>
              </w:rPr>
              <w:t>KITS</w:t>
            </w:r>
            <w:r w:rsidRPr="00D51FD0">
              <w:rPr>
                <w:rFonts w:ascii="Times New  Roman" w:hAnsi="Times New  Roman"/>
              </w:rPr>
              <w:t>TM</w:t>
            </w:r>
            <w:r w:rsidRPr="009B5144">
              <w:rPr>
                <w:rFonts w:ascii="Times New  Roman" w:hAnsi="Times New  Roman"/>
              </w:rPr>
              <w:t xml:space="preserve"> </w:t>
            </w:r>
            <w:r>
              <w:rPr>
                <w:rFonts w:ascii="Times New  Roman" w:hAnsi="Times New  Roman"/>
              </w:rPr>
              <w:t xml:space="preserve">feature used </w:t>
            </w:r>
            <w:r w:rsidRPr="009B5144">
              <w:rPr>
                <w:rFonts w:ascii="Times New  Roman" w:hAnsi="Times New  Roman"/>
              </w:rPr>
              <w:t xml:space="preserve">to download data from </w:t>
            </w:r>
            <w:r>
              <w:rPr>
                <w:rFonts w:ascii="Times New  Roman" w:hAnsi="Times New  Roman"/>
              </w:rPr>
              <w:t>an</w:t>
            </w:r>
            <w:r w:rsidRPr="009B5144">
              <w:rPr>
                <w:rFonts w:ascii="Times New  Roman" w:hAnsi="Times New  Roman"/>
              </w:rPr>
              <w:t xml:space="preserve"> instrument memory directly into a</w:t>
            </w:r>
            <w:r>
              <w:rPr>
                <w:rFonts w:ascii="Times New  Roman" w:hAnsi="Times New  Roman"/>
              </w:rPr>
              <w:t xml:space="preserve"> CSV file, even if the host computer hasn’t been installed with Microsoft Office.  </w:t>
            </w:r>
          </w:p>
          <w:p w:rsidR="00D51FD0" w:rsidP="00D51FD0" w:rsidRDefault="00D51FD0" w14:paraId="0E665BE1" w14:textId="3FD0E859">
            <w:pPr>
              <w:pStyle w:val="NormalWeb"/>
              <w:spacing w:before="0" w:beforeAutospacing="0" w:after="60" w:afterAutospacing="0"/>
              <w:jc w:val="both"/>
              <w:rPr>
                <w:rFonts w:hint="eastAsia" w:ascii="Times New  Roman" w:hAnsi="Times New  Roman"/>
              </w:rPr>
            </w:pPr>
            <w:r>
              <w:rPr>
                <w:rFonts w:ascii="Times New  Roman" w:hAnsi="Times New  Roman"/>
              </w:rPr>
              <w:t xml:space="preserve">Note: If the full </w:t>
            </w:r>
            <w:r w:rsidRPr="00D51FD0">
              <w:rPr>
                <w:rFonts w:ascii="Times New  Roman" w:hAnsi="Times New  Roman"/>
              </w:rPr>
              <w:t>KITSTM</w:t>
            </w:r>
            <w:r>
              <w:rPr>
                <w:rFonts w:ascii="Times New  Roman" w:hAnsi="Times New  Roman"/>
              </w:rPr>
              <w:t xml:space="preserve"> software is installed, it is recommended to close </w:t>
            </w:r>
            <w:r w:rsidRPr="00D51FD0">
              <w:rPr>
                <w:rFonts w:ascii="Times New  Roman" w:hAnsi="Times New  Roman"/>
              </w:rPr>
              <w:t>KITSTM</w:t>
            </w:r>
            <w:r>
              <w:rPr>
                <w:rFonts w:ascii="Times New  Roman" w:hAnsi="Times New  Roman"/>
              </w:rPr>
              <w:t xml:space="preserve"> first before executing this function. </w:t>
            </w:r>
          </w:p>
          <w:p w:rsidRPr="00D51FD0" w:rsidR="00924524" w:rsidP="00880D8F" w:rsidRDefault="00924524" w14:paraId="0FEFEFD7"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rPr>
                <w:rFonts w:hint="eastAsia" w:ascii="Times New  Roman" w:hAnsi="Times New  Roman"/>
                <w:szCs w:val="24"/>
                <w:lang w:eastAsia="en-AU"/>
              </w:rPr>
            </w:pPr>
          </w:p>
          <w:p w:rsidR="00D51FD0" w:rsidP="00880D8F" w:rsidRDefault="00D51FD0" w14:paraId="31A5A657" w14:textId="4B875834">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rPr>
                <w:sz w:val="22"/>
                <w:szCs w:val="22"/>
              </w:rPr>
            </w:pPr>
            <w:r w:rsidRPr="00D51FD0">
              <w:rPr>
                <w:rFonts w:ascii="Times New  Roman" w:hAnsi="Times New  Roman"/>
                <w:szCs w:val="24"/>
                <w:lang w:eastAsia="en-AU"/>
              </w:rPr>
              <w:t>Close KITS</w:t>
            </w:r>
            <w:r w:rsidRPr="00D51FD0">
              <w:rPr>
                <w:rFonts w:ascii="Times New  Roman" w:hAnsi="Times New  Roman"/>
                <w:szCs w:val="24"/>
                <w:vertAlign w:val="superscript"/>
                <w:lang w:eastAsia="en-AU"/>
              </w:rPr>
              <w:t>TM</w:t>
            </w:r>
            <w:r w:rsidR="00F471AC">
              <w:rPr>
                <w:rFonts w:ascii="Times New  Roman" w:hAnsi="Times New  Roman"/>
                <w:szCs w:val="24"/>
                <w:lang w:eastAsia="en-AU"/>
              </w:rPr>
              <w:t>. C</w:t>
            </w:r>
            <w:r w:rsidRPr="00D51FD0">
              <w:rPr>
                <w:rFonts w:ascii="Times New  Roman" w:hAnsi="Times New  Roman"/>
                <w:szCs w:val="24"/>
                <w:lang w:eastAsia="en-AU"/>
              </w:rPr>
              <w:t>onnect instrument to computer</w:t>
            </w:r>
            <w:r w:rsidR="00F471AC">
              <w:rPr>
                <w:rFonts w:ascii="Times New  Roman" w:hAnsi="Times New  Roman"/>
                <w:szCs w:val="24"/>
                <w:lang w:eastAsia="en-AU"/>
              </w:rPr>
              <w:t xml:space="preserve"> then c</w:t>
            </w:r>
            <w:r w:rsidR="00F471AC">
              <w:rPr>
                <w:sz w:val="22"/>
                <w:szCs w:val="22"/>
              </w:rPr>
              <w:t xml:space="preserve">lick on the </w:t>
            </w:r>
            <w:r w:rsidRPr="00CD58CC" w:rsidR="00F471AC">
              <w:rPr>
                <w:b/>
                <w:i/>
                <w:sz w:val="22"/>
                <w:szCs w:val="22"/>
              </w:rPr>
              <w:t xml:space="preserve">[Start] </w:t>
            </w:r>
            <w:r w:rsidRPr="008A3E94" w:rsidR="00F471AC">
              <w:rPr>
                <w:sz w:val="22"/>
                <w:szCs w:val="22"/>
              </w:rPr>
              <w:t xml:space="preserve">button </w:t>
            </w:r>
            <w:r w:rsidR="00F471AC">
              <w:rPr>
                <w:sz w:val="22"/>
                <w:szCs w:val="22"/>
              </w:rPr>
              <w:t>on your PC (</w:t>
            </w:r>
            <w:r w:rsidRPr="008A3E94" w:rsidR="00F471AC">
              <w:rPr>
                <w:sz w:val="22"/>
                <w:szCs w:val="22"/>
              </w:rPr>
              <w:t>the Windows logo displayed at the left end of the Taskbar</w:t>
            </w:r>
            <w:r w:rsidR="00F471AC">
              <w:rPr>
                <w:sz w:val="22"/>
                <w:szCs w:val="22"/>
              </w:rPr>
              <w:t xml:space="preserve">). Select </w:t>
            </w:r>
            <w:r w:rsidRPr="00CD58CC" w:rsidR="00F471AC">
              <w:rPr>
                <w:b/>
                <w:i/>
                <w:sz w:val="22"/>
                <w:szCs w:val="22"/>
              </w:rPr>
              <w:t>[Kingfisher</w:t>
            </w:r>
            <w:r w:rsidR="00F471AC">
              <w:rPr>
                <w:b/>
                <w:i/>
                <w:sz w:val="22"/>
                <w:szCs w:val="22"/>
              </w:rPr>
              <w:t xml:space="preserve"> Kits</w:t>
            </w:r>
            <w:r w:rsidRPr="00CD58CC" w:rsidR="00F471AC">
              <w:rPr>
                <w:b/>
                <w:i/>
                <w:sz w:val="22"/>
                <w:szCs w:val="22"/>
              </w:rPr>
              <w:t>]</w:t>
            </w:r>
            <w:r w:rsidR="00F471AC">
              <w:rPr>
                <w:b/>
                <w:i/>
                <w:sz w:val="22"/>
                <w:szCs w:val="22"/>
              </w:rPr>
              <w:t xml:space="preserve"> </w:t>
            </w:r>
            <w:r w:rsidRPr="006A35E9" w:rsidR="00F471AC">
              <w:rPr>
                <w:sz w:val="22"/>
                <w:szCs w:val="22"/>
              </w:rPr>
              <w:t>followed by</w:t>
            </w:r>
            <w:r w:rsidR="00F471AC">
              <w:rPr>
                <w:b/>
                <w:i/>
                <w:sz w:val="22"/>
                <w:szCs w:val="22"/>
              </w:rPr>
              <w:t xml:space="preserve"> </w:t>
            </w:r>
            <w:r w:rsidRPr="00CD58CC" w:rsidR="00F471AC">
              <w:rPr>
                <w:b/>
                <w:i/>
                <w:sz w:val="22"/>
                <w:szCs w:val="22"/>
              </w:rPr>
              <w:t>[Save Csv]</w:t>
            </w:r>
            <w:r w:rsidR="00F471AC">
              <w:rPr>
                <w:b/>
                <w:i/>
                <w:sz w:val="22"/>
                <w:szCs w:val="22"/>
              </w:rPr>
              <w:t xml:space="preserve"> </w:t>
            </w:r>
            <w:r w:rsidRPr="006A35E9" w:rsidR="00F471AC">
              <w:rPr>
                <w:sz w:val="22"/>
                <w:szCs w:val="22"/>
              </w:rPr>
              <w:t>from the displayed lists.</w:t>
            </w:r>
          </w:p>
          <w:p w:rsidRPr="00D51FD0" w:rsidR="00D51FD0" w:rsidP="00F471AC" w:rsidRDefault="00F471AC" w14:paraId="55E304D5" w14:textId="0AEE4019">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rPr>
                <w:rFonts w:hint="eastAsia" w:ascii="Times New  Roman" w:hAnsi="Times New  Roman"/>
                <w:szCs w:val="24"/>
                <w:lang w:eastAsia="en-AU"/>
              </w:rPr>
            </w:pPr>
            <w:r>
              <w:rPr>
                <w:sz w:val="22"/>
                <w:szCs w:val="22"/>
              </w:rPr>
              <w:t xml:space="preserve">After a short delay (depending on the number of records saved in instrument memory), enter the file name and location for data to be saved as prompted.  </w:t>
            </w:r>
          </w:p>
        </w:tc>
        <w:tc>
          <w:tcPr>
            <w:tcW w:w="1269" w:type="dxa"/>
          </w:tcPr>
          <w:p w:rsidR="00924524" w:rsidP="00880D8F" w:rsidRDefault="00F471AC" w14:paraId="013D50E6" w14:textId="40B8DFAE">
            <w:pPr>
              <w:pStyle w:val="text"/>
              <w:spacing w:after="60"/>
              <w:ind w:left="0"/>
              <w:rPr>
                <w:sz w:val="22"/>
                <w:szCs w:val="22"/>
              </w:rPr>
            </w:pPr>
            <w:r>
              <w:rPr>
                <w:sz w:val="22"/>
                <w:szCs w:val="22"/>
              </w:rPr>
              <w:t xml:space="preserve">Refer to </w:t>
            </w:r>
            <w:hyperlink w:history="1" w:anchor="_Extract_Memory_OF">
              <w:r w:rsidRPr="00F471AC">
                <w:rPr>
                  <w:rStyle w:val="Hyperlink"/>
                  <w:sz w:val="22"/>
                  <w:szCs w:val="22"/>
                </w:rPr>
                <w:t>Section 15</w:t>
              </w:r>
            </w:hyperlink>
            <w:r>
              <w:rPr>
                <w:sz w:val="22"/>
                <w:szCs w:val="22"/>
              </w:rPr>
              <w:t xml:space="preserve"> for more detail.</w:t>
            </w:r>
          </w:p>
        </w:tc>
      </w:tr>
    </w:tbl>
    <w:p w:rsidR="007D65DD" w:rsidP="00084328" w:rsidRDefault="007D65DD" w14:paraId="68CBC7E4" w14:textId="77777777">
      <w:pPr>
        <w:pStyle w:val="text"/>
        <w:spacing w:before="180" w:after="60"/>
        <w:ind w:left="0"/>
        <w:rPr>
          <w:b/>
        </w:rPr>
      </w:pPr>
    </w:p>
    <w:p w:rsidR="009B0EC0" w:rsidP="00084328" w:rsidRDefault="009B0EC0" w14:paraId="6CC0550F" w14:textId="77777777">
      <w:pPr>
        <w:pStyle w:val="text"/>
        <w:spacing w:before="180" w:after="60"/>
        <w:ind w:left="0"/>
        <w:rPr>
          <w:b/>
        </w:rPr>
      </w:pPr>
    </w:p>
    <w:p w:rsidR="00436B0B" w:rsidP="003A10D1" w:rsidRDefault="00436B0B" w14:paraId="298C1B7C" w14:textId="77777777">
      <w:pPr>
        <w:pStyle w:val="Heading1"/>
        <w:spacing w:after="120"/>
        <w:rPr>
          <w:lang w:val="en-US"/>
        </w:rPr>
      </w:pPr>
      <w:bookmarkStart w:name="_Toc80880342" w:id="68"/>
      <w:r>
        <w:rPr>
          <w:lang w:val="en-US"/>
        </w:rPr>
        <w:t>Quick Reference Guide</w:t>
      </w:r>
      <w:bookmarkEnd w:id="68"/>
    </w:p>
    <w:p w:rsidR="00436B0B" w:rsidP="00F27327" w:rsidRDefault="00730FF7" w14:paraId="7F072169" w14:textId="77777777">
      <w:pPr>
        <w:pStyle w:val="text"/>
        <w:spacing w:after="60"/>
        <w:ind w:left="0"/>
        <w:rPr>
          <w:lang w:val="en-US"/>
        </w:rPr>
      </w:pPr>
      <w:r>
        <w:rPr>
          <w:lang w:val="en-US"/>
        </w:rPr>
        <w:t>This Section provides a</w:t>
      </w:r>
      <w:r w:rsidR="00436B0B">
        <w:rPr>
          <w:lang w:val="en-US"/>
        </w:rPr>
        <w:t xml:space="preserve"> summary of the worksheets features.  </w:t>
      </w:r>
    </w:p>
    <w:p w:rsidR="001D167A" w:rsidP="00436B0B" w:rsidRDefault="001D167A" w14:paraId="4F99B048" w14:textId="77777777">
      <w:pPr>
        <w:pStyle w:val="text"/>
        <w:spacing w:after="60"/>
        <w:ind w:left="0"/>
        <w:rPr>
          <w:lang w:val="en-US"/>
        </w:rPr>
      </w:pPr>
    </w:p>
    <w:p w:rsidR="00B353BE" w:rsidP="003A10D1" w:rsidRDefault="00690677" w14:paraId="560C8CCD" w14:textId="77777777">
      <w:pPr>
        <w:pStyle w:val="Heading2"/>
        <w:spacing w:after="120"/>
        <w:rPr>
          <w:lang w:val="en-US"/>
        </w:rPr>
      </w:pPr>
      <w:bookmarkStart w:name="_Toc80880343" w:id="69"/>
      <w:r w:rsidRPr="00267230">
        <w:rPr>
          <w:lang w:val="en-US"/>
        </w:rPr>
        <w:t xml:space="preserve">KITS™ </w:t>
      </w:r>
      <w:r w:rsidR="00B353BE">
        <w:rPr>
          <w:lang w:val="en-US"/>
        </w:rPr>
        <w:t>Worksheets</w:t>
      </w:r>
      <w:bookmarkEnd w:id="69"/>
    </w:p>
    <w:p w:rsidRPr="00D33532" w:rsidR="00D33532" w:rsidP="00F27327" w:rsidRDefault="00D33532" w14:paraId="3A827BB9" w14:textId="77777777">
      <w:pPr>
        <w:pStyle w:val="text"/>
        <w:spacing w:after="0"/>
        <w:ind w:left="0"/>
        <w:rPr>
          <w:lang w:val="en-US"/>
        </w:rPr>
      </w:pPr>
      <w:r w:rsidRPr="00D33532">
        <w:rPr>
          <w:lang w:val="en-US"/>
        </w:rPr>
        <w:t xml:space="preserve">The </w:t>
      </w:r>
      <w:r w:rsidRPr="00267230" w:rsidR="00690677">
        <w:rPr>
          <w:lang w:val="en-US"/>
        </w:rPr>
        <w:t xml:space="preserve">KITS™ </w:t>
      </w:r>
      <w:r w:rsidR="007576DB">
        <w:rPr>
          <w:lang w:val="en-US"/>
        </w:rPr>
        <w:t>software</w:t>
      </w:r>
      <w:r w:rsidRPr="00D33532">
        <w:rPr>
          <w:lang w:val="en-US"/>
        </w:rPr>
        <w:t xml:space="preserve"> has 5 worksheets </w:t>
      </w:r>
      <w:r w:rsidRPr="00D33532" w:rsidR="007129D2">
        <w:rPr>
          <w:lang w:val="en-US"/>
        </w:rPr>
        <w:t>named: -</w:t>
      </w:r>
    </w:p>
    <w:p w:rsidRPr="00D33532" w:rsidR="00D33532" w:rsidP="0018473C" w:rsidRDefault="00D33532" w14:paraId="3AD14D96" w14:textId="77777777">
      <w:pPr>
        <w:pStyle w:val="text"/>
        <w:numPr>
          <w:ilvl w:val="0"/>
          <w:numId w:val="4"/>
        </w:numPr>
        <w:spacing w:after="0"/>
        <w:ind w:left="426" w:hanging="426"/>
        <w:rPr>
          <w:lang w:val="en-US"/>
        </w:rPr>
      </w:pPr>
      <w:r w:rsidRPr="00D33532">
        <w:rPr>
          <w:lang w:val="en-US"/>
        </w:rPr>
        <w:t>Live Data</w:t>
      </w:r>
    </w:p>
    <w:p w:rsidRPr="00D33532" w:rsidR="00D33532" w:rsidP="0018473C" w:rsidRDefault="00A22608" w14:paraId="0A9A441E" w14:textId="77777777">
      <w:pPr>
        <w:pStyle w:val="text"/>
        <w:numPr>
          <w:ilvl w:val="0"/>
          <w:numId w:val="4"/>
        </w:numPr>
        <w:spacing w:after="0"/>
        <w:ind w:left="426" w:hanging="426"/>
        <w:rPr>
          <w:lang w:val="en-US"/>
        </w:rPr>
      </w:pPr>
      <w:r>
        <w:rPr>
          <w:lang w:val="en-US"/>
        </w:rPr>
        <w:t>Final Report</w:t>
      </w:r>
    </w:p>
    <w:p w:rsidRPr="00D33532" w:rsidR="00D33532" w:rsidP="0018473C" w:rsidRDefault="00D33532" w14:paraId="5B33F775" w14:textId="77777777">
      <w:pPr>
        <w:pStyle w:val="text"/>
        <w:numPr>
          <w:ilvl w:val="0"/>
          <w:numId w:val="4"/>
        </w:numPr>
        <w:spacing w:after="0"/>
        <w:ind w:left="426" w:hanging="426"/>
        <w:rPr>
          <w:lang w:val="en-US"/>
        </w:rPr>
      </w:pPr>
      <w:r w:rsidRPr="00D33532">
        <w:rPr>
          <w:lang w:val="en-US"/>
        </w:rPr>
        <w:t xml:space="preserve">Meter </w:t>
      </w:r>
      <w:r w:rsidR="00002A9B">
        <w:rPr>
          <w:lang w:val="en-US"/>
        </w:rPr>
        <w:t>Reading</w:t>
      </w:r>
    </w:p>
    <w:p w:rsidRPr="00D33532" w:rsidR="00D33532" w:rsidP="0018473C" w:rsidRDefault="00D33532" w14:paraId="73A9250F" w14:textId="77777777">
      <w:pPr>
        <w:pStyle w:val="text"/>
        <w:numPr>
          <w:ilvl w:val="0"/>
          <w:numId w:val="4"/>
        </w:numPr>
        <w:spacing w:after="0"/>
        <w:ind w:left="426" w:hanging="426"/>
        <w:rPr>
          <w:lang w:val="en-US"/>
        </w:rPr>
      </w:pPr>
      <w:r w:rsidRPr="00D33532">
        <w:rPr>
          <w:lang w:val="en-US"/>
        </w:rPr>
        <w:t xml:space="preserve">Data Logging </w:t>
      </w:r>
    </w:p>
    <w:p w:rsidR="00D33532" w:rsidP="0018473C" w:rsidRDefault="00D33532" w14:paraId="3AFF9D52" w14:textId="77777777">
      <w:pPr>
        <w:pStyle w:val="text"/>
        <w:numPr>
          <w:ilvl w:val="0"/>
          <w:numId w:val="4"/>
        </w:numPr>
        <w:ind w:left="426" w:hanging="426"/>
        <w:rPr>
          <w:lang w:val="en-US"/>
        </w:rPr>
      </w:pPr>
      <w:r w:rsidRPr="00D33532">
        <w:rPr>
          <w:lang w:val="en-US"/>
        </w:rPr>
        <w:t>Memory Dump</w:t>
      </w:r>
    </w:p>
    <w:p w:rsidR="00D23D6A" w:rsidP="00F27327" w:rsidRDefault="00D23D6A" w14:paraId="7B4329C7" w14:textId="77777777">
      <w:pPr>
        <w:pStyle w:val="text"/>
        <w:ind w:left="0"/>
        <w:rPr>
          <w:lang w:val="en-US"/>
        </w:rPr>
      </w:pPr>
      <w:r>
        <w:rPr>
          <w:lang w:val="en-US"/>
        </w:rPr>
        <w:t xml:space="preserve">Additional user designed worksheets can be added as required.  </w:t>
      </w:r>
    </w:p>
    <w:p w:rsidR="00A22608" w:rsidP="00084328" w:rsidRDefault="00A22608" w14:paraId="5AA6B313" w14:textId="77777777">
      <w:pPr>
        <w:pStyle w:val="text"/>
        <w:spacing w:after="60"/>
        <w:ind w:left="0"/>
        <w:rPr>
          <w:lang w:val="en-US"/>
        </w:rPr>
      </w:pPr>
    </w:p>
    <w:p w:rsidRPr="0049631C" w:rsidR="00B353BE" w:rsidP="008E5B26" w:rsidRDefault="00B353BE" w14:paraId="4830BC70" w14:textId="77777777">
      <w:pPr>
        <w:pStyle w:val="Heading3"/>
        <w:spacing w:after="120"/>
      </w:pPr>
      <w:bookmarkStart w:name="_Toc330815188" w:id="70"/>
      <w:bookmarkStart w:name="_Ref386020461" w:id="71"/>
      <w:bookmarkStart w:name="_Toc80880344" w:id="72"/>
      <w:r w:rsidRPr="0049631C">
        <w:t>Live Data</w:t>
      </w:r>
      <w:r>
        <w:t xml:space="preserve"> </w:t>
      </w:r>
      <w:r w:rsidR="00D623F8">
        <w:t>Work</w:t>
      </w:r>
      <w:r>
        <w:t>sheet</w:t>
      </w:r>
      <w:bookmarkEnd w:id="70"/>
      <w:bookmarkEnd w:id="71"/>
      <w:bookmarkEnd w:id="72"/>
    </w:p>
    <w:p w:rsidRPr="00B353BE" w:rsidR="00B353BE" w:rsidP="0006564A" w:rsidRDefault="00B353BE" w14:paraId="10B9FB0B" w14:textId="77777777">
      <w:pPr>
        <w:pStyle w:val="text"/>
        <w:numPr>
          <w:ilvl w:val="0"/>
          <w:numId w:val="76"/>
        </w:numPr>
        <w:ind w:left="426" w:hanging="426"/>
        <w:rPr>
          <w:szCs w:val="24"/>
        </w:rPr>
      </w:pPr>
      <w:r w:rsidRPr="00B353BE">
        <w:rPr>
          <w:szCs w:val="24"/>
        </w:rPr>
        <w:t xml:space="preserve">All </w:t>
      </w:r>
      <w:r w:rsidR="006B3002">
        <w:rPr>
          <w:szCs w:val="24"/>
        </w:rPr>
        <w:t xml:space="preserve">loss testing </w:t>
      </w:r>
      <w:r w:rsidR="004E0F5D">
        <w:rPr>
          <w:szCs w:val="24"/>
        </w:rPr>
        <w:t xml:space="preserve">data is entered </w:t>
      </w:r>
      <w:r w:rsidR="00730FF7">
        <w:rPr>
          <w:szCs w:val="24"/>
        </w:rPr>
        <w:t>t</w:t>
      </w:r>
      <w:r w:rsidR="004E0F5D">
        <w:rPr>
          <w:szCs w:val="24"/>
        </w:rPr>
        <w:t xml:space="preserve">o the </w:t>
      </w:r>
      <w:r w:rsidRPr="004E0F5D" w:rsidR="004E0F5D">
        <w:rPr>
          <w:b/>
          <w:szCs w:val="24"/>
        </w:rPr>
        <w:t>“</w:t>
      </w:r>
      <w:r w:rsidRPr="004E0F5D">
        <w:rPr>
          <w:b/>
          <w:szCs w:val="24"/>
        </w:rPr>
        <w:t>Live Data</w:t>
      </w:r>
      <w:r w:rsidRPr="004E0F5D" w:rsidR="004E0F5D">
        <w:rPr>
          <w:b/>
          <w:szCs w:val="24"/>
        </w:rPr>
        <w:t>”</w:t>
      </w:r>
      <w:r w:rsidRPr="00B353BE">
        <w:rPr>
          <w:szCs w:val="24"/>
        </w:rPr>
        <w:t xml:space="preserve"> worksheet.</w:t>
      </w:r>
    </w:p>
    <w:p w:rsidRPr="00B353BE" w:rsidR="00637820" w:rsidP="0006564A" w:rsidRDefault="00637820" w14:paraId="49E08D1E" w14:textId="77777777">
      <w:pPr>
        <w:pStyle w:val="text"/>
        <w:numPr>
          <w:ilvl w:val="0"/>
          <w:numId w:val="56"/>
        </w:numPr>
        <w:spacing w:after="60"/>
        <w:ind w:left="426" w:firstLine="0"/>
        <w:rPr>
          <w:szCs w:val="24"/>
        </w:rPr>
      </w:pPr>
      <w:r>
        <w:rPr>
          <w:szCs w:val="24"/>
        </w:rPr>
        <w:t xml:space="preserve">The </w:t>
      </w:r>
      <w:bookmarkStart w:name="_Hlk75773863" w:id="73"/>
      <w:r w:rsidRPr="00F25FED" w:rsidR="00F25FED">
        <w:rPr>
          <w:szCs w:val="24"/>
        </w:rPr>
        <w:t>“Live Data”</w:t>
      </w:r>
      <w:r w:rsidRPr="00B353BE" w:rsidR="00F25FED">
        <w:rPr>
          <w:szCs w:val="24"/>
        </w:rPr>
        <w:t xml:space="preserve"> </w:t>
      </w:r>
      <w:r w:rsidR="00A22608">
        <w:rPr>
          <w:szCs w:val="24"/>
        </w:rPr>
        <w:t>work</w:t>
      </w:r>
      <w:r>
        <w:rPr>
          <w:szCs w:val="24"/>
        </w:rPr>
        <w:t xml:space="preserve">sheet </w:t>
      </w:r>
      <w:bookmarkEnd w:id="73"/>
      <w:r>
        <w:rPr>
          <w:szCs w:val="24"/>
        </w:rPr>
        <w:t xml:space="preserve">can be configured for 1~4 wavelengths.  </w:t>
      </w:r>
    </w:p>
    <w:p w:rsidRPr="00B353BE" w:rsidR="00B353BE" w:rsidP="0006564A" w:rsidRDefault="00B353BE" w14:paraId="4692939C" w14:textId="77777777">
      <w:pPr>
        <w:pStyle w:val="text"/>
        <w:numPr>
          <w:ilvl w:val="0"/>
          <w:numId w:val="56"/>
        </w:numPr>
        <w:spacing w:after="60"/>
        <w:ind w:left="426" w:firstLine="0"/>
        <w:rPr>
          <w:szCs w:val="24"/>
        </w:rPr>
      </w:pPr>
      <w:r w:rsidRPr="00B353BE">
        <w:rPr>
          <w:szCs w:val="24"/>
        </w:rPr>
        <w:t xml:space="preserve">The </w:t>
      </w:r>
      <w:r w:rsidRPr="00F25FED" w:rsidR="00F25FED">
        <w:rPr>
          <w:szCs w:val="24"/>
        </w:rPr>
        <w:t>“Live Data”</w:t>
      </w:r>
      <w:r w:rsidRPr="00B353BE" w:rsidR="00F25FED">
        <w:rPr>
          <w:szCs w:val="24"/>
        </w:rPr>
        <w:t xml:space="preserve"> </w:t>
      </w:r>
      <w:r w:rsidR="00A22608">
        <w:rPr>
          <w:szCs w:val="24"/>
        </w:rPr>
        <w:t>worksheet</w:t>
      </w:r>
      <w:r w:rsidRPr="00B353BE">
        <w:rPr>
          <w:szCs w:val="24"/>
        </w:rPr>
        <w:t xml:space="preserve"> </w:t>
      </w:r>
      <w:r w:rsidRPr="00A22608">
        <w:rPr>
          <w:szCs w:val="24"/>
        </w:rPr>
        <w:t>performs analysis.</w:t>
      </w:r>
    </w:p>
    <w:p w:rsidR="00B353BE" w:rsidP="0006564A" w:rsidRDefault="00B353BE" w14:paraId="0035AE1A" w14:textId="77777777">
      <w:pPr>
        <w:pStyle w:val="text"/>
        <w:numPr>
          <w:ilvl w:val="0"/>
          <w:numId w:val="56"/>
        </w:numPr>
        <w:spacing w:after="60"/>
        <w:ind w:left="426" w:firstLine="0"/>
        <w:rPr>
          <w:szCs w:val="24"/>
        </w:rPr>
      </w:pPr>
      <w:r w:rsidRPr="00B353BE">
        <w:rPr>
          <w:szCs w:val="24"/>
        </w:rPr>
        <w:t xml:space="preserve">The </w:t>
      </w:r>
      <w:r w:rsidRPr="00F25FED" w:rsidR="00F25FED">
        <w:rPr>
          <w:szCs w:val="24"/>
        </w:rPr>
        <w:t>“Live Data”</w:t>
      </w:r>
      <w:r w:rsidRPr="00B353BE" w:rsidR="00F25FED">
        <w:rPr>
          <w:szCs w:val="24"/>
        </w:rPr>
        <w:t xml:space="preserve"> </w:t>
      </w:r>
      <w:r w:rsidR="00A22608">
        <w:rPr>
          <w:szCs w:val="24"/>
        </w:rPr>
        <w:t>worksheet</w:t>
      </w:r>
      <w:r w:rsidRPr="00B353BE">
        <w:rPr>
          <w:szCs w:val="24"/>
        </w:rPr>
        <w:t xml:space="preserve"> can be configured to provide an international, local or user defined standard compliant report. </w:t>
      </w:r>
      <w:r w:rsidR="00436B0B">
        <w:rPr>
          <w:szCs w:val="24"/>
        </w:rPr>
        <w:t xml:space="preserve">  </w:t>
      </w:r>
    </w:p>
    <w:p w:rsidR="00544A5F" w:rsidP="0006564A" w:rsidRDefault="005C3897" w14:paraId="6C11D54A" w14:textId="77777777">
      <w:pPr>
        <w:pStyle w:val="text"/>
        <w:numPr>
          <w:ilvl w:val="0"/>
          <w:numId w:val="56"/>
        </w:numPr>
        <w:spacing w:after="60"/>
        <w:ind w:left="426" w:firstLine="0"/>
        <w:rPr>
          <w:szCs w:val="24"/>
        </w:rPr>
      </w:pPr>
      <w:r w:rsidRPr="00793576">
        <w:rPr>
          <w:szCs w:val="24"/>
        </w:rPr>
        <w:t xml:space="preserve">The “Live Data” worksheet can be </w:t>
      </w:r>
      <w:r w:rsidRPr="00793576" w:rsidR="00673EC7">
        <w:rPr>
          <w:szCs w:val="24"/>
        </w:rPr>
        <w:t xml:space="preserve">auto </w:t>
      </w:r>
      <w:r w:rsidRPr="00793576">
        <w:rPr>
          <w:szCs w:val="24"/>
        </w:rPr>
        <w:t>configured with wavelengths base on the memory content</w:t>
      </w:r>
      <w:r w:rsidR="009556FE">
        <w:rPr>
          <w:szCs w:val="24"/>
        </w:rPr>
        <w:t>s</w:t>
      </w:r>
      <w:r w:rsidRPr="00793576">
        <w:rPr>
          <w:szCs w:val="24"/>
        </w:rPr>
        <w:t xml:space="preserve"> downloaded from a meter, or the wavelengths engaged in </w:t>
      </w:r>
      <w:r w:rsidRPr="00793576" w:rsidR="00BD4B7D">
        <w:rPr>
          <w:szCs w:val="24"/>
        </w:rPr>
        <w:t xml:space="preserve">an </w:t>
      </w:r>
      <w:proofErr w:type="spellStart"/>
      <w:r w:rsidRPr="00793576">
        <w:rPr>
          <w:szCs w:val="24"/>
        </w:rPr>
        <w:t>AutoTest</w:t>
      </w:r>
      <w:proofErr w:type="spellEnd"/>
      <w:r w:rsidRPr="00793576">
        <w:rPr>
          <w:szCs w:val="24"/>
        </w:rPr>
        <w:t xml:space="preserve"> operation.</w:t>
      </w:r>
    </w:p>
    <w:p w:rsidRPr="00B353BE" w:rsidR="00B353BE" w:rsidP="0006564A" w:rsidRDefault="00B353BE" w14:paraId="0620915E" w14:textId="77777777">
      <w:pPr>
        <w:pStyle w:val="text"/>
        <w:numPr>
          <w:ilvl w:val="0"/>
          <w:numId w:val="76"/>
        </w:numPr>
        <w:spacing w:after="60"/>
        <w:ind w:left="448" w:hanging="462"/>
        <w:rPr>
          <w:szCs w:val="24"/>
        </w:rPr>
      </w:pPr>
      <w:r w:rsidRPr="00B353BE">
        <w:rPr>
          <w:szCs w:val="24"/>
        </w:rPr>
        <w:t xml:space="preserve">Data can be entered into the </w:t>
      </w:r>
      <w:r w:rsidR="00F25FED">
        <w:rPr>
          <w:szCs w:val="24"/>
        </w:rPr>
        <w:t>“</w:t>
      </w:r>
      <w:r w:rsidRPr="004E0F5D">
        <w:rPr>
          <w:b/>
          <w:szCs w:val="24"/>
        </w:rPr>
        <w:t>Live Data</w:t>
      </w:r>
      <w:r w:rsidR="00F25FED">
        <w:rPr>
          <w:b/>
          <w:szCs w:val="24"/>
        </w:rPr>
        <w:t>”</w:t>
      </w:r>
      <w:r w:rsidRPr="00B353BE">
        <w:rPr>
          <w:szCs w:val="24"/>
        </w:rPr>
        <w:t xml:space="preserve"> </w:t>
      </w:r>
      <w:r w:rsidR="00A22608">
        <w:rPr>
          <w:szCs w:val="24"/>
        </w:rPr>
        <w:t>worksheet</w:t>
      </w:r>
      <w:r w:rsidRPr="00B353BE">
        <w:rPr>
          <w:szCs w:val="24"/>
        </w:rPr>
        <w:t xml:space="preserve"> by:- </w:t>
      </w:r>
    </w:p>
    <w:p w:rsidRPr="00072355" w:rsidR="00B353BE" w:rsidP="0006564A" w:rsidRDefault="00B353BE" w14:paraId="2A756B9D" w14:textId="77777777">
      <w:pPr>
        <w:pStyle w:val="text"/>
        <w:numPr>
          <w:ilvl w:val="2"/>
          <w:numId w:val="3"/>
        </w:numPr>
        <w:spacing w:after="60"/>
        <w:ind w:left="448" w:hanging="22"/>
        <w:rPr>
          <w:b/>
          <w:szCs w:val="24"/>
        </w:rPr>
      </w:pPr>
      <w:r w:rsidRPr="00B353BE">
        <w:rPr>
          <w:szCs w:val="24"/>
        </w:rPr>
        <w:t>manual entry</w:t>
      </w:r>
      <w:r w:rsidR="0049231D">
        <w:rPr>
          <w:szCs w:val="24"/>
        </w:rPr>
        <w:t xml:space="preserve"> </w:t>
      </w:r>
      <w:r w:rsidRPr="00072355" w:rsidR="0049231D">
        <w:rPr>
          <w:b/>
          <w:szCs w:val="24"/>
        </w:rPr>
        <w:t>(only if Data Secure Mode is unset)</w:t>
      </w:r>
      <w:r w:rsidRPr="00072355">
        <w:rPr>
          <w:b/>
          <w:szCs w:val="24"/>
        </w:rPr>
        <w:t xml:space="preserve"> </w:t>
      </w:r>
    </w:p>
    <w:p w:rsidRPr="00B353BE" w:rsidR="00B353BE" w:rsidP="0006564A" w:rsidRDefault="00B353BE" w14:paraId="75AE1CCE" w14:textId="77777777">
      <w:pPr>
        <w:pStyle w:val="text"/>
        <w:numPr>
          <w:ilvl w:val="2"/>
          <w:numId w:val="3"/>
        </w:numPr>
        <w:spacing w:after="60"/>
        <w:ind w:left="448" w:hanging="22"/>
        <w:rPr>
          <w:szCs w:val="24"/>
        </w:rPr>
      </w:pPr>
      <w:r w:rsidRPr="00B353BE">
        <w:rPr>
          <w:szCs w:val="24"/>
        </w:rPr>
        <w:t xml:space="preserve">clicking with a mouse during live testing or </w:t>
      </w:r>
    </w:p>
    <w:p w:rsidR="00A84744" w:rsidP="0006564A" w:rsidRDefault="00B353BE" w14:paraId="33940293" w14:textId="77777777">
      <w:pPr>
        <w:pStyle w:val="text"/>
        <w:numPr>
          <w:ilvl w:val="2"/>
          <w:numId w:val="3"/>
        </w:numPr>
        <w:spacing w:after="60"/>
        <w:ind w:left="448" w:hanging="22"/>
        <w:rPr>
          <w:szCs w:val="24"/>
        </w:rPr>
      </w:pPr>
      <w:r w:rsidRPr="00B353BE">
        <w:rPr>
          <w:szCs w:val="24"/>
        </w:rPr>
        <w:t>by memory download</w:t>
      </w:r>
      <w:r w:rsidR="00A84744">
        <w:rPr>
          <w:szCs w:val="24"/>
        </w:rPr>
        <w:t xml:space="preserve"> direct from instrument</w:t>
      </w:r>
    </w:p>
    <w:p w:rsidR="00B353BE" w:rsidP="0006564A" w:rsidRDefault="00A84744" w14:paraId="50337F11" w14:textId="77777777">
      <w:pPr>
        <w:pStyle w:val="text"/>
        <w:numPr>
          <w:ilvl w:val="2"/>
          <w:numId w:val="3"/>
        </w:numPr>
        <w:ind w:left="448" w:hanging="22"/>
        <w:rPr>
          <w:szCs w:val="24"/>
        </w:rPr>
      </w:pPr>
      <w:r>
        <w:rPr>
          <w:szCs w:val="24"/>
        </w:rPr>
        <w:t>Import from CSV</w:t>
      </w:r>
      <w:r w:rsidR="0049231D">
        <w:rPr>
          <w:szCs w:val="24"/>
        </w:rPr>
        <w:t xml:space="preserve"> </w:t>
      </w:r>
      <w:r>
        <w:rPr>
          <w:szCs w:val="24"/>
        </w:rPr>
        <w:t>file</w:t>
      </w:r>
      <w:r w:rsidRPr="00B353BE" w:rsidR="00B353BE">
        <w:rPr>
          <w:szCs w:val="24"/>
        </w:rPr>
        <w:t xml:space="preserve">.  </w:t>
      </w:r>
    </w:p>
    <w:p w:rsidRPr="00FF06E4" w:rsidR="003F44FE" w:rsidP="0006564A" w:rsidRDefault="002669F5" w14:paraId="1FB9D78C" w14:textId="3B869A16">
      <w:pPr>
        <w:pStyle w:val="text"/>
        <w:numPr>
          <w:ilvl w:val="0"/>
          <w:numId w:val="76"/>
        </w:numPr>
        <w:spacing w:after="60"/>
        <w:ind w:left="434" w:hanging="448"/>
        <w:rPr>
          <w:szCs w:val="24"/>
        </w:rPr>
      </w:pPr>
      <w:bookmarkStart w:name="_Ref342044218" w:id="74"/>
      <w:bookmarkStart w:name="_Ref354053397" w:id="75"/>
      <w:r w:rsidRPr="00FF06E4">
        <w:rPr>
          <w:szCs w:val="24"/>
        </w:rPr>
        <w:lastRenderedPageBreak/>
        <w:t xml:space="preserve">For Ki23400/KI27400 series </w:t>
      </w:r>
      <w:r w:rsidRPr="00FF06E4" w:rsidR="008C7E85">
        <w:rPr>
          <w:szCs w:val="24"/>
        </w:rPr>
        <w:t>2-way Loss Testers</w:t>
      </w:r>
      <w:r w:rsidRPr="00FF06E4">
        <w:rPr>
          <w:szCs w:val="24"/>
        </w:rPr>
        <w:t xml:space="preserve">: </w:t>
      </w:r>
      <w:r w:rsidRPr="00FF06E4" w:rsidR="003F44FE">
        <w:rPr>
          <w:szCs w:val="24"/>
        </w:rPr>
        <w:t>Pass/fail thresholds for IL, ORL, length (depending on availability of the</w:t>
      </w:r>
      <w:r w:rsidRPr="00FF06E4" w:rsidR="00FF06E4">
        <w:rPr>
          <w:szCs w:val="24"/>
        </w:rPr>
        <w:t>se</w:t>
      </w:r>
      <w:r w:rsidRPr="00FF06E4" w:rsidR="003F44FE">
        <w:rPr>
          <w:szCs w:val="24"/>
        </w:rPr>
        <w:t xml:space="preserve"> options on the connected instrument) can be set up and uploaded to instrument from “Live Data” worksheet</w:t>
      </w:r>
      <w:r w:rsidRPr="00FF06E4" w:rsidR="00245B23">
        <w:rPr>
          <w:szCs w:val="24"/>
        </w:rPr>
        <w:t>.</w:t>
      </w:r>
      <w:r w:rsidRPr="00FF06E4" w:rsidR="003F44FE">
        <w:rPr>
          <w:szCs w:val="24"/>
        </w:rPr>
        <w:t xml:space="preserve">        </w:t>
      </w:r>
    </w:p>
    <w:p w:rsidR="00A22608" w:rsidP="008E5B26" w:rsidRDefault="00A22608" w14:paraId="629E9BD2" w14:textId="77777777">
      <w:pPr>
        <w:pStyle w:val="text"/>
        <w:spacing w:before="60"/>
        <w:ind w:left="0"/>
        <w:rPr>
          <w:sz w:val="22"/>
          <w:szCs w:val="24"/>
        </w:rPr>
      </w:pPr>
    </w:p>
    <w:p w:rsidR="00B353BE" w:rsidP="003A10D1" w:rsidRDefault="00A22608" w14:paraId="79CCAFA9" w14:textId="77777777">
      <w:pPr>
        <w:pStyle w:val="Heading3"/>
        <w:spacing w:after="120"/>
      </w:pPr>
      <w:bookmarkStart w:name="_Toc330815189" w:id="76"/>
      <w:bookmarkStart w:name="_Toc80880345" w:id="77"/>
      <w:bookmarkEnd w:id="74"/>
      <w:bookmarkEnd w:id="75"/>
      <w:r>
        <w:t>Final Report</w:t>
      </w:r>
      <w:r w:rsidR="00B353BE">
        <w:t xml:space="preserve"> </w:t>
      </w:r>
      <w:r w:rsidR="00D623F8">
        <w:t>W</w:t>
      </w:r>
      <w:r>
        <w:t>ork</w:t>
      </w:r>
      <w:r w:rsidR="00B353BE">
        <w:t>sheet</w:t>
      </w:r>
      <w:bookmarkEnd w:id="76"/>
      <w:bookmarkEnd w:id="77"/>
    </w:p>
    <w:p w:rsidRPr="00637820" w:rsidR="00B353BE" w:rsidP="00A22608" w:rsidRDefault="00B353BE" w14:paraId="3C7BE792" w14:textId="77777777">
      <w:pPr>
        <w:pStyle w:val="text"/>
        <w:spacing w:after="60"/>
        <w:ind w:left="0"/>
        <w:rPr>
          <w:szCs w:val="24"/>
        </w:rPr>
      </w:pPr>
      <w:r w:rsidRPr="00637820">
        <w:rPr>
          <w:szCs w:val="24"/>
        </w:rPr>
        <w:t xml:space="preserve">The </w:t>
      </w:r>
      <w:r w:rsidRPr="00A22608" w:rsidR="00A22608">
        <w:rPr>
          <w:b/>
          <w:szCs w:val="24"/>
        </w:rPr>
        <w:t>“Final Report</w:t>
      </w:r>
      <w:r w:rsidR="00A22608">
        <w:rPr>
          <w:b/>
          <w:szCs w:val="24"/>
        </w:rPr>
        <w:t>”</w:t>
      </w:r>
      <w:r w:rsidR="00A22608">
        <w:rPr>
          <w:szCs w:val="24"/>
        </w:rPr>
        <w:t xml:space="preserve"> worksheet</w:t>
      </w:r>
      <w:r w:rsidRPr="00637820">
        <w:rPr>
          <w:szCs w:val="24"/>
        </w:rPr>
        <w:t xml:space="preserve"> is used when the test data is required to be presented in an alternate format to that of </w:t>
      </w:r>
      <w:r w:rsidR="00A22608">
        <w:rPr>
          <w:b/>
          <w:szCs w:val="24"/>
        </w:rPr>
        <w:t>“</w:t>
      </w:r>
      <w:r w:rsidRPr="00A22608">
        <w:rPr>
          <w:b/>
          <w:szCs w:val="24"/>
        </w:rPr>
        <w:t>Live Data</w:t>
      </w:r>
      <w:r w:rsidR="00A22608">
        <w:rPr>
          <w:b/>
          <w:szCs w:val="24"/>
        </w:rPr>
        <w:t>”</w:t>
      </w:r>
      <w:r w:rsidRPr="00637820">
        <w:rPr>
          <w:szCs w:val="24"/>
        </w:rPr>
        <w:t xml:space="preserve"> worksheet.  </w:t>
      </w:r>
    </w:p>
    <w:p w:rsidRPr="001342C2" w:rsidR="00B353BE" w:rsidP="00963882" w:rsidRDefault="00B353BE" w14:paraId="786FAB92" w14:textId="77777777">
      <w:pPr>
        <w:pStyle w:val="text"/>
        <w:numPr>
          <w:ilvl w:val="0"/>
          <w:numId w:val="56"/>
        </w:numPr>
        <w:spacing w:after="60"/>
        <w:ind w:left="426" w:hanging="426"/>
        <w:rPr>
          <w:szCs w:val="24"/>
        </w:rPr>
      </w:pPr>
      <w:r w:rsidRPr="001342C2">
        <w:rPr>
          <w:szCs w:val="24"/>
        </w:rPr>
        <w:t xml:space="preserve">The </w:t>
      </w:r>
      <w:r w:rsidRPr="001342C2" w:rsidR="00A22608">
        <w:rPr>
          <w:b/>
          <w:szCs w:val="24"/>
        </w:rPr>
        <w:t>“Final Report”</w:t>
      </w:r>
      <w:r w:rsidRPr="001342C2" w:rsidR="00A22608">
        <w:rPr>
          <w:szCs w:val="24"/>
        </w:rPr>
        <w:t xml:space="preserve"> </w:t>
      </w:r>
      <w:r w:rsidRPr="001342C2">
        <w:rPr>
          <w:szCs w:val="24"/>
        </w:rPr>
        <w:t xml:space="preserve">worksheet is </w:t>
      </w:r>
      <w:r w:rsidR="00DB208A">
        <w:rPr>
          <w:szCs w:val="24"/>
        </w:rPr>
        <w:t>‘</w:t>
      </w:r>
      <w:r w:rsidRPr="001342C2">
        <w:rPr>
          <w:szCs w:val="24"/>
          <w:u w:val="single"/>
        </w:rPr>
        <w:t>receive</w:t>
      </w:r>
      <w:r w:rsidR="00DB208A">
        <w:rPr>
          <w:szCs w:val="24"/>
          <w:u w:val="single"/>
        </w:rPr>
        <w:t>’</w:t>
      </w:r>
      <w:r w:rsidRPr="001342C2">
        <w:rPr>
          <w:szCs w:val="24"/>
        </w:rPr>
        <w:t xml:space="preserve"> only. All data is imported from the </w:t>
      </w:r>
      <w:r w:rsidRPr="001342C2" w:rsidR="00A22608">
        <w:rPr>
          <w:b/>
          <w:szCs w:val="24"/>
        </w:rPr>
        <w:t>“Live Data”</w:t>
      </w:r>
      <w:r w:rsidRPr="001342C2" w:rsidR="00A22608">
        <w:rPr>
          <w:szCs w:val="24"/>
        </w:rPr>
        <w:t xml:space="preserve"> </w:t>
      </w:r>
      <w:r w:rsidRPr="001342C2">
        <w:rPr>
          <w:szCs w:val="24"/>
        </w:rPr>
        <w:t xml:space="preserve">worksheet.  </w:t>
      </w:r>
    </w:p>
    <w:p w:rsidR="00B353BE" w:rsidP="00963882" w:rsidRDefault="00B353BE" w14:paraId="6F15F094" w14:textId="77777777">
      <w:pPr>
        <w:pStyle w:val="text"/>
        <w:numPr>
          <w:ilvl w:val="0"/>
          <w:numId w:val="56"/>
        </w:numPr>
        <w:ind w:left="426" w:hanging="426"/>
        <w:rPr>
          <w:szCs w:val="24"/>
        </w:rPr>
      </w:pPr>
      <w:r w:rsidRPr="00637820">
        <w:rPr>
          <w:szCs w:val="24"/>
        </w:rPr>
        <w:t xml:space="preserve">The </w:t>
      </w:r>
      <w:r w:rsidRPr="00A22608" w:rsidR="00A22608">
        <w:rPr>
          <w:b/>
          <w:szCs w:val="24"/>
        </w:rPr>
        <w:t>“Final Report”</w:t>
      </w:r>
      <w:r w:rsidR="00A22608">
        <w:rPr>
          <w:szCs w:val="24"/>
        </w:rPr>
        <w:t xml:space="preserve"> </w:t>
      </w:r>
      <w:r w:rsidRPr="00637820">
        <w:rPr>
          <w:szCs w:val="24"/>
        </w:rPr>
        <w:t xml:space="preserve">worksheet can be configured to display </w:t>
      </w:r>
      <w:r w:rsidR="0001017A">
        <w:rPr>
          <w:szCs w:val="24"/>
        </w:rPr>
        <w:t xml:space="preserve">or hide different sections in the report by selecting the appropriate </w:t>
      </w:r>
      <w:r w:rsidR="0001017A">
        <w:rPr>
          <w:lang w:val="en-US"/>
        </w:rPr>
        <w:t xml:space="preserve">commands from </w:t>
      </w:r>
      <w:r w:rsidRPr="00267230" w:rsidR="0001017A">
        <w:rPr>
          <w:lang w:val="en-US"/>
        </w:rPr>
        <w:t>KITS™</w:t>
      </w:r>
      <w:r w:rsidR="0001017A">
        <w:rPr>
          <w:lang w:val="en-US"/>
        </w:rPr>
        <w:t xml:space="preserve"> [Show / Hide Detail] comma</w:t>
      </w:r>
      <w:r w:rsidR="00920B67">
        <w:rPr>
          <w:lang w:val="en-US"/>
        </w:rPr>
        <w:t>n</w:t>
      </w:r>
      <w:r w:rsidR="0001017A">
        <w:rPr>
          <w:lang w:val="en-US"/>
        </w:rPr>
        <w:t>d group</w:t>
      </w:r>
      <w:r w:rsidRPr="00637820">
        <w:rPr>
          <w:szCs w:val="24"/>
        </w:rPr>
        <w:t>.</w:t>
      </w:r>
    </w:p>
    <w:p w:rsidR="005C3897" w:rsidP="00963882" w:rsidRDefault="005C3897" w14:paraId="37BB5760" w14:textId="77777777">
      <w:pPr>
        <w:pStyle w:val="text"/>
        <w:numPr>
          <w:ilvl w:val="0"/>
          <w:numId w:val="56"/>
        </w:numPr>
        <w:ind w:left="426" w:hanging="426"/>
        <w:rPr>
          <w:szCs w:val="24"/>
        </w:rPr>
      </w:pPr>
      <w:r w:rsidRPr="00637820">
        <w:rPr>
          <w:szCs w:val="24"/>
        </w:rPr>
        <w:t xml:space="preserve">The </w:t>
      </w:r>
      <w:r w:rsidRPr="00A22608">
        <w:rPr>
          <w:b/>
          <w:szCs w:val="24"/>
        </w:rPr>
        <w:t>“Final Report”</w:t>
      </w:r>
      <w:r>
        <w:rPr>
          <w:szCs w:val="24"/>
        </w:rPr>
        <w:t xml:space="preserve"> </w:t>
      </w:r>
      <w:r w:rsidRPr="00637820">
        <w:rPr>
          <w:szCs w:val="24"/>
        </w:rPr>
        <w:t>worksheet can be configured</w:t>
      </w:r>
      <w:r>
        <w:rPr>
          <w:szCs w:val="24"/>
        </w:rPr>
        <w:t xml:space="preserve"> to show test data of 2 wavelengths.  </w:t>
      </w:r>
    </w:p>
    <w:p w:rsidRPr="00637820" w:rsidR="00DD0F1D" w:rsidP="00DD0F1D" w:rsidRDefault="00DD0F1D" w14:paraId="2913D039" w14:textId="77777777">
      <w:pPr>
        <w:pStyle w:val="text"/>
        <w:ind w:left="0"/>
        <w:rPr>
          <w:szCs w:val="24"/>
        </w:rPr>
      </w:pPr>
    </w:p>
    <w:p w:rsidR="00B353BE" w:rsidP="003A10D1" w:rsidRDefault="00B353BE" w14:paraId="7827E615" w14:textId="77777777">
      <w:pPr>
        <w:pStyle w:val="Heading3"/>
        <w:spacing w:after="120"/>
      </w:pPr>
      <w:bookmarkStart w:name="_Toc330815190" w:id="78"/>
      <w:bookmarkStart w:name="_Toc80880346" w:id="79"/>
      <w:r>
        <w:t xml:space="preserve">Meter </w:t>
      </w:r>
      <w:r w:rsidR="00002A9B">
        <w:t>Reading</w:t>
      </w:r>
      <w:r>
        <w:t xml:space="preserve"> </w:t>
      </w:r>
      <w:r w:rsidR="00D623F8">
        <w:t>Work</w:t>
      </w:r>
      <w:r>
        <w:t>sheet</w:t>
      </w:r>
      <w:bookmarkEnd w:id="78"/>
      <w:bookmarkEnd w:id="79"/>
    </w:p>
    <w:p w:rsidRPr="00637820" w:rsidR="00B353BE" w:rsidP="0001017A" w:rsidRDefault="00B353BE" w14:paraId="2DB2A97E" w14:textId="77777777">
      <w:pPr>
        <w:pStyle w:val="text"/>
        <w:spacing w:after="60"/>
        <w:ind w:left="0"/>
        <w:rPr>
          <w:szCs w:val="24"/>
        </w:rPr>
      </w:pPr>
      <w:r w:rsidRPr="00637820">
        <w:rPr>
          <w:szCs w:val="24"/>
        </w:rPr>
        <w:t>Typically used in a classroom situation or where a large display size is required.</w:t>
      </w:r>
    </w:p>
    <w:p w:rsidRPr="00F25FED" w:rsidR="00B353BE" w:rsidP="00963882" w:rsidRDefault="00B353BE" w14:paraId="3A1D15F9" w14:textId="77777777">
      <w:pPr>
        <w:pStyle w:val="text"/>
        <w:numPr>
          <w:ilvl w:val="0"/>
          <w:numId w:val="57"/>
        </w:numPr>
        <w:spacing w:after="20"/>
        <w:ind w:left="426" w:hanging="426"/>
      </w:pPr>
      <w:r w:rsidRPr="00F25FED">
        <w:t xml:space="preserve">Basic meter functions available </w:t>
      </w:r>
      <w:r w:rsidRPr="00F25FED" w:rsidR="007129D2">
        <w:t>are: -</w:t>
      </w:r>
    </w:p>
    <w:p w:rsidRPr="00F25FED" w:rsidR="00B353BE" w:rsidP="00963882" w:rsidRDefault="00B353BE" w14:paraId="08E0CB13" w14:textId="77777777">
      <w:pPr>
        <w:pStyle w:val="text"/>
        <w:numPr>
          <w:ilvl w:val="0"/>
          <w:numId w:val="57"/>
        </w:numPr>
        <w:spacing w:after="20"/>
        <w:ind w:left="426" w:hanging="426"/>
      </w:pPr>
      <w:r w:rsidRPr="00F25FED">
        <w:t>Change wavelength</w:t>
      </w:r>
    </w:p>
    <w:p w:rsidRPr="00F25FED" w:rsidR="00B353BE" w:rsidP="00963882" w:rsidRDefault="00B353BE" w14:paraId="32DB54AC" w14:textId="77777777">
      <w:pPr>
        <w:pStyle w:val="text"/>
        <w:numPr>
          <w:ilvl w:val="0"/>
          <w:numId w:val="57"/>
        </w:numPr>
        <w:spacing w:after="20"/>
        <w:ind w:left="426" w:hanging="426"/>
      </w:pPr>
      <w:r w:rsidRPr="00F25FED">
        <w:t>Set reference</w:t>
      </w:r>
    </w:p>
    <w:p w:rsidRPr="00F25FED" w:rsidR="00B353BE" w:rsidP="00963882" w:rsidRDefault="00B353BE" w14:paraId="234C09E0" w14:textId="77777777">
      <w:pPr>
        <w:pStyle w:val="text"/>
        <w:numPr>
          <w:ilvl w:val="0"/>
          <w:numId w:val="57"/>
        </w:numPr>
        <w:spacing w:after="20"/>
        <w:ind w:left="426" w:hanging="426"/>
      </w:pPr>
      <w:r w:rsidRPr="00F25FED">
        <w:t xml:space="preserve">Absolute or relative mode – </w:t>
      </w:r>
      <w:proofErr w:type="spellStart"/>
      <w:r w:rsidRPr="00F25FED">
        <w:t>dBm</w:t>
      </w:r>
      <w:proofErr w:type="spellEnd"/>
      <w:r w:rsidRPr="00F25FED">
        <w:t>/</w:t>
      </w:r>
      <w:proofErr w:type="spellStart"/>
      <w:r w:rsidRPr="00F25FED">
        <w:t>dBr</w:t>
      </w:r>
      <w:proofErr w:type="spellEnd"/>
    </w:p>
    <w:p w:rsidRPr="00F25FED" w:rsidR="00B353BE" w:rsidP="00963882" w:rsidRDefault="00B353BE" w14:paraId="3723A37A" w14:textId="77777777">
      <w:pPr>
        <w:pStyle w:val="text"/>
        <w:numPr>
          <w:ilvl w:val="0"/>
          <w:numId w:val="57"/>
        </w:numPr>
        <w:spacing w:after="20"/>
        <w:ind w:left="426" w:hanging="426"/>
      </w:pPr>
      <w:r w:rsidRPr="00F25FED">
        <w:t>Hold</w:t>
      </w:r>
    </w:p>
    <w:p w:rsidRPr="00F25FED" w:rsidR="00B353BE" w:rsidP="00963882" w:rsidRDefault="00B353BE" w14:paraId="6D4355A3" w14:textId="77777777">
      <w:pPr>
        <w:pStyle w:val="text"/>
        <w:numPr>
          <w:ilvl w:val="0"/>
          <w:numId w:val="57"/>
        </w:numPr>
        <w:spacing w:after="20"/>
        <w:ind w:left="426" w:hanging="426"/>
      </w:pPr>
      <w:r w:rsidRPr="00F25FED">
        <w:t>ORL</w:t>
      </w:r>
    </w:p>
    <w:p w:rsidR="00DD0F1D" w:rsidP="00DD0F1D" w:rsidRDefault="00DD0F1D" w14:paraId="4B3931A5" w14:textId="77777777">
      <w:pPr>
        <w:pStyle w:val="text"/>
        <w:ind w:left="0"/>
        <w:rPr>
          <w:szCs w:val="24"/>
        </w:rPr>
      </w:pPr>
    </w:p>
    <w:p w:rsidRPr="00DB1C10" w:rsidR="00B353BE" w:rsidP="003A10D1" w:rsidRDefault="00B353BE" w14:paraId="6C326247" w14:textId="77777777">
      <w:pPr>
        <w:pStyle w:val="Heading3"/>
        <w:spacing w:after="120"/>
      </w:pPr>
      <w:bookmarkStart w:name="_Toc330815191" w:id="80"/>
      <w:bookmarkStart w:name="_Toc80880347" w:id="81"/>
      <w:r w:rsidRPr="00DB1C10">
        <w:t>Data Logging</w:t>
      </w:r>
      <w:r>
        <w:t xml:space="preserve"> </w:t>
      </w:r>
      <w:r w:rsidR="00D623F8">
        <w:t>Work</w:t>
      </w:r>
      <w:r>
        <w:t>sheet</w:t>
      </w:r>
      <w:bookmarkEnd w:id="80"/>
      <w:bookmarkEnd w:id="81"/>
    </w:p>
    <w:p w:rsidRPr="00D23D6A" w:rsidR="00B353BE" w:rsidP="0001017A" w:rsidRDefault="00B353BE" w14:paraId="63F127BD" w14:textId="77777777">
      <w:pPr>
        <w:pStyle w:val="text"/>
        <w:spacing w:after="60"/>
        <w:ind w:left="0"/>
      </w:pPr>
      <w:r w:rsidRPr="00D23D6A">
        <w:t>Data logging is used when it is required to monitor power level</w:t>
      </w:r>
      <w:r w:rsidR="00D06A54">
        <w:t xml:space="preserve">s </w:t>
      </w:r>
      <w:r w:rsidRPr="00D23D6A">
        <w:t>over a time period.</w:t>
      </w:r>
    </w:p>
    <w:p w:rsidR="00B353BE" w:rsidP="0001017A" w:rsidRDefault="00B353BE" w14:paraId="358E77DF" w14:textId="77777777">
      <w:pPr>
        <w:pStyle w:val="text"/>
        <w:spacing w:after="60"/>
        <w:ind w:left="0"/>
      </w:pPr>
      <w:r w:rsidRPr="00D23D6A">
        <w:t xml:space="preserve">Typical applications include source stability, environmental induced changes and test jig failure timing.  </w:t>
      </w:r>
    </w:p>
    <w:p w:rsidRPr="00D23D6A" w:rsidR="00113317" w:rsidP="0001017A" w:rsidRDefault="00113317" w14:paraId="3599634E" w14:textId="77777777">
      <w:pPr>
        <w:pStyle w:val="text"/>
        <w:spacing w:after="20"/>
        <w:ind w:left="0"/>
      </w:pPr>
      <w:r w:rsidRPr="00D23D6A">
        <w:t xml:space="preserve">Required logging parameters </w:t>
      </w:r>
      <w:r w:rsidRPr="00D23D6A" w:rsidR="007129D2">
        <w:t>are: -</w:t>
      </w:r>
    </w:p>
    <w:p w:rsidRPr="00D23D6A" w:rsidR="00113317" w:rsidP="00963882" w:rsidRDefault="00113317" w14:paraId="58837124" w14:textId="77777777">
      <w:pPr>
        <w:pStyle w:val="text"/>
        <w:numPr>
          <w:ilvl w:val="0"/>
          <w:numId w:val="57"/>
        </w:numPr>
        <w:spacing w:after="20"/>
        <w:ind w:left="426" w:hanging="426"/>
      </w:pPr>
      <w:r w:rsidRPr="00D23D6A">
        <w:t>Wavelength</w:t>
      </w:r>
    </w:p>
    <w:p w:rsidRPr="00D23D6A" w:rsidR="00113317" w:rsidP="00963882" w:rsidRDefault="00113317" w14:paraId="459848B2" w14:textId="77777777">
      <w:pPr>
        <w:pStyle w:val="text"/>
        <w:numPr>
          <w:ilvl w:val="0"/>
          <w:numId w:val="57"/>
        </w:numPr>
        <w:spacing w:after="20"/>
        <w:ind w:left="426" w:hanging="426"/>
      </w:pPr>
      <w:r w:rsidRPr="00D23D6A">
        <w:t>Size of log – number of samples</w:t>
      </w:r>
    </w:p>
    <w:p w:rsidRPr="00D23D6A" w:rsidR="00113317" w:rsidP="00963882" w:rsidRDefault="00113317" w14:paraId="7E29AD9A" w14:textId="77777777">
      <w:pPr>
        <w:pStyle w:val="text"/>
        <w:numPr>
          <w:ilvl w:val="0"/>
          <w:numId w:val="57"/>
        </w:numPr>
        <w:spacing w:after="20"/>
        <w:ind w:left="426" w:hanging="426"/>
      </w:pPr>
      <w:r w:rsidRPr="00D23D6A">
        <w:t>Sample interval</w:t>
      </w:r>
    </w:p>
    <w:p w:rsidRPr="00D23D6A" w:rsidR="00113317" w:rsidP="00963882" w:rsidRDefault="00113317" w14:paraId="1FF5DE17" w14:textId="77777777">
      <w:pPr>
        <w:pStyle w:val="text"/>
        <w:numPr>
          <w:ilvl w:val="0"/>
          <w:numId w:val="57"/>
        </w:numPr>
        <w:spacing w:after="120"/>
        <w:ind w:left="426" w:hanging="426"/>
      </w:pPr>
      <w:r w:rsidRPr="00D23D6A">
        <w:t xml:space="preserve">Absolute or relative mode – </w:t>
      </w:r>
      <w:proofErr w:type="spellStart"/>
      <w:r w:rsidRPr="00D23D6A">
        <w:t>dBm</w:t>
      </w:r>
      <w:proofErr w:type="spellEnd"/>
      <w:r w:rsidRPr="00D23D6A">
        <w:t>/</w:t>
      </w:r>
      <w:proofErr w:type="spellStart"/>
      <w:r w:rsidRPr="00D23D6A">
        <w:t>dBr</w:t>
      </w:r>
      <w:proofErr w:type="spellEnd"/>
    </w:p>
    <w:p w:rsidR="00DD0F1D" w:rsidP="00DD0F1D" w:rsidRDefault="00DD0F1D" w14:paraId="3655D69F" w14:textId="77777777">
      <w:pPr>
        <w:pStyle w:val="text"/>
        <w:spacing w:after="60"/>
        <w:ind w:left="0"/>
        <w:rPr>
          <w:b/>
          <w:sz w:val="22"/>
        </w:rPr>
      </w:pPr>
    </w:p>
    <w:p w:rsidRPr="0049631C" w:rsidR="00B353BE" w:rsidP="003A10D1" w:rsidRDefault="00B353BE" w14:paraId="1617696E" w14:textId="77777777">
      <w:pPr>
        <w:pStyle w:val="Heading3"/>
        <w:spacing w:after="120"/>
      </w:pPr>
      <w:bookmarkStart w:name="_Toc330815192" w:id="82"/>
      <w:bookmarkStart w:name="_Toc80880348" w:id="83"/>
      <w:r w:rsidRPr="0049631C">
        <w:t>Memory Dump</w:t>
      </w:r>
      <w:r>
        <w:t xml:space="preserve"> </w:t>
      </w:r>
      <w:r w:rsidR="00D623F8">
        <w:t>Work</w:t>
      </w:r>
      <w:r>
        <w:t>sheet</w:t>
      </w:r>
      <w:bookmarkEnd w:id="82"/>
      <w:bookmarkEnd w:id="83"/>
    </w:p>
    <w:p w:rsidR="009C0BA2" w:rsidP="0001017A" w:rsidRDefault="00B353BE" w14:paraId="1B34685F" w14:textId="77777777">
      <w:pPr>
        <w:pStyle w:val="text"/>
        <w:spacing w:after="60"/>
        <w:ind w:left="0"/>
      </w:pPr>
      <w:r w:rsidRPr="00D23D6A">
        <w:t>This is a straightforward procedure</w:t>
      </w:r>
      <w:r w:rsidR="00B910E6">
        <w:t xml:space="preserve"> </w:t>
      </w:r>
      <w:r w:rsidRPr="00D23D6A">
        <w:t>that is especially useful when an instrument</w:t>
      </w:r>
      <w:r w:rsidR="001342C2">
        <w:t>'s</w:t>
      </w:r>
      <w:r w:rsidRPr="00D23D6A">
        <w:t xml:space="preserve"> memory content</w:t>
      </w:r>
      <w:r w:rsidR="001342C2">
        <w:t xml:space="preserve"> is </w:t>
      </w:r>
      <w:r w:rsidRPr="00D23D6A">
        <w:t>not known. All data in an instrument</w:t>
      </w:r>
      <w:r w:rsidR="00B910E6">
        <w:t>’</w:t>
      </w:r>
      <w:r w:rsidRPr="00D23D6A">
        <w:t xml:space="preserve">s Memory is extracted to a simple Excel worksheet.  </w:t>
      </w:r>
      <w:r w:rsidRPr="00D23D6A">
        <w:rPr>
          <w:u w:val="single"/>
        </w:rPr>
        <w:t>No analysis</w:t>
      </w:r>
      <w:r w:rsidRPr="00D23D6A">
        <w:t xml:space="preserve"> is performed.  </w:t>
      </w:r>
      <w:r w:rsidRPr="00946B2A" w:rsidR="00A66659">
        <w:t xml:space="preserve">The data layout depends upon the instrument series.  </w:t>
      </w:r>
    </w:p>
    <w:p w:rsidRPr="00946B2A" w:rsidR="00A66659" w:rsidP="0001017A" w:rsidRDefault="00A66659" w14:paraId="4494BBF5" w14:textId="77777777">
      <w:pPr>
        <w:pStyle w:val="text"/>
        <w:spacing w:after="60"/>
        <w:ind w:left="0"/>
      </w:pPr>
      <w:r w:rsidRPr="00946B2A">
        <w:t xml:space="preserve"> </w:t>
      </w:r>
    </w:p>
    <w:p w:rsidR="0075345B" w:rsidP="003A10D1" w:rsidRDefault="0075345B" w14:paraId="18FB8FBB" w14:textId="77777777">
      <w:pPr>
        <w:pStyle w:val="Heading2"/>
        <w:spacing w:after="120"/>
      </w:pPr>
      <w:bookmarkStart w:name="_KITS™_Save_CSV" w:id="84"/>
      <w:bookmarkStart w:name="_Toc80880349" w:id="85"/>
      <w:bookmarkEnd w:id="84"/>
      <w:r w:rsidRPr="0075345B">
        <w:t>KITS™</w:t>
      </w:r>
      <w:r>
        <w:t xml:space="preserve"> Save CSV</w:t>
      </w:r>
      <w:bookmarkEnd w:id="85"/>
    </w:p>
    <w:p w:rsidRPr="0075345B" w:rsidR="0075345B" w:rsidP="003C3D52" w:rsidRDefault="00232F10" w14:paraId="05C5B7BA" w14:textId="77777777">
      <w:pPr>
        <w:pStyle w:val="text"/>
        <w:spacing w:after="60"/>
        <w:ind w:left="0"/>
        <w:rPr>
          <w:lang w:val="en-US"/>
        </w:rPr>
      </w:pPr>
      <w:r>
        <w:rPr>
          <w:lang w:val="en-US"/>
        </w:rPr>
        <w:t>This program</w:t>
      </w:r>
      <w:r w:rsidRPr="0075345B" w:rsidR="0075345B">
        <w:rPr>
          <w:lang w:val="en-US"/>
        </w:rPr>
        <w:t xml:space="preserve"> is independent of the KITS™ </w:t>
      </w:r>
      <w:r>
        <w:rPr>
          <w:lang w:val="en-US"/>
        </w:rPr>
        <w:t xml:space="preserve">Wizard </w:t>
      </w:r>
      <w:r w:rsidR="0075345B">
        <w:rPr>
          <w:lang w:val="en-US"/>
        </w:rPr>
        <w:t>and is similar</w:t>
      </w:r>
      <w:r w:rsidR="00722497">
        <w:rPr>
          <w:lang w:val="en-US"/>
        </w:rPr>
        <w:t xml:space="preserve"> </w:t>
      </w:r>
      <w:r w:rsidR="0075345B">
        <w:rPr>
          <w:lang w:val="en-US"/>
        </w:rPr>
        <w:t xml:space="preserve">to the </w:t>
      </w:r>
      <w:r w:rsidR="00D623F8">
        <w:rPr>
          <w:lang w:val="en-US"/>
        </w:rPr>
        <w:t xml:space="preserve">function </w:t>
      </w:r>
      <w:r w:rsidR="00722497">
        <w:rPr>
          <w:lang w:val="en-US"/>
        </w:rPr>
        <w:t>of</w:t>
      </w:r>
      <w:r w:rsidR="00D623F8">
        <w:rPr>
          <w:lang w:val="en-US"/>
        </w:rPr>
        <w:t xml:space="preserve"> </w:t>
      </w:r>
      <w:r w:rsidR="0075345B">
        <w:rPr>
          <w:lang w:val="en-US"/>
        </w:rPr>
        <w:t xml:space="preserve">Memory Dump </w:t>
      </w:r>
      <w:r w:rsidR="00CA4420">
        <w:rPr>
          <w:lang w:val="en-US"/>
        </w:rPr>
        <w:t>w</w:t>
      </w:r>
      <w:r w:rsidR="00D623F8">
        <w:rPr>
          <w:lang w:val="en-US"/>
        </w:rPr>
        <w:t>orksheet</w:t>
      </w:r>
      <w:r w:rsidR="0075345B">
        <w:rPr>
          <w:lang w:val="en-US"/>
        </w:rPr>
        <w:t xml:space="preserve">.  </w:t>
      </w:r>
      <w:r w:rsidRPr="0075345B" w:rsidR="0075345B">
        <w:rPr>
          <w:lang w:val="en-US"/>
        </w:rPr>
        <w:t>It is typically used when the host computer does not use Microsoft Office.</w:t>
      </w:r>
    </w:p>
    <w:p w:rsidR="0075345B" w:rsidP="003C3D52" w:rsidRDefault="0075345B" w14:paraId="0D26164B" w14:textId="77777777">
      <w:pPr>
        <w:pStyle w:val="text"/>
        <w:spacing w:after="60"/>
        <w:ind w:left="0"/>
        <w:rPr>
          <w:lang w:val="en-US"/>
        </w:rPr>
      </w:pPr>
      <w:r w:rsidRPr="0075345B">
        <w:rPr>
          <w:lang w:val="en-US"/>
        </w:rPr>
        <w:lastRenderedPageBreak/>
        <w:t>All data in an instrument</w:t>
      </w:r>
      <w:r w:rsidR="00CA4420">
        <w:rPr>
          <w:lang w:val="en-US"/>
        </w:rPr>
        <w:t>'</w:t>
      </w:r>
      <w:r w:rsidRPr="0075345B">
        <w:rPr>
          <w:lang w:val="en-US"/>
        </w:rPr>
        <w:t xml:space="preserve">s Memory is extracted to a CSV </w:t>
      </w:r>
      <w:r w:rsidR="00CA4420">
        <w:rPr>
          <w:lang w:val="en-US"/>
        </w:rPr>
        <w:t xml:space="preserve">file </w:t>
      </w:r>
      <w:r w:rsidRPr="00946B2A" w:rsidR="00946B2A">
        <w:rPr>
          <w:lang w:val="en-US"/>
        </w:rPr>
        <w:t xml:space="preserve">and includes a checksum.  </w:t>
      </w:r>
      <w:r w:rsidRPr="0075345B">
        <w:rPr>
          <w:lang w:val="en-US"/>
        </w:rPr>
        <w:t xml:space="preserve">No analysis is performed.  </w:t>
      </w:r>
    </w:p>
    <w:p w:rsidRPr="00C92BB0" w:rsidR="008F6B60" w:rsidP="00C92BB0" w:rsidRDefault="008F6B60" w14:paraId="0931E5CF" w14:textId="77777777">
      <w:pPr>
        <w:pStyle w:val="text"/>
        <w:spacing w:before="180" w:after="60"/>
        <w:ind w:left="0"/>
        <w:rPr>
          <w:b/>
        </w:rPr>
      </w:pPr>
    </w:p>
    <w:p w:rsidRPr="00C92BB0" w:rsidR="00084328" w:rsidP="00C92BB0" w:rsidRDefault="00084328" w14:paraId="5A49F044" w14:textId="77777777">
      <w:pPr>
        <w:pStyle w:val="text"/>
        <w:spacing w:before="180" w:after="60"/>
        <w:ind w:left="0"/>
        <w:rPr>
          <w:b/>
        </w:rPr>
      </w:pPr>
    </w:p>
    <w:p w:rsidR="008A6EE4" w:rsidP="003A10D1" w:rsidRDefault="004930A9" w14:paraId="61935823" w14:textId="77777777">
      <w:pPr>
        <w:pStyle w:val="Heading1"/>
        <w:spacing w:after="120"/>
        <w:rPr>
          <w:lang w:val="en-US"/>
        </w:rPr>
      </w:pPr>
      <w:bookmarkStart w:name="_Toc80880350" w:id="86"/>
      <w:r>
        <w:rPr>
          <w:lang w:val="en-US"/>
        </w:rPr>
        <w:t>Computer &amp; Instrument</w:t>
      </w:r>
      <w:r w:rsidRPr="008A6EE4" w:rsidR="008A6EE4">
        <w:rPr>
          <w:lang w:val="en-US"/>
        </w:rPr>
        <w:t xml:space="preserve"> </w:t>
      </w:r>
      <w:r w:rsidR="002817BA">
        <w:rPr>
          <w:lang w:val="en-US"/>
        </w:rPr>
        <w:t xml:space="preserve">Firmware </w:t>
      </w:r>
      <w:r w:rsidRPr="008A6EE4" w:rsidR="008A6EE4">
        <w:rPr>
          <w:lang w:val="en-US"/>
        </w:rPr>
        <w:t>Requirements</w:t>
      </w:r>
      <w:bookmarkEnd w:id="86"/>
      <w:r w:rsidRPr="008A6EE4" w:rsidR="008A6EE4">
        <w:rPr>
          <w:lang w:val="en-US"/>
        </w:rPr>
        <w:t xml:space="preserve"> </w:t>
      </w:r>
    </w:p>
    <w:p w:rsidRPr="008E5B26" w:rsidR="008F6B60" w:rsidP="008E5B26" w:rsidRDefault="008F6B60" w14:paraId="6CA92515" w14:textId="77777777">
      <w:pPr>
        <w:pStyle w:val="text"/>
        <w:spacing w:after="0"/>
        <w:ind w:left="0"/>
        <w:rPr>
          <w:sz w:val="16"/>
          <w:lang w:val="en-US"/>
        </w:rPr>
      </w:pPr>
    </w:p>
    <w:p w:rsidRPr="004930A9" w:rsidR="004930A9" w:rsidP="003A10D1" w:rsidRDefault="004930A9" w14:paraId="300085D3" w14:textId="77777777">
      <w:pPr>
        <w:pStyle w:val="Heading2"/>
        <w:spacing w:after="120"/>
        <w:rPr>
          <w:lang w:val="en-US"/>
        </w:rPr>
      </w:pPr>
      <w:bookmarkStart w:name="_Toc80880351" w:id="87"/>
      <w:r>
        <w:rPr>
          <w:lang w:val="en-US"/>
        </w:rPr>
        <w:t>Computer</w:t>
      </w:r>
      <w:bookmarkEnd w:id="87"/>
      <w:r w:rsidR="00F25FED">
        <w:rPr>
          <w:lang w:val="en-US"/>
        </w:rPr>
        <w:t xml:space="preserve"> </w:t>
      </w:r>
    </w:p>
    <w:p w:rsidRPr="00C6493C" w:rsidR="00C6493C" w:rsidP="00C6493C" w:rsidRDefault="00C6493C" w14:paraId="25C16F05" w14:textId="1BF46EA8">
      <w:pPr>
        <w:numPr>
          <w:ilvl w:val="0"/>
          <w:numId w:val="80"/>
        </w:numPr>
        <w:shd w:val="clear" w:color="auto" w:fill="FFFFFF"/>
        <w:tabs>
          <w:tab w:val="clear" w:pos="720"/>
        </w:tabs>
        <w:overflowPunct/>
        <w:autoSpaceDE/>
        <w:autoSpaceDN/>
        <w:adjustRightInd/>
        <w:spacing w:after="60"/>
        <w:ind w:left="364" w:hanging="222"/>
        <w:textAlignment w:val="auto"/>
        <w:rPr>
          <w:lang w:val="en-US"/>
        </w:rPr>
      </w:pPr>
      <w:r w:rsidRPr="00C6493C">
        <w:rPr>
          <w:lang w:val="en-US"/>
        </w:rPr>
        <w:t>Windows XP to Windows 11 (Win 11 was tested 6 July 2021)</w:t>
      </w:r>
    </w:p>
    <w:p w:rsidRPr="00C6493C" w:rsidR="00C6493C" w:rsidP="1C052307" w:rsidRDefault="00C6493C" w14:paraId="08CCD98D" w14:textId="69FFDA14">
      <w:pPr>
        <w:numPr>
          <w:ilvl w:val="0"/>
          <w:numId w:val="80"/>
        </w:numPr>
        <w:shd w:val="clear" w:color="auto" w:fill="FFFFFF" w:themeFill="background1"/>
        <w:tabs>
          <w:tab w:val="clear" w:pos="720"/>
        </w:tabs>
        <w:overflowPunct/>
        <w:autoSpaceDE/>
        <w:autoSpaceDN/>
        <w:adjustRightInd/>
        <w:spacing w:after="60"/>
        <w:ind w:left="364" w:hanging="222"/>
        <w:textAlignment w:val="auto"/>
        <w:rPr>
          <w:lang w:val="en-US"/>
        </w:rPr>
      </w:pPr>
      <w:r w:rsidRPr="1C052307" w:rsidR="1C052307">
        <w:rPr>
          <w:lang w:val="en-US"/>
        </w:rPr>
        <w:t>MS Office 2007 to Office 365 (Latest version, tested 2 September 2021)</w:t>
      </w:r>
      <w:r>
        <w:br/>
      </w:r>
      <w:r w:rsidRPr="1C052307" w:rsidR="1C052307">
        <w:rPr>
          <w:lang w:val="en-US"/>
        </w:rPr>
        <w:t>If Office 365 was purchased from the Microsoft Store, It must be installed using the Office Installer, which is available from the Office Portal (</w:t>
      </w:r>
      <w:hyperlink r:id="R0d16aeb3c21f4232">
        <w:r w:rsidRPr="1C052307" w:rsidR="1C052307">
          <w:rPr>
            <w:lang w:val="en-US"/>
          </w:rPr>
          <w:t>office.com/login</w:t>
        </w:r>
      </w:hyperlink>
      <w:r w:rsidRPr="1C052307" w:rsidR="1C052307">
        <w:rPr>
          <w:lang w:val="en-US"/>
        </w:rPr>
        <w:t xml:space="preserve">). </w:t>
      </w:r>
      <w:r>
        <w:br/>
      </w:r>
      <w:r w:rsidRPr="1C052307" w:rsidR="1C052307">
        <w:rPr>
          <w:lang w:val="en-US"/>
        </w:rPr>
        <w:t>ARM devices are not supported.</w:t>
      </w:r>
      <w:bookmarkStart w:name="_GoBack" w:id="88"/>
      <w:bookmarkEnd w:id="88"/>
      <w:r>
        <w:br/>
      </w:r>
      <w:r w:rsidRPr="1C052307" w:rsidR="1C052307">
        <w:rPr>
          <w:lang w:val="en-US"/>
        </w:rPr>
        <w:t>If KITS is installed without MS Office, a "Save csv" utility can download test data from an instrument. For Windows 7 or higher.</w:t>
      </w:r>
    </w:p>
    <w:p w:rsidRPr="00C6493C" w:rsidR="00C6493C" w:rsidP="1C052307" w:rsidRDefault="00C6493C" w14:paraId="35C2BBAF" w14:textId="38EC5621">
      <w:pPr>
        <w:numPr>
          <w:ilvl w:val="0"/>
          <w:numId w:val="80"/>
        </w:numPr>
        <w:shd w:val="clear" w:color="auto" w:fill="FFFFFF" w:themeFill="background1"/>
        <w:tabs>
          <w:tab w:val="clear" w:pos="720"/>
        </w:tabs>
        <w:overflowPunct/>
        <w:autoSpaceDE/>
        <w:autoSpaceDN/>
        <w:adjustRightInd/>
        <w:spacing w:after="60"/>
        <w:ind w:left="364" w:hanging="222"/>
        <w:textAlignment w:val="auto"/>
        <w:rPr>
          <w:lang w:val="en-US"/>
        </w:rPr>
      </w:pPr>
      <w:r w:rsidRPr="1C052307" w:rsidR="1C052307">
        <w:rPr>
          <w:lang w:val="en-US"/>
        </w:rPr>
        <w:t>Legacy instruments with an RS232 interface, (pre-2008), will need an RS232 port adding, if your computer doesn't have one.</w:t>
      </w:r>
      <w:r>
        <w:br/>
      </w:r>
      <w:r w:rsidRPr="1C052307" w:rsidR="1C052307">
        <w:rPr>
          <w:lang w:val="en-US"/>
        </w:rPr>
        <w:t>If you have a desktop computer, a PCIe - RS232 adaptor card is a more reliable solution (</w:t>
      </w:r>
      <w:proofErr w:type="spellStart"/>
      <w:r w:rsidRPr="1C052307" w:rsidR="1C052307">
        <w:rPr>
          <w:lang w:val="en-US"/>
        </w:rPr>
        <w:t>Sunix</w:t>
      </w:r>
      <w:proofErr w:type="spellEnd"/>
      <w:r w:rsidRPr="1C052307" w:rsidR="1C052307">
        <w:rPr>
          <w:lang w:val="en-US"/>
        </w:rPr>
        <w:t xml:space="preserve"> cards have proven reliable), or</w:t>
      </w:r>
      <w:r>
        <w:br/>
      </w:r>
      <w:r w:rsidRPr="1C052307" w:rsidR="1C052307">
        <w:rPr>
          <w:lang w:val="en-US"/>
        </w:rPr>
        <w:t>If you have a notebook computer, you can use a USB-RS232 converter and add drivers. Either install this on all USB ports, or mark the correct USB port. </w:t>
      </w:r>
    </w:p>
    <w:p w:rsidRPr="002F67CF" w:rsidR="00BF3456" w:rsidP="00F25FED" w:rsidRDefault="00BF3456" w14:paraId="4BB16FFC" w14:textId="77777777">
      <w:pPr>
        <w:pStyle w:val="text"/>
        <w:spacing w:after="60"/>
        <w:ind w:left="98" w:hanging="14"/>
        <w:rPr>
          <w:lang w:val="en-US"/>
        </w:rPr>
      </w:pPr>
      <w:r w:rsidRPr="002F67CF">
        <w:rPr>
          <w:lang w:val="en-US"/>
        </w:rPr>
        <w:t xml:space="preserve">KITS™ support for any non-English language Windows environments is as </w:t>
      </w:r>
      <w:r w:rsidRPr="002F67CF" w:rsidR="007129D2">
        <w:rPr>
          <w:lang w:val="en-US"/>
        </w:rPr>
        <w:t>follows: -</w:t>
      </w:r>
    </w:p>
    <w:p w:rsidRPr="002F67CF" w:rsidR="00BF3456" w:rsidP="00795E53" w:rsidRDefault="00BF3456" w14:paraId="7121F255" w14:textId="77777777">
      <w:pPr>
        <w:pStyle w:val="text"/>
        <w:numPr>
          <w:ilvl w:val="0"/>
          <w:numId w:val="6"/>
        </w:numPr>
        <w:spacing w:after="60"/>
        <w:ind w:left="336" w:hanging="266"/>
        <w:rPr>
          <w:lang w:val="en-US"/>
        </w:rPr>
      </w:pPr>
      <w:r w:rsidRPr="002F67CF">
        <w:rPr>
          <w:lang w:val="en-US"/>
        </w:rPr>
        <w:t xml:space="preserve">English language installations of Microsoft Office require a relevant language Microsoft Office MUI (Multilingual User Interface) to run in another language. </w:t>
      </w:r>
    </w:p>
    <w:p w:rsidRPr="002F67CF" w:rsidR="00C56DA4" w:rsidP="00795E53" w:rsidRDefault="00BF3456" w14:paraId="3E5A9446" w14:textId="77777777">
      <w:pPr>
        <w:pStyle w:val="text"/>
        <w:numPr>
          <w:ilvl w:val="0"/>
          <w:numId w:val="6"/>
        </w:numPr>
        <w:spacing w:after="60"/>
        <w:ind w:left="336" w:hanging="266"/>
        <w:rPr>
          <w:lang w:val="en-US"/>
        </w:rPr>
      </w:pPr>
      <w:r w:rsidRPr="002F67CF">
        <w:rPr>
          <w:lang w:val="en-US"/>
        </w:rPr>
        <w:t>Non-English language installations of Microsoft Office require an English language Microsoft Office MUI.</w:t>
      </w:r>
    </w:p>
    <w:p w:rsidRPr="00C56DA4" w:rsidR="00C56DA4" w:rsidP="00F25FED" w:rsidRDefault="00C56DA4" w14:paraId="33F722C3" w14:textId="77777777">
      <w:pPr>
        <w:pStyle w:val="text"/>
        <w:ind w:hanging="1145"/>
        <w:rPr>
          <w:color w:val="FF0000"/>
          <w:lang w:val="en-US"/>
        </w:rPr>
      </w:pPr>
    </w:p>
    <w:p w:rsidR="008A6EE4" w:rsidP="003A10D1" w:rsidRDefault="008A6EE4" w14:paraId="2AFD6ACF" w14:textId="0C6A486B">
      <w:pPr>
        <w:pStyle w:val="Heading2"/>
        <w:spacing w:after="120"/>
        <w:rPr>
          <w:lang w:val="en-US"/>
        </w:rPr>
      </w:pPr>
      <w:bookmarkStart w:name="_Toc80880352" w:id="89"/>
      <w:r w:rsidRPr="008A6EE4">
        <w:rPr>
          <w:lang w:val="en-US"/>
        </w:rPr>
        <w:t>Instrument</w:t>
      </w:r>
      <w:bookmarkEnd w:id="89"/>
    </w:p>
    <w:p w:rsidRPr="00C73AC7" w:rsidR="00C73AC7" w:rsidP="00C73AC7" w:rsidRDefault="00C6493C" w14:paraId="4F055F33" w14:textId="2F00B905">
      <w:pPr>
        <w:pStyle w:val="text"/>
        <w:spacing w:after="60"/>
        <w:ind w:left="0"/>
        <w:rPr>
          <w:b/>
          <w:lang w:val="en-US"/>
        </w:rPr>
      </w:pPr>
      <w:r w:rsidRPr="00C73AC7">
        <w:rPr>
          <w:b/>
          <w:lang w:val="en-US"/>
        </w:rPr>
        <w:t xml:space="preserve">KI2x two-way </w:t>
      </w:r>
      <w:r w:rsidRPr="00C73AC7" w:rsidR="00C73AC7">
        <w:rPr>
          <w:b/>
          <w:lang w:val="en-US"/>
        </w:rPr>
        <w:t>loss test set (</w:t>
      </w:r>
      <w:r w:rsidR="008F52A5">
        <w:rPr>
          <w:b/>
          <w:lang w:val="en-US"/>
        </w:rPr>
        <w:t>two</w:t>
      </w:r>
      <w:r w:rsidR="006303A5">
        <w:rPr>
          <w:b/>
          <w:lang w:val="en-US"/>
        </w:rPr>
        <w:t xml:space="preserve">-way </w:t>
      </w:r>
      <w:r w:rsidRPr="00C73AC7" w:rsidR="00C73AC7">
        <w:rPr>
          <w:b/>
          <w:lang w:val="en-US"/>
        </w:rPr>
        <w:t>LTS):</w:t>
      </w:r>
    </w:p>
    <w:p w:rsidRPr="00FA1BA6" w:rsidR="00C73AC7" w:rsidP="00C73AC7" w:rsidRDefault="00C73AC7" w14:paraId="6CC12191" w14:textId="33E79896">
      <w:pPr>
        <w:pStyle w:val="text"/>
        <w:spacing w:after="60"/>
        <w:ind w:left="0"/>
        <w:rPr>
          <w:lang w:val="en-US"/>
        </w:rPr>
      </w:pPr>
      <w:r>
        <w:rPr>
          <w:lang w:val="en-US"/>
        </w:rPr>
        <w:t>F</w:t>
      </w:r>
      <w:r w:rsidRPr="00C6493C" w:rsidR="00C6493C">
        <w:rPr>
          <w:lang w:val="en-US"/>
        </w:rPr>
        <w:t>irmware version 1.03 and above</w:t>
      </w:r>
      <w:r>
        <w:rPr>
          <w:lang w:val="en-US"/>
        </w:rPr>
        <w:t xml:space="preserve">. </w:t>
      </w:r>
      <w:r w:rsidRPr="00FA1BA6">
        <w:rPr>
          <w:lang w:val="en-US"/>
        </w:rPr>
        <w:t xml:space="preserve">Earlier firmware versions may provide reduced functionality. </w:t>
      </w:r>
    </w:p>
    <w:p w:rsidR="00C6493C" w:rsidP="00C73AC7" w:rsidRDefault="00C73AC7" w14:paraId="6468F295" w14:textId="4A3EA4DE">
      <w:pPr>
        <w:pStyle w:val="text"/>
        <w:ind w:left="0"/>
        <w:rPr>
          <w:lang w:val="en-US"/>
        </w:rPr>
      </w:pPr>
      <w:r w:rsidRPr="00132507">
        <w:rPr>
          <w:lang w:val="en-US"/>
        </w:rPr>
        <w:t>The firmware version is displayed on the instrument LCD during turn on</w:t>
      </w:r>
      <w:r>
        <w:rPr>
          <w:lang w:val="en-US"/>
        </w:rPr>
        <w:t>.</w:t>
      </w:r>
      <w:r w:rsidRPr="00C73AC7">
        <w:rPr>
          <w:lang w:val="en-US"/>
        </w:rPr>
        <w:t xml:space="preserve"> </w:t>
      </w:r>
      <w:r w:rsidRPr="008A6EE4">
        <w:rPr>
          <w:lang w:val="en-US"/>
        </w:rPr>
        <w:t>Firmware is field upgradeable.</w:t>
      </w:r>
      <w:r>
        <w:rPr>
          <w:lang w:val="en-US"/>
        </w:rPr>
        <w:t xml:space="preserve"> </w:t>
      </w:r>
      <w:r>
        <w:rPr>
          <w:lang w:val="en-US"/>
        </w:rPr>
        <w:t>Details on how to upgrade the Firmware are on our web site</w:t>
      </w:r>
      <w:r>
        <w:rPr>
          <w:lang w:val="en-US"/>
        </w:rPr>
        <w:t>.</w:t>
      </w:r>
    </w:p>
    <w:p w:rsidR="00C73AC7" w:rsidP="00C73AC7" w:rsidRDefault="00C73AC7" w14:paraId="379F6CBE" w14:textId="77777777">
      <w:pPr>
        <w:pStyle w:val="text"/>
        <w:ind w:left="0"/>
        <w:rPr>
          <w:lang w:val="en-US"/>
        </w:rPr>
      </w:pPr>
      <w:hyperlink w:history="1" r:id="rId39">
        <w:r w:rsidRPr="006B31A5">
          <w:rPr>
            <w:rStyle w:val="Hyperlink"/>
            <w:lang w:val="en-US"/>
          </w:rPr>
          <w:t>http://www.kingfisherfiber.com/Fiber-Optic-Test-Equipment/</w:t>
        </w:r>
        <w:r w:rsidRPr="006B31A5">
          <w:rPr>
            <w:rStyle w:val="Hyperlink"/>
            <w:lang w:val="en-US"/>
          </w:rPr>
          <w:t>K</w:t>
        </w:r>
        <w:r w:rsidRPr="006B31A5">
          <w:rPr>
            <w:rStyle w:val="Hyperlink"/>
            <w:lang w:val="en-US"/>
          </w:rPr>
          <w:t>I2000-Firmware/Firmware.htm</w:t>
        </w:r>
      </w:hyperlink>
    </w:p>
    <w:p w:rsidRPr="00132507" w:rsidR="00132507" w:rsidP="00C56DA4" w:rsidRDefault="008A6EE4" w14:paraId="56F7441D" w14:textId="77777777">
      <w:pPr>
        <w:pStyle w:val="text"/>
        <w:spacing w:after="60"/>
        <w:ind w:left="0"/>
        <w:rPr>
          <w:b/>
          <w:lang w:val="en-US"/>
        </w:rPr>
      </w:pPr>
      <w:r w:rsidRPr="00132507">
        <w:rPr>
          <w:b/>
          <w:lang w:val="en-US"/>
        </w:rPr>
        <w:t xml:space="preserve">KI2000 </w:t>
      </w:r>
      <w:r w:rsidR="00132507">
        <w:rPr>
          <w:b/>
          <w:lang w:val="en-US"/>
        </w:rPr>
        <w:t xml:space="preserve">meter or loss test set (LTS): </w:t>
      </w:r>
    </w:p>
    <w:p w:rsidRPr="00FA1BA6" w:rsidR="00FA1BA6" w:rsidP="00C56DA4" w:rsidRDefault="008A6EE4" w14:paraId="66FD0039" w14:textId="79A40CA6">
      <w:pPr>
        <w:pStyle w:val="text"/>
        <w:spacing w:after="60"/>
        <w:ind w:left="0"/>
        <w:rPr>
          <w:lang w:val="en-US"/>
        </w:rPr>
      </w:pPr>
      <w:r w:rsidRPr="008A6EE4">
        <w:rPr>
          <w:lang w:val="en-US"/>
        </w:rPr>
        <w:t xml:space="preserve">Firmware </w:t>
      </w:r>
      <w:r w:rsidR="00C73AC7">
        <w:rPr>
          <w:lang w:val="en-US"/>
        </w:rPr>
        <w:t>version 5.00</w:t>
      </w:r>
      <w:r w:rsidRPr="008A6EE4">
        <w:rPr>
          <w:lang w:val="en-US"/>
        </w:rPr>
        <w:t xml:space="preserve"> and above. </w:t>
      </w:r>
      <w:r w:rsidR="00132507">
        <w:rPr>
          <w:lang w:val="en-US"/>
        </w:rPr>
        <w:t xml:space="preserve"> </w:t>
      </w:r>
      <w:r w:rsidRPr="00FA1BA6" w:rsidR="00FA1BA6">
        <w:rPr>
          <w:lang w:val="en-US"/>
        </w:rPr>
        <w:t xml:space="preserve">Earlier firmware versions may provide reduced functionality. </w:t>
      </w:r>
    </w:p>
    <w:p w:rsidR="008A6EE4" w:rsidP="00C56DA4" w:rsidRDefault="00132507" w14:paraId="12FE75EF" w14:textId="77777777">
      <w:pPr>
        <w:pStyle w:val="text"/>
        <w:ind w:left="0"/>
        <w:rPr>
          <w:lang w:val="en-US"/>
        </w:rPr>
      </w:pPr>
      <w:r w:rsidRPr="00132507">
        <w:rPr>
          <w:lang w:val="en-US"/>
        </w:rPr>
        <w:t xml:space="preserve">The firmware version is displayed on the instrument LCD during turn on. </w:t>
      </w:r>
      <w:r>
        <w:rPr>
          <w:lang w:val="en-US"/>
        </w:rPr>
        <w:t xml:space="preserve"> </w:t>
      </w:r>
      <w:r w:rsidRPr="008A6EE4" w:rsidR="008A6EE4">
        <w:rPr>
          <w:lang w:val="en-US"/>
        </w:rPr>
        <w:t>Firmware is field upgradeable.</w:t>
      </w:r>
      <w:r w:rsidR="001D4096">
        <w:rPr>
          <w:lang w:val="en-US"/>
        </w:rPr>
        <w:t xml:space="preserve">   Details on how to upgrade the Firmware are on our web site.   </w:t>
      </w:r>
    </w:p>
    <w:p w:rsidRPr="00132507" w:rsidR="00132507" w:rsidP="002F67CF" w:rsidRDefault="008A6EE4" w14:paraId="4010D16E" w14:textId="77777777">
      <w:pPr>
        <w:pStyle w:val="text"/>
        <w:spacing w:after="60"/>
        <w:ind w:left="0"/>
        <w:rPr>
          <w:b/>
          <w:lang w:val="en-US"/>
        </w:rPr>
      </w:pPr>
      <w:r w:rsidRPr="00132507">
        <w:rPr>
          <w:b/>
          <w:lang w:val="en-US"/>
        </w:rPr>
        <w:t xml:space="preserve">KI 7000 </w:t>
      </w:r>
      <w:r w:rsidRPr="00132507" w:rsidR="00132507">
        <w:rPr>
          <w:b/>
          <w:lang w:val="en-US"/>
        </w:rPr>
        <w:t>or loss test set (LTS):</w:t>
      </w:r>
    </w:p>
    <w:p w:rsidR="00132507" w:rsidP="00C56DA4" w:rsidRDefault="00132507" w14:paraId="603F4160" w14:textId="77777777">
      <w:pPr>
        <w:pStyle w:val="text"/>
        <w:spacing w:after="60"/>
        <w:ind w:left="0"/>
        <w:rPr>
          <w:lang w:val="en-US"/>
        </w:rPr>
      </w:pPr>
      <w:r>
        <w:rPr>
          <w:lang w:val="en-US"/>
        </w:rPr>
        <w:t>F</w:t>
      </w:r>
      <w:r w:rsidRPr="008A6EE4" w:rsidR="008A6EE4">
        <w:rPr>
          <w:lang w:val="en-US"/>
        </w:rPr>
        <w:t xml:space="preserve">irmware version 5.00 or later. </w:t>
      </w:r>
      <w:r>
        <w:rPr>
          <w:lang w:val="en-US"/>
        </w:rPr>
        <w:t xml:space="preserve"> </w:t>
      </w:r>
      <w:r w:rsidRPr="008A6EE4" w:rsidR="008A6EE4">
        <w:rPr>
          <w:lang w:val="en-US"/>
        </w:rPr>
        <w:t xml:space="preserve">Earlier firmware versions may provide reduced functionality. </w:t>
      </w:r>
    </w:p>
    <w:p w:rsidR="008A6EE4" w:rsidP="00C56DA4" w:rsidRDefault="008A6EE4" w14:paraId="75BBE699" w14:textId="3DCC067C">
      <w:pPr>
        <w:pStyle w:val="text"/>
        <w:spacing w:after="60"/>
        <w:ind w:left="0"/>
        <w:rPr>
          <w:lang w:val="en-US"/>
        </w:rPr>
      </w:pPr>
      <w:r w:rsidRPr="008A6EE4">
        <w:rPr>
          <w:lang w:val="en-US"/>
        </w:rPr>
        <w:t xml:space="preserve">The firmware version is displayed on the instrument LCD during turn on. </w:t>
      </w:r>
      <w:r w:rsidR="00132507">
        <w:rPr>
          <w:lang w:val="en-US"/>
        </w:rPr>
        <w:t xml:space="preserve"> </w:t>
      </w:r>
      <w:r w:rsidRPr="008A6EE4">
        <w:rPr>
          <w:lang w:val="en-US"/>
        </w:rPr>
        <w:t xml:space="preserve">Firmware upgrades must </w:t>
      </w:r>
      <w:r w:rsidR="000B162C">
        <w:rPr>
          <w:lang w:val="en-US"/>
        </w:rPr>
        <w:t>be performed at a service center</w:t>
      </w:r>
      <w:r w:rsidRPr="008A6EE4">
        <w:rPr>
          <w:lang w:val="en-US"/>
        </w:rPr>
        <w:t xml:space="preserve">. </w:t>
      </w:r>
      <w:r w:rsidR="00132507">
        <w:rPr>
          <w:lang w:val="en-US"/>
        </w:rPr>
        <w:t xml:space="preserve">  </w:t>
      </w:r>
    </w:p>
    <w:p w:rsidR="00245B23" w:rsidP="00C56DA4" w:rsidRDefault="00245B23" w14:paraId="57219E9C" w14:textId="0B5AD8B3">
      <w:pPr>
        <w:pStyle w:val="text"/>
        <w:spacing w:after="60"/>
        <w:ind w:left="0"/>
        <w:rPr>
          <w:lang w:val="en-US"/>
        </w:rPr>
      </w:pPr>
    </w:p>
    <w:p w:rsidR="00245B23" w:rsidP="00C56DA4" w:rsidRDefault="00245B23" w14:paraId="37381296" w14:textId="77777777">
      <w:pPr>
        <w:pStyle w:val="text"/>
        <w:spacing w:after="60"/>
        <w:ind w:left="0"/>
        <w:rPr>
          <w:lang w:val="en-US"/>
        </w:rPr>
      </w:pPr>
    </w:p>
    <w:p w:rsidR="008A6EE4" w:rsidP="003A10D1" w:rsidRDefault="004930A9" w14:paraId="448A7CE9" w14:textId="77777777">
      <w:pPr>
        <w:pStyle w:val="Heading1"/>
        <w:spacing w:after="120"/>
        <w:rPr>
          <w:lang w:val="en-US"/>
        </w:rPr>
      </w:pPr>
      <w:r>
        <w:rPr>
          <w:lang w:val="en-US"/>
        </w:rPr>
        <w:lastRenderedPageBreak/>
        <w:t xml:space="preserve"> </w:t>
      </w:r>
      <w:bookmarkStart w:name="_Ref353189091" w:id="90"/>
      <w:bookmarkStart w:name="_Ref353189095" w:id="91"/>
      <w:r w:rsidR="00882D84">
        <w:rPr>
          <w:lang w:val="en-US"/>
        </w:rPr>
        <w:t xml:space="preserve"> </w:t>
      </w:r>
      <w:bookmarkStart w:name="_Ref353190580" w:id="92"/>
      <w:bookmarkStart w:name="_Toc80880353" w:id="93"/>
      <w:r w:rsidRPr="0075345B" w:rsidR="003C5691">
        <w:t>KITS™</w:t>
      </w:r>
      <w:r w:rsidR="003C5691">
        <w:t xml:space="preserve"> </w:t>
      </w:r>
      <w:r w:rsidR="00132507">
        <w:rPr>
          <w:lang w:val="en-US"/>
        </w:rPr>
        <w:t>Software Installation</w:t>
      </w:r>
      <w:bookmarkEnd w:id="90"/>
      <w:bookmarkEnd w:id="91"/>
      <w:bookmarkEnd w:id="92"/>
      <w:bookmarkEnd w:id="93"/>
    </w:p>
    <w:p w:rsidRPr="00EC2C7F" w:rsidR="00EC2C7F" w:rsidP="00C56DA4" w:rsidRDefault="00EC2C7F" w14:paraId="0FE6BDE8" w14:textId="1261FC9A">
      <w:pPr>
        <w:pStyle w:val="text"/>
        <w:spacing w:after="60"/>
        <w:ind w:left="0"/>
        <w:rPr>
          <w:lang w:val="en-US"/>
        </w:rPr>
      </w:pPr>
      <w:r w:rsidRPr="00EC2C7F">
        <w:rPr>
          <w:lang w:val="en-US"/>
        </w:rPr>
        <w:t xml:space="preserve">To install KITS™, the user must log into the computer using a profile with local administrator </w:t>
      </w:r>
      <w:r w:rsidRPr="00EC2C7F" w:rsidR="00B863A2">
        <w:rPr>
          <w:lang w:val="en-US"/>
        </w:rPr>
        <w:t>rights</w:t>
      </w:r>
      <w:r w:rsidR="00B863A2">
        <w:rPr>
          <w:lang w:val="en-US"/>
        </w:rPr>
        <w:t xml:space="preserve"> or know administrator credentials.</w:t>
      </w:r>
    </w:p>
    <w:p w:rsidR="00A9289B" w:rsidP="00C56DA4" w:rsidRDefault="00EC2C7F" w14:paraId="221016CB" w14:textId="443854B6">
      <w:pPr>
        <w:pStyle w:val="text"/>
        <w:spacing w:after="60"/>
        <w:ind w:left="0"/>
      </w:pPr>
      <w:r w:rsidRPr="00EC2C7F">
        <w:rPr>
          <w:lang w:val="en-US"/>
        </w:rPr>
        <w:t xml:space="preserve">The latest release of KITS™ is available for download on our web site </w:t>
      </w:r>
      <w:hyperlink w:history="1" r:id="rId40">
        <w:r w:rsidRPr="00643B8B" w:rsidR="000820B5">
          <w:rPr>
            <w:rStyle w:val="Hyperlink"/>
          </w:rPr>
          <w:t>https://kingfisherfiber.com/products/software/kits-reporting-software/download-kits-software/</w:t>
        </w:r>
      </w:hyperlink>
    </w:p>
    <w:p w:rsidR="008F6B60" w:rsidP="00C56DA4" w:rsidRDefault="008F6B60" w14:paraId="5E473559" w14:textId="77777777">
      <w:pPr>
        <w:pStyle w:val="text"/>
        <w:spacing w:after="60"/>
        <w:ind w:left="0"/>
        <w:rPr>
          <w:lang w:val="en-US"/>
        </w:rPr>
      </w:pPr>
    </w:p>
    <w:p w:rsidRPr="00EC2C7F" w:rsidR="00EC2C7F" w:rsidP="003A10D1" w:rsidRDefault="00EC2C7F" w14:paraId="6CD67BBC" w14:textId="77777777">
      <w:pPr>
        <w:pStyle w:val="Heading2"/>
        <w:spacing w:before="180" w:after="120"/>
        <w:rPr>
          <w:lang w:val="en-US"/>
        </w:rPr>
      </w:pPr>
      <w:bookmarkStart w:name="_Toc80880354" w:id="94"/>
      <w:r w:rsidRPr="00EC2C7F">
        <w:rPr>
          <w:lang w:val="en-US"/>
        </w:rPr>
        <w:t>Before Installation</w:t>
      </w:r>
      <w:bookmarkEnd w:id="94"/>
    </w:p>
    <w:p w:rsidRPr="00EC2C7F" w:rsidR="00EC2C7F" w:rsidP="00C56DA4" w:rsidRDefault="00EC2C7F" w14:paraId="7B55C46B" w14:textId="77777777">
      <w:pPr>
        <w:pStyle w:val="text"/>
        <w:spacing w:after="60"/>
        <w:ind w:left="0"/>
        <w:rPr>
          <w:lang w:val="en-US"/>
        </w:rPr>
      </w:pPr>
      <w:r w:rsidRPr="00EC2C7F">
        <w:rPr>
          <w:lang w:val="en-US"/>
        </w:rPr>
        <w:t xml:space="preserve">If updating from a previous version, you may like to back up </w:t>
      </w:r>
      <w:r w:rsidR="00B335E6">
        <w:rPr>
          <w:lang w:val="en-US"/>
        </w:rPr>
        <w:t>existing</w:t>
      </w:r>
      <w:r w:rsidRPr="00EC2C7F">
        <w:rPr>
          <w:lang w:val="en-US"/>
        </w:rPr>
        <w:t xml:space="preserve"> data before proceeding. </w:t>
      </w:r>
    </w:p>
    <w:p w:rsidRPr="00EC2C7F" w:rsidR="00EC2C7F" w:rsidP="00C56DA4" w:rsidRDefault="00A40346" w14:paraId="245D3715" w14:textId="0738F4DD">
      <w:pPr>
        <w:pStyle w:val="text"/>
        <w:spacing w:after="60"/>
        <w:ind w:left="0"/>
        <w:rPr>
          <w:lang w:val="en-US"/>
        </w:rPr>
      </w:pPr>
      <w:r>
        <w:rPr>
          <w:lang w:val="en-US"/>
        </w:rPr>
        <w:t>M</w:t>
      </w:r>
      <w:r w:rsidRPr="00A40346">
        <w:rPr>
          <w:lang w:val="en-US"/>
        </w:rPr>
        <w:t>anually uninstall the old KITS and reboot the computer before installing the new version.</w:t>
      </w:r>
    </w:p>
    <w:p w:rsidR="00A40346" w:rsidP="00C56DA4" w:rsidRDefault="00A40346" w14:paraId="2E285834" w14:textId="77777777">
      <w:pPr>
        <w:pStyle w:val="text"/>
        <w:spacing w:after="60"/>
        <w:ind w:left="0"/>
        <w:rPr>
          <w:lang w:val="en-US"/>
        </w:rPr>
      </w:pPr>
    </w:p>
    <w:p w:rsidR="00A40346" w:rsidP="00C56DA4" w:rsidRDefault="00A40346" w14:paraId="0DB130ED" w14:textId="2F55F1A9">
      <w:pPr>
        <w:pStyle w:val="text"/>
        <w:spacing w:after="60"/>
        <w:ind w:left="0"/>
        <w:rPr>
          <w:lang w:val="en-US"/>
        </w:rPr>
      </w:pPr>
      <w:r w:rsidRPr="00A40346">
        <w:rPr>
          <w:lang w:val="en-US"/>
        </w:rPr>
        <w:t xml:space="preserve">Uninstalling KITS may leave two </w:t>
      </w:r>
      <w:proofErr w:type="spellStart"/>
      <w:r w:rsidRPr="00A40346">
        <w:rPr>
          <w:lang w:val="en-US"/>
        </w:rPr>
        <w:t>dll</w:t>
      </w:r>
      <w:proofErr w:type="spellEnd"/>
      <w:r w:rsidRPr="00A40346">
        <w:rPr>
          <w:lang w:val="en-US"/>
        </w:rPr>
        <w:t xml:space="preserve"> files, KIDrvNet.dll and KIRS232.dll, in the KITS program folder. Make sure to delete this folder, typically C:\Program Files (x86)\Kingfisher\KITS before installing a new version of KITS</w:t>
      </w:r>
      <w:r w:rsidR="008C7E85">
        <w:rPr>
          <w:lang w:val="en-US"/>
        </w:rPr>
        <w:t>.</w:t>
      </w:r>
    </w:p>
    <w:p w:rsidR="00EC2C7F" w:rsidP="00C56DA4" w:rsidRDefault="00EC2C7F" w14:paraId="2716DDFF" w14:textId="2E38E1A4">
      <w:pPr>
        <w:pStyle w:val="text"/>
        <w:spacing w:after="60"/>
        <w:ind w:left="0"/>
        <w:rPr>
          <w:lang w:val="en-US"/>
        </w:rPr>
      </w:pPr>
      <w:r w:rsidRPr="00EC2C7F">
        <w:rPr>
          <w:lang w:val="en-US"/>
        </w:rPr>
        <w:t>Before installation, ensure tha</w:t>
      </w:r>
      <w:r w:rsidR="00B335E6">
        <w:rPr>
          <w:lang w:val="en-US"/>
        </w:rPr>
        <w:t xml:space="preserve">t Microsoft Office is installed. </w:t>
      </w:r>
    </w:p>
    <w:p w:rsidR="00870A2E" w:rsidP="00C56DA4" w:rsidRDefault="00870A2E" w14:paraId="334F5069" w14:textId="77777777">
      <w:pPr>
        <w:pStyle w:val="text"/>
        <w:spacing w:after="60"/>
        <w:ind w:left="0"/>
        <w:rPr>
          <w:lang w:val="en-US"/>
        </w:rPr>
      </w:pPr>
    </w:p>
    <w:p w:rsidR="002A457D" w:rsidP="003A10D1" w:rsidRDefault="00870A2E" w14:paraId="04CC9EA5" w14:textId="77777777">
      <w:pPr>
        <w:pStyle w:val="Heading2"/>
        <w:spacing w:before="180" w:after="120"/>
        <w:rPr>
          <w:lang w:val="en-US"/>
        </w:rPr>
      </w:pPr>
      <w:bookmarkStart w:name="_Toc80880355" w:id="95"/>
      <w:r>
        <w:rPr>
          <w:lang w:val="en-US"/>
        </w:rPr>
        <w:t>S</w:t>
      </w:r>
      <w:r w:rsidR="002A457D">
        <w:rPr>
          <w:lang w:val="en-US"/>
        </w:rPr>
        <w:t>et</w:t>
      </w:r>
      <w:r w:rsidR="0015402C">
        <w:rPr>
          <w:lang w:val="en-US"/>
        </w:rPr>
        <w:t>u</w:t>
      </w:r>
      <w:r w:rsidR="002A457D">
        <w:rPr>
          <w:lang w:val="en-US"/>
        </w:rPr>
        <w:t>p.E</w:t>
      </w:r>
      <w:r w:rsidR="0015402C">
        <w:rPr>
          <w:lang w:val="en-US"/>
        </w:rPr>
        <w:t>xe</w:t>
      </w:r>
      <w:bookmarkEnd w:id="95"/>
    </w:p>
    <w:tbl>
      <w:tblPr>
        <w:tblW w:w="9547" w:type="dxa"/>
        <w:tblInd w:w="2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1078"/>
        <w:gridCol w:w="8469"/>
      </w:tblGrid>
      <w:tr w:rsidRPr="001060A5" w:rsidR="002A457D" w:rsidTr="003C5691" w14:paraId="2B56A5A7" w14:textId="77777777">
        <w:tc>
          <w:tcPr>
            <w:tcW w:w="1078" w:type="dxa"/>
            <w:shd w:val="clear" w:color="auto" w:fill="DDD9C3"/>
            <w:vAlign w:val="center"/>
          </w:tcPr>
          <w:p w:rsidRPr="00EE03AB" w:rsidR="002A457D" w:rsidP="000763C6" w:rsidRDefault="002A457D" w14:paraId="38EED2E5" w14:textId="77777777">
            <w:pPr>
              <w:overflowPunct/>
              <w:autoSpaceDE/>
              <w:autoSpaceDN/>
              <w:adjustRightInd/>
              <w:spacing w:before="60" w:after="60"/>
              <w:jc w:val="center"/>
              <w:textAlignment w:val="auto"/>
              <w:rPr>
                <w:b/>
                <w:sz w:val="22"/>
                <w:szCs w:val="22"/>
                <w:lang w:val="en-US"/>
              </w:rPr>
            </w:pPr>
            <w:r w:rsidRPr="00EE03AB">
              <w:rPr>
                <w:b/>
                <w:sz w:val="22"/>
                <w:szCs w:val="22"/>
                <w:lang w:val="en-US"/>
              </w:rPr>
              <w:t>Step</w:t>
            </w:r>
          </w:p>
        </w:tc>
        <w:tc>
          <w:tcPr>
            <w:tcW w:w="8469" w:type="dxa"/>
            <w:shd w:val="clear" w:color="auto" w:fill="DDD9C3"/>
            <w:vAlign w:val="center"/>
          </w:tcPr>
          <w:p w:rsidRPr="00EE03AB" w:rsidR="002A457D" w:rsidP="002876C2" w:rsidRDefault="003C5691" w14:paraId="3D1D6273" w14:textId="77777777">
            <w:pPr>
              <w:overflowPunct/>
              <w:autoSpaceDE/>
              <w:autoSpaceDN/>
              <w:adjustRightInd/>
              <w:spacing w:before="60" w:after="60"/>
              <w:jc w:val="center"/>
              <w:textAlignment w:val="auto"/>
              <w:rPr>
                <w:b/>
                <w:sz w:val="22"/>
                <w:szCs w:val="22"/>
                <w:lang w:val="en-US"/>
              </w:rPr>
            </w:pPr>
            <w:r>
              <w:rPr>
                <w:b/>
                <w:sz w:val="22"/>
                <w:szCs w:val="22"/>
                <w:lang w:val="en-US"/>
              </w:rPr>
              <w:t xml:space="preserve">Installation </w:t>
            </w:r>
            <w:r w:rsidRPr="00EE03AB" w:rsidR="002A457D">
              <w:rPr>
                <w:b/>
                <w:sz w:val="22"/>
                <w:szCs w:val="22"/>
                <w:lang w:val="en-US"/>
              </w:rPr>
              <w:t>Procedure</w:t>
            </w:r>
          </w:p>
        </w:tc>
      </w:tr>
      <w:tr w:rsidRPr="001060A5" w:rsidR="002A457D" w:rsidTr="003C5691" w14:paraId="58A66EB8" w14:textId="77777777">
        <w:tc>
          <w:tcPr>
            <w:tcW w:w="1078" w:type="dxa"/>
          </w:tcPr>
          <w:p w:rsidRPr="00EE03AB" w:rsidR="002A457D" w:rsidP="000763C6" w:rsidRDefault="002A457D" w14:paraId="361DC346" w14:textId="77777777">
            <w:pPr>
              <w:overflowPunct/>
              <w:autoSpaceDE/>
              <w:autoSpaceDN/>
              <w:adjustRightInd/>
              <w:spacing w:before="60" w:after="60"/>
              <w:jc w:val="center"/>
              <w:textAlignment w:val="auto"/>
              <w:rPr>
                <w:sz w:val="22"/>
                <w:szCs w:val="22"/>
                <w:lang w:val="en-US"/>
              </w:rPr>
            </w:pPr>
            <w:r w:rsidRPr="00EE03AB">
              <w:rPr>
                <w:sz w:val="22"/>
                <w:szCs w:val="22"/>
                <w:lang w:val="en-US"/>
              </w:rPr>
              <w:t>1</w:t>
            </w:r>
          </w:p>
        </w:tc>
        <w:tc>
          <w:tcPr>
            <w:tcW w:w="8469" w:type="dxa"/>
          </w:tcPr>
          <w:p w:rsidRPr="00EE03AB" w:rsidR="002A457D" w:rsidP="00795E53" w:rsidRDefault="004F1146" w14:paraId="2ED91279" w14:textId="77777777">
            <w:pPr>
              <w:numPr>
                <w:ilvl w:val="0"/>
                <w:numId w:val="8"/>
              </w:numPr>
              <w:spacing w:before="60" w:after="60"/>
              <w:ind w:left="0"/>
              <w:rPr>
                <w:sz w:val="22"/>
                <w:szCs w:val="22"/>
                <w:lang w:val="en-US"/>
              </w:rPr>
            </w:pPr>
            <w:r>
              <w:rPr>
                <w:sz w:val="22"/>
                <w:szCs w:val="22"/>
              </w:rPr>
              <w:t>Run the setup</w:t>
            </w:r>
            <w:r w:rsidRPr="00EE03AB" w:rsidR="002A457D">
              <w:rPr>
                <w:sz w:val="22"/>
                <w:szCs w:val="22"/>
              </w:rPr>
              <w:t xml:space="preserve">.exe file.  </w:t>
            </w:r>
          </w:p>
        </w:tc>
      </w:tr>
      <w:tr w:rsidRPr="001060A5" w:rsidR="002A457D" w:rsidTr="003C5691" w14:paraId="46198098" w14:textId="77777777">
        <w:tc>
          <w:tcPr>
            <w:tcW w:w="1078" w:type="dxa"/>
          </w:tcPr>
          <w:p w:rsidRPr="00EE03AB" w:rsidR="002A457D" w:rsidP="000763C6" w:rsidRDefault="002A457D" w14:paraId="03F25C9E" w14:textId="77777777">
            <w:pPr>
              <w:overflowPunct/>
              <w:autoSpaceDE/>
              <w:autoSpaceDN/>
              <w:adjustRightInd/>
              <w:spacing w:before="60" w:after="60"/>
              <w:jc w:val="center"/>
              <w:textAlignment w:val="auto"/>
              <w:rPr>
                <w:sz w:val="22"/>
                <w:szCs w:val="22"/>
                <w:lang w:val="en-US"/>
              </w:rPr>
            </w:pPr>
            <w:r w:rsidRPr="00EE03AB">
              <w:rPr>
                <w:sz w:val="22"/>
                <w:szCs w:val="22"/>
                <w:lang w:val="en-US"/>
              </w:rPr>
              <w:t>2</w:t>
            </w:r>
          </w:p>
        </w:tc>
        <w:tc>
          <w:tcPr>
            <w:tcW w:w="8469" w:type="dxa"/>
          </w:tcPr>
          <w:p w:rsidR="008669A6" w:rsidP="008669A6" w:rsidRDefault="00730FF7" w14:paraId="03D7CFBA" w14:textId="77777777">
            <w:pPr>
              <w:spacing w:before="60" w:after="60"/>
              <w:jc w:val="center"/>
              <w:rPr>
                <w:sz w:val="22"/>
                <w:szCs w:val="22"/>
                <w:lang w:val="en-US"/>
              </w:rPr>
            </w:pPr>
            <w:r>
              <w:rPr>
                <w:noProof/>
                <w:lang w:eastAsia="en-AU"/>
              </w:rPr>
              <w:drawing>
                <wp:inline distT="0" distB="0" distL="0" distR="0" wp14:anchorId="221C9C34" wp14:editId="206876F7">
                  <wp:extent cx="1974850" cy="1528157"/>
                  <wp:effectExtent l="0" t="0" r="635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a:ext>
                            </a:extLst>
                          </a:blip>
                          <a:stretch>
                            <a:fillRect/>
                          </a:stretch>
                        </pic:blipFill>
                        <pic:spPr>
                          <a:xfrm>
                            <a:off x="0" y="0"/>
                            <a:ext cx="2032105" cy="1572461"/>
                          </a:xfrm>
                          <a:prstGeom prst="rect">
                            <a:avLst/>
                          </a:prstGeom>
                        </pic:spPr>
                      </pic:pic>
                    </a:graphicData>
                  </a:graphic>
                </wp:inline>
              </w:drawing>
            </w:r>
          </w:p>
          <w:p w:rsidRPr="00EE03AB" w:rsidR="002A457D" w:rsidP="008669A6" w:rsidRDefault="002A457D" w14:paraId="0948BA23" w14:textId="77777777">
            <w:pPr>
              <w:spacing w:before="60" w:after="60"/>
              <w:jc w:val="center"/>
              <w:rPr>
                <w:sz w:val="22"/>
                <w:szCs w:val="22"/>
                <w:lang w:val="en-US"/>
              </w:rPr>
            </w:pPr>
            <w:r w:rsidRPr="00EE03AB">
              <w:rPr>
                <w:sz w:val="22"/>
                <w:szCs w:val="22"/>
                <w:lang w:val="en-US"/>
              </w:rPr>
              <w:t xml:space="preserve">Select </w:t>
            </w:r>
            <w:r w:rsidRPr="00EE03AB">
              <w:rPr>
                <w:b/>
                <w:i/>
                <w:sz w:val="22"/>
                <w:szCs w:val="22"/>
                <w:lang w:val="en-US"/>
              </w:rPr>
              <w:t>[Next]</w:t>
            </w:r>
          </w:p>
        </w:tc>
      </w:tr>
      <w:tr w:rsidRPr="001060A5" w:rsidR="002A457D" w:rsidTr="00730FF7" w14:paraId="3730C6DC" w14:textId="77777777">
        <w:trPr>
          <w:trHeight w:val="2893"/>
        </w:trPr>
        <w:tc>
          <w:tcPr>
            <w:tcW w:w="1078" w:type="dxa"/>
          </w:tcPr>
          <w:p w:rsidRPr="00EE03AB" w:rsidR="002A457D" w:rsidP="000763C6" w:rsidRDefault="002A457D" w14:paraId="5B6723AE" w14:textId="77777777">
            <w:pPr>
              <w:overflowPunct/>
              <w:autoSpaceDE/>
              <w:autoSpaceDN/>
              <w:adjustRightInd/>
              <w:spacing w:before="60" w:after="60"/>
              <w:jc w:val="center"/>
              <w:textAlignment w:val="auto"/>
              <w:rPr>
                <w:sz w:val="22"/>
                <w:szCs w:val="22"/>
                <w:lang w:val="en-US"/>
              </w:rPr>
            </w:pPr>
            <w:r w:rsidRPr="00EE03AB">
              <w:rPr>
                <w:sz w:val="22"/>
                <w:szCs w:val="22"/>
                <w:lang w:val="en-US"/>
              </w:rPr>
              <w:t>3</w:t>
            </w:r>
          </w:p>
        </w:tc>
        <w:tc>
          <w:tcPr>
            <w:tcW w:w="8469" w:type="dxa"/>
          </w:tcPr>
          <w:p w:rsidRPr="00EE03AB" w:rsidR="002A457D" w:rsidP="0078139F" w:rsidRDefault="002A457D" w14:paraId="1ED0A999" w14:textId="77777777">
            <w:pPr>
              <w:spacing w:before="60" w:after="60"/>
              <w:rPr>
                <w:sz w:val="22"/>
                <w:szCs w:val="22"/>
              </w:rPr>
            </w:pPr>
            <w:r w:rsidRPr="00EE03AB">
              <w:rPr>
                <w:sz w:val="22"/>
                <w:szCs w:val="22"/>
              </w:rPr>
              <w:t xml:space="preserve">Enter </w:t>
            </w:r>
            <w:r w:rsidRPr="00EE03AB" w:rsidR="0078139F">
              <w:rPr>
                <w:sz w:val="22"/>
                <w:szCs w:val="22"/>
              </w:rPr>
              <w:t xml:space="preserve">Customer information.  </w:t>
            </w:r>
          </w:p>
          <w:p w:rsidR="008669A6" w:rsidP="008669A6" w:rsidRDefault="000E37C7" w14:paraId="46070ED3" w14:textId="77777777">
            <w:pPr>
              <w:spacing w:before="60" w:after="60"/>
              <w:jc w:val="center"/>
              <w:rPr>
                <w:sz w:val="22"/>
                <w:szCs w:val="22"/>
                <w:lang w:val="en-US"/>
              </w:rPr>
            </w:pPr>
            <w:r>
              <w:rPr>
                <w:noProof/>
                <w:sz w:val="22"/>
                <w:szCs w:val="22"/>
                <w:lang w:eastAsia="en-AU"/>
              </w:rPr>
              <w:drawing>
                <wp:inline distT="0" distB="0" distL="0" distR="0" wp14:anchorId="48CC66D2" wp14:editId="690BF5B2">
                  <wp:extent cx="2007179" cy="1510030"/>
                  <wp:effectExtent l="0" t="0" r="0" b="0"/>
                  <wp:docPr id="8" name="Picture 8" descr="Customer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tomer Information"/>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2050934" cy="1542947"/>
                          </a:xfrm>
                          <a:prstGeom prst="rect">
                            <a:avLst/>
                          </a:prstGeom>
                          <a:noFill/>
                          <a:ln w="9525">
                            <a:noFill/>
                            <a:miter lim="800000"/>
                            <a:headEnd/>
                            <a:tailEnd/>
                          </a:ln>
                        </pic:spPr>
                      </pic:pic>
                    </a:graphicData>
                  </a:graphic>
                </wp:inline>
              </w:drawing>
            </w:r>
          </w:p>
          <w:p w:rsidRPr="00EE03AB" w:rsidR="00EE03AB" w:rsidP="008669A6" w:rsidRDefault="00730FF7" w14:paraId="17D08FFE" w14:textId="77777777">
            <w:pPr>
              <w:spacing w:before="60" w:after="60"/>
              <w:jc w:val="center"/>
              <w:rPr>
                <w:sz w:val="22"/>
                <w:szCs w:val="22"/>
                <w:lang w:val="en-US"/>
              </w:rPr>
            </w:pPr>
            <w:r w:rsidRPr="00EE03AB">
              <w:rPr>
                <w:sz w:val="22"/>
                <w:szCs w:val="22"/>
                <w:lang w:val="en-US"/>
              </w:rPr>
              <w:t xml:space="preserve">Select </w:t>
            </w:r>
            <w:r w:rsidRPr="00EE03AB">
              <w:rPr>
                <w:b/>
                <w:i/>
                <w:sz w:val="22"/>
                <w:szCs w:val="22"/>
                <w:lang w:val="en-US"/>
              </w:rPr>
              <w:t>[Next]</w:t>
            </w:r>
          </w:p>
        </w:tc>
      </w:tr>
      <w:tr w:rsidRPr="008669A6" w:rsidR="002A457D" w:rsidTr="00730FF7" w14:paraId="000C55A5" w14:textId="77777777">
        <w:tc>
          <w:tcPr>
            <w:tcW w:w="1078" w:type="dxa"/>
            <w:tcBorders>
              <w:bottom w:val="single" w:color="000000" w:sz="4" w:space="0"/>
            </w:tcBorders>
          </w:tcPr>
          <w:p w:rsidRPr="00EE03AB" w:rsidR="002A457D" w:rsidP="000763C6" w:rsidRDefault="002A457D" w14:paraId="6549B99D" w14:textId="77777777">
            <w:pPr>
              <w:overflowPunct/>
              <w:autoSpaceDE/>
              <w:autoSpaceDN/>
              <w:adjustRightInd/>
              <w:spacing w:before="60" w:after="60"/>
              <w:jc w:val="center"/>
              <w:textAlignment w:val="auto"/>
              <w:rPr>
                <w:sz w:val="22"/>
                <w:szCs w:val="22"/>
                <w:lang w:val="en-US"/>
              </w:rPr>
            </w:pPr>
            <w:r w:rsidRPr="00EE03AB">
              <w:rPr>
                <w:sz w:val="22"/>
                <w:szCs w:val="22"/>
                <w:lang w:val="en-US"/>
              </w:rPr>
              <w:lastRenderedPageBreak/>
              <w:t>4</w:t>
            </w:r>
          </w:p>
        </w:tc>
        <w:tc>
          <w:tcPr>
            <w:tcW w:w="8469" w:type="dxa"/>
            <w:tcBorders>
              <w:bottom w:val="single" w:color="000000" w:sz="4" w:space="0"/>
            </w:tcBorders>
          </w:tcPr>
          <w:p w:rsidR="008669A6" w:rsidP="008669A6" w:rsidRDefault="00730FF7" w14:paraId="5862B81E" w14:textId="77777777">
            <w:pPr>
              <w:spacing w:before="60" w:after="60"/>
              <w:jc w:val="center"/>
              <w:rPr>
                <w:sz w:val="22"/>
                <w:szCs w:val="22"/>
              </w:rPr>
            </w:pPr>
            <w:r>
              <w:rPr>
                <w:noProof/>
                <w:lang w:eastAsia="en-AU"/>
              </w:rPr>
              <w:drawing>
                <wp:inline distT="0" distB="0" distL="0" distR="0" wp14:anchorId="38E51ADE" wp14:editId="0DA4C6E0">
                  <wp:extent cx="1987550" cy="1515993"/>
                  <wp:effectExtent l="0" t="0" r="0" b="8255"/>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a:ext>
                            </a:extLst>
                          </a:blip>
                          <a:stretch>
                            <a:fillRect/>
                          </a:stretch>
                        </pic:blipFill>
                        <pic:spPr>
                          <a:xfrm>
                            <a:off x="0" y="0"/>
                            <a:ext cx="2047822" cy="1561966"/>
                          </a:xfrm>
                          <a:prstGeom prst="rect">
                            <a:avLst/>
                          </a:prstGeom>
                        </pic:spPr>
                      </pic:pic>
                    </a:graphicData>
                  </a:graphic>
                </wp:inline>
              </w:drawing>
            </w:r>
          </w:p>
          <w:p w:rsidR="008669A6" w:rsidP="008669A6" w:rsidRDefault="008669A6" w14:paraId="5E3E28F2" w14:textId="77777777">
            <w:pPr>
              <w:spacing w:before="60" w:after="60"/>
              <w:jc w:val="center"/>
              <w:rPr>
                <w:sz w:val="22"/>
                <w:szCs w:val="22"/>
              </w:rPr>
            </w:pPr>
            <w:r>
              <w:rPr>
                <w:sz w:val="22"/>
                <w:szCs w:val="22"/>
              </w:rPr>
              <w:t>In this instruction, selection, ‘Complete’ is assumed.</w:t>
            </w:r>
          </w:p>
          <w:p w:rsidRPr="00EE03AB" w:rsidR="002A457D" w:rsidP="008669A6" w:rsidRDefault="008669A6" w14:paraId="11B5A1C9" w14:textId="77777777">
            <w:pPr>
              <w:spacing w:before="60" w:after="60"/>
              <w:jc w:val="center"/>
              <w:rPr>
                <w:sz w:val="22"/>
                <w:szCs w:val="22"/>
                <w:lang w:val="en-US"/>
              </w:rPr>
            </w:pPr>
            <w:r w:rsidRPr="00EE03AB">
              <w:rPr>
                <w:sz w:val="22"/>
                <w:szCs w:val="22"/>
                <w:lang w:val="en-US"/>
              </w:rPr>
              <w:t xml:space="preserve">Select </w:t>
            </w:r>
            <w:r w:rsidRPr="00EE03AB">
              <w:rPr>
                <w:b/>
                <w:i/>
                <w:sz w:val="22"/>
                <w:szCs w:val="22"/>
                <w:lang w:val="en-US"/>
              </w:rPr>
              <w:t>[Next]</w:t>
            </w:r>
          </w:p>
        </w:tc>
      </w:tr>
      <w:tr w:rsidRPr="001060A5" w:rsidR="0078139F" w:rsidTr="003C5691" w14:paraId="575052F9" w14:textId="77777777">
        <w:tc>
          <w:tcPr>
            <w:tcW w:w="1078" w:type="dxa"/>
          </w:tcPr>
          <w:p w:rsidRPr="00EE03AB" w:rsidR="0078139F" w:rsidP="000763C6" w:rsidRDefault="0078139F" w14:paraId="743E4233" w14:textId="77777777">
            <w:pPr>
              <w:overflowPunct/>
              <w:autoSpaceDE/>
              <w:autoSpaceDN/>
              <w:adjustRightInd/>
              <w:spacing w:before="60" w:after="60"/>
              <w:jc w:val="center"/>
              <w:textAlignment w:val="auto"/>
              <w:rPr>
                <w:sz w:val="22"/>
                <w:szCs w:val="22"/>
                <w:lang w:val="en-US"/>
              </w:rPr>
            </w:pPr>
            <w:r w:rsidRPr="00EE03AB">
              <w:rPr>
                <w:sz w:val="22"/>
                <w:szCs w:val="22"/>
                <w:lang w:val="en-US"/>
              </w:rPr>
              <w:t>6</w:t>
            </w:r>
          </w:p>
        </w:tc>
        <w:tc>
          <w:tcPr>
            <w:tcW w:w="8469" w:type="dxa"/>
          </w:tcPr>
          <w:p w:rsidR="008669A6" w:rsidP="008669A6" w:rsidRDefault="00730FF7" w14:paraId="137EA5A1" w14:textId="77777777">
            <w:pPr>
              <w:spacing w:before="60" w:after="60"/>
              <w:jc w:val="center"/>
              <w:rPr>
                <w:sz w:val="22"/>
                <w:szCs w:val="22"/>
                <w:lang w:val="en-US"/>
              </w:rPr>
            </w:pPr>
            <w:r>
              <w:rPr>
                <w:noProof/>
                <w:lang w:eastAsia="en-AU"/>
              </w:rPr>
              <w:drawing>
                <wp:inline distT="0" distB="0" distL="0" distR="0" wp14:anchorId="07963209" wp14:editId="463BF357">
                  <wp:extent cx="1963282" cy="1498600"/>
                  <wp:effectExtent l="0" t="0" r="0" b="635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a:ext>
                            </a:extLst>
                          </a:blip>
                          <a:stretch>
                            <a:fillRect/>
                          </a:stretch>
                        </pic:blipFill>
                        <pic:spPr>
                          <a:xfrm>
                            <a:off x="0" y="0"/>
                            <a:ext cx="2021226" cy="1542829"/>
                          </a:xfrm>
                          <a:prstGeom prst="rect">
                            <a:avLst/>
                          </a:prstGeom>
                        </pic:spPr>
                      </pic:pic>
                    </a:graphicData>
                  </a:graphic>
                </wp:inline>
              </w:drawing>
            </w:r>
          </w:p>
          <w:p w:rsidRPr="00EE03AB" w:rsidR="0078139F" w:rsidP="008669A6" w:rsidRDefault="00730FF7" w14:paraId="7CA4BF6A" w14:textId="77777777">
            <w:pPr>
              <w:spacing w:before="60" w:after="60"/>
              <w:jc w:val="center"/>
              <w:rPr>
                <w:sz w:val="22"/>
                <w:szCs w:val="22"/>
                <w:lang w:val="en-US"/>
              </w:rPr>
            </w:pPr>
            <w:r w:rsidRPr="009C5B2C">
              <w:rPr>
                <w:sz w:val="22"/>
                <w:szCs w:val="22"/>
                <w:lang w:val="en-US"/>
              </w:rPr>
              <w:t xml:space="preserve">Select </w:t>
            </w:r>
            <w:r w:rsidRPr="009C5B2C">
              <w:rPr>
                <w:b/>
                <w:i/>
                <w:sz w:val="22"/>
                <w:szCs w:val="22"/>
                <w:lang w:val="en-US"/>
              </w:rPr>
              <w:t>[</w:t>
            </w:r>
            <w:r>
              <w:rPr>
                <w:b/>
                <w:i/>
                <w:sz w:val="22"/>
                <w:szCs w:val="22"/>
                <w:lang w:val="en-US"/>
              </w:rPr>
              <w:t>Install</w:t>
            </w:r>
            <w:r w:rsidRPr="009C5B2C">
              <w:rPr>
                <w:b/>
                <w:i/>
                <w:sz w:val="22"/>
                <w:szCs w:val="22"/>
                <w:lang w:val="en-US"/>
              </w:rPr>
              <w:t>]</w:t>
            </w:r>
          </w:p>
        </w:tc>
      </w:tr>
      <w:tr w:rsidRPr="001060A5" w:rsidR="0078139F" w:rsidTr="003C5691" w14:paraId="4C4948CF" w14:textId="77777777">
        <w:tc>
          <w:tcPr>
            <w:tcW w:w="1078" w:type="dxa"/>
          </w:tcPr>
          <w:p w:rsidRPr="00EE03AB" w:rsidR="0078139F" w:rsidP="000763C6" w:rsidRDefault="0078139F" w14:paraId="3F8BF1E6" w14:textId="77777777">
            <w:pPr>
              <w:overflowPunct/>
              <w:autoSpaceDE/>
              <w:autoSpaceDN/>
              <w:adjustRightInd/>
              <w:spacing w:before="60" w:after="60"/>
              <w:jc w:val="center"/>
              <w:textAlignment w:val="auto"/>
              <w:rPr>
                <w:sz w:val="22"/>
                <w:szCs w:val="22"/>
                <w:lang w:val="en-US"/>
              </w:rPr>
            </w:pPr>
            <w:r w:rsidRPr="00EE03AB">
              <w:rPr>
                <w:sz w:val="22"/>
                <w:szCs w:val="22"/>
                <w:lang w:val="en-US"/>
              </w:rPr>
              <w:t>9</w:t>
            </w:r>
          </w:p>
        </w:tc>
        <w:tc>
          <w:tcPr>
            <w:tcW w:w="8469" w:type="dxa"/>
          </w:tcPr>
          <w:p w:rsidR="008669A6" w:rsidP="002A457D" w:rsidRDefault="00690677" w14:paraId="76CBDD6B" w14:textId="77777777">
            <w:pPr>
              <w:spacing w:before="60" w:after="60"/>
              <w:rPr>
                <w:noProof/>
                <w:lang w:eastAsia="zh-CN"/>
              </w:rPr>
            </w:pPr>
            <w:r w:rsidRPr="00267230">
              <w:rPr>
                <w:lang w:val="en-US"/>
              </w:rPr>
              <w:t xml:space="preserve">KITS™ </w:t>
            </w:r>
            <w:r w:rsidRPr="00EE03AB" w:rsidR="0078139F">
              <w:rPr>
                <w:sz w:val="22"/>
                <w:szCs w:val="22"/>
                <w:lang w:val="en-US"/>
              </w:rPr>
              <w:t>program is installed</w:t>
            </w:r>
          </w:p>
          <w:p w:rsidR="008669A6" w:rsidP="008669A6" w:rsidRDefault="008669A6" w14:paraId="05FA3C0C" w14:textId="77777777">
            <w:pPr>
              <w:spacing w:before="60" w:after="60"/>
              <w:jc w:val="center"/>
              <w:rPr>
                <w:sz w:val="22"/>
                <w:szCs w:val="22"/>
                <w:lang w:val="en-US"/>
              </w:rPr>
            </w:pPr>
            <w:r>
              <w:rPr>
                <w:noProof/>
                <w:lang w:eastAsia="en-AU"/>
              </w:rPr>
              <w:drawing>
                <wp:inline distT="0" distB="0" distL="0" distR="0" wp14:anchorId="2D21F532" wp14:editId="604D0D69">
                  <wp:extent cx="2012950" cy="1519658"/>
                  <wp:effectExtent l="0" t="0" r="6350" b="4445"/>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a:ext>
                            </a:extLst>
                          </a:blip>
                          <a:stretch>
                            <a:fillRect/>
                          </a:stretch>
                        </pic:blipFill>
                        <pic:spPr>
                          <a:xfrm>
                            <a:off x="0" y="0"/>
                            <a:ext cx="2057817" cy="1553530"/>
                          </a:xfrm>
                          <a:prstGeom prst="rect">
                            <a:avLst/>
                          </a:prstGeom>
                        </pic:spPr>
                      </pic:pic>
                    </a:graphicData>
                  </a:graphic>
                </wp:inline>
              </w:drawing>
            </w:r>
          </w:p>
          <w:p w:rsidRPr="00EE03AB" w:rsidR="0078139F" w:rsidP="008669A6" w:rsidRDefault="008669A6" w14:paraId="6BDE5AAB" w14:textId="77777777">
            <w:pPr>
              <w:spacing w:before="60" w:after="60"/>
              <w:jc w:val="center"/>
              <w:rPr>
                <w:sz w:val="22"/>
                <w:szCs w:val="22"/>
                <w:lang w:val="en-US"/>
              </w:rPr>
            </w:pPr>
            <w:r w:rsidRPr="00EE03AB">
              <w:rPr>
                <w:sz w:val="22"/>
                <w:szCs w:val="22"/>
                <w:lang w:val="en-US"/>
              </w:rPr>
              <w:t xml:space="preserve">Select </w:t>
            </w:r>
            <w:r w:rsidRPr="00EE03AB">
              <w:rPr>
                <w:b/>
                <w:i/>
                <w:sz w:val="22"/>
                <w:szCs w:val="22"/>
                <w:lang w:val="en-US"/>
              </w:rPr>
              <w:t>[Finish]</w:t>
            </w:r>
            <w:r w:rsidRPr="00EE03AB">
              <w:rPr>
                <w:sz w:val="22"/>
                <w:szCs w:val="22"/>
                <w:lang w:val="en-US"/>
              </w:rPr>
              <w:t>.</w:t>
            </w:r>
          </w:p>
        </w:tc>
      </w:tr>
    </w:tbl>
    <w:p w:rsidR="002A457D" w:rsidP="002F67CF" w:rsidRDefault="008A1CB7" w14:paraId="327AFC40" w14:textId="77777777">
      <w:pPr>
        <w:overflowPunct/>
        <w:autoSpaceDE/>
        <w:autoSpaceDN/>
        <w:adjustRightInd/>
        <w:spacing w:before="100" w:beforeAutospacing="1" w:after="90"/>
        <w:jc w:val="both"/>
        <w:textAlignment w:val="auto"/>
        <w:rPr>
          <w:rFonts w:hint="eastAsia" w:ascii="Times New  Roman" w:hAnsi="Times New  Roman"/>
        </w:rPr>
      </w:pPr>
      <w:r>
        <w:rPr>
          <w:rFonts w:ascii="Times New  Roman" w:hAnsi="Times New  Roman"/>
        </w:rPr>
        <w:t>During installation, if a pre-installed K</w:t>
      </w:r>
      <w:r w:rsidRPr="00267230" w:rsidR="00A9289B">
        <w:rPr>
          <w:lang w:val="en-US"/>
        </w:rPr>
        <w:t>ITS™</w:t>
      </w:r>
      <w:r w:rsidR="00A9289B">
        <w:rPr>
          <w:lang w:val="en-US"/>
        </w:rPr>
        <w:t xml:space="preserve"> </w:t>
      </w:r>
      <w:r>
        <w:rPr>
          <w:lang w:val="en-US"/>
        </w:rPr>
        <w:t>software version is detected</w:t>
      </w:r>
      <w:r w:rsidRPr="00D41DEC" w:rsidR="002A457D">
        <w:rPr>
          <w:rFonts w:ascii="Times New  Roman" w:hAnsi="Times New  Roman"/>
        </w:rPr>
        <w:t>,</w:t>
      </w:r>
      <w:r>
        <w:rPr>
          <w:rFonts w:ascii="Times New  Roman" w:hAnsi="Times New  Roman"/>
        </w:rPr>
        <w:t xml:space="preserve"> </w:t>
      </w:r>
      <w:r w:rsidRPr="00D41DEC" w:rsidR="002A457D">
        <w:rPr>
          <w:rFonts w:ascii="Times New  Roman" w:hAnsi="Times New  Roman"/>
        </w:rPr>
        <w:t xml:space="preserve">user will be prompted to perform a repair, modify (custom) or uninstall. </w:t>
      </w:r>
    </w:p>
    <w:p w:rsidR="004C6BE3" w:rsidP="004F15C3" w:rsidRDefault="004C6BE3" w14:paraId="332BEEEE" w14:textId="77777777">
      <w:pPr>
        <w:overflowPunct/>
        <w:autoSpaceDE/>
        <w:autoSpaceDN/>
        <w:adjustRightInd/>
        <w:jc w:val="both"/>
        <w:textAlignment w:val="auto"/>
        <w:rPr>
          <w:rFonts w:hint="eastAsia" w:ascii="Times New  Roman" w:hAnsi="Times New  Roman"/>
        </w:rPr>
      </w:pPr>
    </w:p>
    <w:p w:rsidRPr="00496E75" w:rsidR="00496E75" w:rsidP="003A10D1" w:rsidRDefault="00496E75" w14:paraId="3779E579" w14:textId="77777777">
      <w:pPr>
        <w:pStyle w:val="Heading3"/>
        <w:spacing w:after="120"/>
        <w:rPr>
          <w:lang w:val="en-US"/>
        </w:rPr>
      </w:pPr>
      <w:bookmarkStart w:name="_Ref353184193" w:id="96"/>
      <w:bookmarkStart w:name="_Toc80880356" w:id="97"/>
      <w:r w:rsidRPr="00496E75">
        <w:rPr>
          <w:lang w:val="en-US"/>
        </w:rPr>
        <w:t>Where are the KITS™ files located?</w:t>
      </w:r>
      <w:bookmarkEnd w:id="96"/>
      <w:bookmarkEnd w:id="97"/>
    </w:p>
    <w:p w:rsidRPr="006C6245" w:rsidR="006C6245" w:rsidP="00C56DA4" w:rsidRDefault="006C6245" w14:paraId="5A651199" w14:textId="77777777">
      <w:pPr>
        <w:pStyle w:val="text"/>
        <w:spacing w:after="60"/>
        <w:ind w:left="0"/>
        <w:rPr>
          <w:b/>
          <w:lang w:val="en-US"/>
        </w:rPr>
      </w:pPr>
      <w:r w:rsidRPr="006C6245">
        <w:rPr>
          <w:b/>
          <w:lang w:val="en-US"/>
        </w:rPr>
        <w:t>Specification spreadsheets:</w:t>
      </w:r>
    </w:p>
    <w:p w:rsidR="00937E75" w:rsidP="00C56DA4" w:rsidRDefault="006C6245" w14:paraId="7260EEB9" w14:textId="77777777">
      <w:pPr>
        <w:pStyle w:val="text"/>
        <w:spacing w:after="60"/>
        <w:ind w:left="0"/>
        <w:rPr>
          <w:lang w:val="en-US"/>
        </w:rPr>
      </w:pPr>
      <w:r w:rsidRPr="00496E75">
        <w:rPr>
          <w:lang w:val="en-US"/>
        </w:rPr>
        <w:t xml:space="preserve">The default </w:t>
      </w:r>
      <w:r>
        <w:rPr>
          <w:lang w:val="en-US"/>
        </w:rPr>
        <w:t>directory for</w:t>
      </w:r>
      <w:r w:rsidRPr="00496E75">
        <w:rPr>
          <w:lang w:val="en-US"/>
        </w:rPr>
        <w:t xml:space="preserve"> the </w:t>
      </w:r>
      <w:r w:rsidR="0007311F">
        <w:rPr>
          <w:lang w:val="en-US"/>
        </w:rPr>
        <w:t xml:space="preserve">Master </w:t>
      </w:r>
      <w:r w:rsidR="007129D2">
        <w:rPr>
          <w:lang w:val="en-US"/>
        </w:rPr>
        <w:t>Layout</w:t>
      </w:r>
      <w:r w:rsidR="0007311F">
        <w:rPr>
          <w:lang w:val="en-US"/>
        </w:rPr>
        <w:t xml:space="preserve"> Spreadsheet, </w:t>
      </w:r>
      <w:r w:rsidR="007129D2">
        <w:rPr>
          <w:lang w:val="en-US"/>
        </w:rPr>
        <w:t>standards specification E</w:t>
      </w:r>
      <w:r w:rsidRPr="00496E75">
        <w:rPr>
          <w:lang w:val="en-US"/>
        </w:rPr>
        <w:t xml:space="preserve">xcel files, 'Loss Test Standards.xls' and 'User-LossTest-Standards.xls' </w:t>
      </w:r>
      <w:r w:rsidR="002B6E8E">
        <w:rPr>
          <w:lang w:val="en-US"/>
        </w:rPr>
        <w:t>depends upon</w:t>
      </w:r>
      <w:r w:rsidR="00937E75">
        <w:rPr>
          <w:lang w:val="en-US"/>
        </w:rPr>
        <w:t xml:space="preserve"> which version of the </w:t>
      </w:r>
      <w:r w:rsidR="002B6E8E">
        <w:rPr>
          <w:lang w:val="en-US"/>
        </w:rPr>
        <w:t xml:space="preserve">Windows operating system </w:t>
      </w:r>
      <w:r w:rsidR="00937E75">
        <w:rPr>
          <w:lang w:val="en-US"/>
        </w:rPr>
        <w:t>is being used</w:t>
      </w:r>
      <w:r w:rsidR="006849BC">
        <w:rPr>
          <w:lang w:val="en-US"/>
        </w:rPr>
        <w:t xml:space="preserve"> and how the computer system is configured</w:t>
      </w:r>
      <w:r w:rsidR="00937E75">
        <w:rPr>
          <w:lang w:val="en-US"/>
        </w:rPr>
        <w:t xml:space="preserve">.  </w:t>
      </w:r>
    </w:p>
    <w:p w:rsidRPr="00496E75" w:rsidR="006C6245" w:rsidP="00C56DA4" w:rsidRDefault="00DB208A" w14:paraId="0BB32EBD" w14:textId="77777777">
      <w:pPr>
        <w:pStyle w:val="text"/>
        <w:spacing w:after="60"/>
        <w:ind w:left="0"/>
        <w:rPr>
          <w:lang w:val="en-US"/>
        </w:rPr>
      </w:pPr>
      <w:r>
        <w:rPr>
          <w:lang w:val="en-US"/>
        </w:rPr>
        <w:t>Typically,</w:t>
      </w:r>
      <w:r w:rsidR="00937E75">
        <w:rPr>
          <w:lang w:val="en-US"/>
        </w:rPr>
        <w:t xml:space="preserve"> this will be either</w:t>
      </w:r>
      <w:r w:rsidR="002B6E8E">
        <w:rPr>
          <w:lang w:val="en-US"/>
        </w:rPr>
        <w:t xml:space="preserve">. </w:t>
      </w:r>
      <w:r w:rsidRPr="00496E75" w:rsidR="006C6245">
        <w:rPr>
          <w:lang w:val="en-US"/>
        </w:rPr>
        <w:t xml:space="preserve"> </w:t>
      </w:r>
    </w:p>
    <w:p w:rsidRPr="00496E75" w:rsidR="006C6245" w:rsidP="00C56DA4" w:rsidRDefault="006849BC" w14:paraId="7414C221" w14:textId="77777777">
      <w:pPr>
        <w:pStyle w:val="text"/>
        <w:spacing w:after="0"/>
        <w:ind w:left="0" w:firstLine="567"/>
        <w:rPr>
          <w:lang w:val="en-US"/>
        </w:rPr>
      </w:pPr>
      <w:r>
        <w:rPr>
          <w:lang w:val="en-US"/>
        </w:rPr>
        <w:t>C</w:t>
      </w:r>
      <w:r w:rsidRPr="00496E75" w:rsidR="006C6245">
        <w:rPr>
          <w:lang w:val="en-US"/>
        </w:rPr>
        <w:t>:\Documents and Settings\All Users\Application Data\Kingfisher\KITS</w:t>
      </w:r>
      <w:r w:rsidR="00635A80">
        <w:rPr>
          <w:lang w:val="en-US"/>
        </w:rPr>
        <w:t>4</w:t>
      </w:r>
    </w:p>
    <w:p w:rsidRPr="00937E75" w:rsidR="00937E75" w:rsidP="00937E75" w:rsidRDefault="00937E75" w14:paraId="5B68520A" w14:textId="77777777">
      <w:pPr>
        <w:pStyle w:val="text"/>
        <w:spacing w:after="0"/>
        <w:ind w:left="567"/>
      </w:pPr>
      <w:r w:rsidRPr="00937E75">
        <w:t xml:space="preserve">or  </w:t>
      </w:r>
    </w:p>
    <w:p w:rsidR="00937E75" w:rsidP="00A10E37" w:rsidRDefault="006849BC" w14:paraId="4C2032C2" w14:textId="77777777">
      <w:pPr>
        <w:pStyle w:val="text"/>
        <w:spacing w:after="240"/>
        <w:ind w:left="0" w:firstLine="567"/>
        <w:rPr>
          <w:lang w:val="en-US"/>
        </w:rPr>
      </w:pPr>
      <w:r>
        <w:rPr>
          <w:lang w:val="en-US"/>
        </w:rPr>
        <w:t>C</w:t>
      </w:r>
      <w:r w:rsidRPr="00937E75" w:rsidR="00937E75">
        <w:rPr>
          <w:lang w:val="en-US"/>
        </w:rPr>
        <w:t>:\Program</w:t>
      </w:r>
      <w:r w:rsidR="0064725D">
        <w:rPr>
          <w:lang w:val="en-US"/>
        </w:rPr>
        <w:t xml:space="preserve"> </w:t>
      </w:r>
      <w:r w:rsidRPr="00937E75" w:rsidR="00937E75">
        <w:rPr>
          <w:lang w:val="en-US"/>
        </w:rPr>
        <w:t>Data\Kingfisher</w:t>
      </w:r>
      <w:r w:rsidR="00937E75">
        <w:rPr>
          <w:lang w:val="en-US"/>
        </w:rPr>
        <w:t>\KITS4</w:t>
      </w:r>
    </w:p>
    <w:p w:rsidRPr="00793576" w:rsidR="00937E75" w:rsidP="006849BC" w:rsidRDefault="00A10E37" w14:paraId="0A481040" w14:textId="77777777">
      <w:pPr>
        <w:pStyle w:val="text"/>
        <w:spacing w:after="60"/>
        <w:ind w:left="0"/>
        <w:rPr>
          <w:lang w:val="en-US"/>
        </w:rPr>
      </w:pPr>
      <w:r w:rsidRPr="00793576">
        <w:rPr>
          <w:b/>
          <w:lang w:val="en-US"/>
        </w:rPr>
        <w:t>Note:</w:t>
      </w:r>
      <w:r w:rsidRPr="00793576">
        <w:rPr>
          <w:lang w:val="en-US"/>
        </w:rPr>
        <w:t xml:space="preserve"> </w:t>
      </w:r>
      <w:r w:rsidRPr="00793576" w:rsidR="0064725D">
        <w:rPr>
          <w:lang w:val="en-US"/>
        </w:rPr>
        <w:t xml:space="preserve">For some </w:t>
      </w:r>
      <w:r w:rsidRPr="00793576" w:rsidR="00171AAF">
        <w:rPr>
          <w:lang w:val="en-US"/>
        </w:rPr>
        <w:t>users,</w:t>
      </w:r>
      <w:r w:rsidRPr="00793576" w:rsidR="0064725D">
        <w:rPr>
          <w:lang w:val="en-US"/>
        </w:rPr>
        <w:t xml:space="preserve"> t</w:t>
      </w:r>
      <w:r w:rsidRPr="00793576" w:rsidR="006C6245">
        <w:rPr>
          <w:lang w:val="en-US"/>
        </w:rPr>
        <w:t>his may be a hidden directory.</w:t>
      </w:r>
      <w:r w:rsidRPr="00793576" w:rsidR="0064725D">
        <w:rPr>
          <w:lang w:val="en-US"/>
        </w:rPr>
        <w:t xml:space="preserve">  </w:t>
      </w:r>
      <w:r w:rsidRPr="00793576" w:rsidR="00980D0B">
        <w:rPr>
          <w:lang w:val="en-US"/>
        </w:rPr>
        <w:t xml:space="preserve">To </w:t>
      </w:r>
      <w:r w:rsidRPr="00793576" w:rsidR="008E0824">
        <w:rPr>
          <w:lang w:val="en-US"/>
        </w:rPr>
        <w:t>unhid</w:t>
      </w:r>
      <w:r w:rsidRPr="00793576" w:rsidR="00317D21">
        <w:rPr>
          <w:lang w:val="en-US"/>
        </w:rPr>
        <w:t>e</w:t>
      </w:r>
      <w:r w:rsidRPr="00793576" w:rsidR="008E0824">
        <w:rPr>
          <w:lang w:val="en-US"/>
        </w:rPr>
        <w:t xml:space="preserve">/show this directory: </w:t>
      </w:r>
    </w:p>
    <w:p w:rsidRPr="00793576" w:rsidR="008E0824" w:rsidP="006849BC" w:rsidRDefault="00C50D9F" w14:paraId="09A41D94" w14:textId="77777777">
      <w:pPr>
        <w:pStyle w:val="text"/>
        <w:spacing w:after="60"/>
        <w:ind w:left="0"/>
        <w:rPr>
          <w:lang w:val="en-US"/>
        </w:rPr>
      </w:pPr>
      <w:r w:rsidRPr="00793576">
        <w:rPr>
          <w:lang w:val="en-US"/>
        </w:rPr>
        <w:lastRenderedPageBreak/>
        <w:t>I</w:t>
      </w:r>
      <w:r w:rsidRPr="00793576" w:rsidR="008E0824">
        <w:rPr>
          <w:lang w:val="en-US"/>
        </w:rPr>
        <w:t xml:space="preserve">n Window Explorer, press </w:t>
      </w:r>
      <w:r w:rsidRPr="00793576" w:rsidR="008E0824">
        <w:rPr>
          <w:b/>
          <w:i/>
          <w:lang w:val="en-US"/>
        </w:rPr>
        <w:t>[Alt]</w:t>
      </w:r>
      <w:r w:rsidRPr="00793576" w:rsidR="008E0824">
        <w:rPr>
          <w:lang w:val="en-US"/>
        </w:rPr>
        <w:t xml:space="preserve"> on keyboard to bring up </w:t>
      </w:r>
      <w:r w:rsidRPr="00793576">
        <w:rPr>
          <w:lang w:val="en-US"/>
        </w:rPr>
        <w:t xml:space="preserve">the </w:t>
      </w:r>
      <w:r w:rsidRPr="00793576" w:rsidR="008E0824">
        <w:rPr>
          <w:lang w:val="en-US"/>
        </w:rPr>
        <w:t xml:space="preserve">Menu Bar, select </w:t>
      </w:r>
      <w:r w:rsidRPr="00793576" w:rsidR="008E0824">
        <w:rPr>
          <w:b/>
          <w:i/>
          <w:lang w:val="en-US"/>
        </w:rPr>
        <w:t xml:space="preserve">[Tool] </w:t>
      </w:r>
      <w:r w:rsidRPr="00793576" w:rsidR="008E0824">
        <w:rPr>
          <w:lang w:val="en-US"/>
        </w:rPr>
        <w:t xml:space="preserve">follow by </w:t>
      </w:r>
      <w:r w:rsidRPr="00793576" w:rsidR="008E0824">
        <w:rPr>
          <w:b/>
          <w:i/>
          <w:lang w:val="en-US"/>
        </w:rPr>
        <w:t>[Folder Options…]</w:t>
      </w:r>
      <w:r w:rsidRPr="00793576" w:rsidR="008E0824">
        <w:rPr>
          <w:lang w:val="en-US"/>
        </w:rPr>
        <w:t xml:space="preserve">, click on tab, </w:t>
      </w:r>
      <w:r w:rsidRPr="00793576" w:rsidR="008E0824">
        <w:rPr>
          <w:b/>
          <w:lang w:val="en-US"/>
        </w:rPr>
        <w:t>“View”</w:t>
      </w:r>
      <w:r w:rsidRPr="00793576" w:rsidR="008E0824">
        <w:rPr>
          <w:lang w:val="en-US"/>
        </w:rPr>
        <w:t xml:space="preserve"> &amp; select </w:t>
      </w:r>
      <w:r w:rsidRPr="00793576" w:rsidR="008E0824">
        <w:rPr>
          <w:b/>
          <w:lang w:val="en-US"/>
        </w:rPr>
        <w:t>“Show hidden files, folders, and drives”</w:t>
      </w:r>
      <w:r w:rsidRPr="00793576" w:rsidR="008E0824">
        <w:rPr>
          <w:lang w:val="en-US"/>
        </w:rPr>
        <w:t xml:space="preserve">, click </w:t>
      </w:r>
      <w:r w:rsidRPr="00793576" w:rsidR="008E0824">
        <w:rPr>
          <w:b/>
          <w:i/>
          <w:lang w:val="en-US"/>
        </w:rPr>
        <w:t>[OK]</w:t>
      </w:r>
      <w:r w:rsidRPr="00793576" w:rsidR="008E0824">
        <w:rPr>
          <w:i/>
          <w:lang w:val="en-US"/>
        </w:rPr>
        <w:t>.</w:t>
      </w:r>
    </w:p>
    <w:p w:rsidR="008E0824" w:rsidP="00496E75" w:rsidRDefault="008E0824" w14:paraId="780F5E53" w14:textId="77777777">
      <w:pPr>
        <w:pStyle w:val="text"/>
        <w:spacing w:after="60"/>
        <w:ind w:left="567"/>
        <w:rPr>
          <w:lang w:val="en-US"/>
        </w:rPr>
      </w:pPr>
    </w:p>
    <w:p w:rsidRPr="006C6245" w:rsidR="006C6245" w:rsidP="00C56DA4" w:rsidRDefault="006C6245" w14:paraId="00A292C3" w14:textId="77777777">
      <w:pPr>
        <w:pStyle w:val="text"/>
        <w:spacing w:after="60"/>
        <w:ind w:left="0"/>
        <w:rPr>
          <w:b/>
          <w:lang w:val="en-US"/>
        </w:rPr>
      </w:pPr>
      <w:r w:rsidRPr="006C6245">
        <w:rPr>
          <w:b/>
          <w:lang w:val="en-US"/>
        </w:rPr>
        <w:t>Application and configuration files:</w:t>
      </w:r>
    </w:p>
    <w:p w:rsidR="009903F5" w:rsidP="00C56DA4" w:rsidRDefault="006C6245" w14:paraId="77E4F903" w14:textId="77777777">
      <w:pPr>
        <w:pStyle w:val="text"/>
        <w:spacing w:after="60"/>
        <w:ind w:left="0"/>
        <w:rPr>
          <w:lang w:val="en-US"/>
        </w:rPr>
      </w:pPr>
      <w:r>
        <w:rPr>
          <w:lang w:val="en-US"/>
        </w:rPr>
        <w:t xml:space="preserve">The </w:t>
      </w:r>
      <w:r w:rsidRPr="006C6245">
        <w:rPr>
          <w:lang w:val="en-US"/>
        </w:rPr>
        <w:t xml:space="preserve">default directory </w:t>
      </w:r>
      <w:r>
        <w:rPr>
          <w:lang w:val="en-US"/>
        </w:rPr>
        <w:t xml:space="preserve">for the </w:t>
      </w:r>
      <w:r w:rsidRPr="006C6245">
        <w:rPr>
          <w:lang w:val="en-US"/>
        </w:rPr>
        <w:t xml:space="preserve">application and configuration files </w:t>
      </w:r>
      <w:r w:rsidR="007129D2">
        <w:rPr>
          <w:lang w:val="en-US"/>
        </w:rPr>
        <w:t>is: -</w:t>
      </w:r>
    </w:p>
    <w:p w:rsidRPr="00496E75" w:rsidR="006849BC" w:rsidP="006849BC" w:rsidRDefault="006C6245" w14:paraId="2631CE72" w14:textId="77777777">
      <w:pPr>
        <w:pStyle w:val="text"/>
        <w:spacing w:after="0"/>
        <w:ind w:left="0" w:firstLine="567"/>
        <w:rPr>
          <w:lang w:val="en-US"/>
        </w:rPr>
      </w:pPr>
      <w:r>
        <w:rPr>
          <w:lang w:val="en-US"/>
        </w:rPr>
        <w:t>C</w:t>
      </w:r>
      <w:r w:rsidRPr="006C6245">
        <w:rPr>
          <w:lang w:val="en-US"/>
        </w:rPr>
        <w:t>:</w:t>
      </w:r>
      <w:r w:rsidR="006849BC">
        <w:rPr>
          <w:lang w:val="en-US"/>
        </w:rPr>
        <w:t>\Program Files\Kingfisher\KITS</w:t>
      </w:r>
    </w:p>
    <w:p w:rsidRPr="00496E75" w:rsidR="006849BC" w:rsidP="006849BC" w:rsidRDefault="006849BC" w14:paraId="5FC9AF13" w14:textId="77777777">
      <w:pPr>
        <w:pStyle w:val="text"/>
        <w:spacing w:after="0"/>
        <w:ind w:left="0" w:firstLine="567"/>
        <w:rPr>
          <w:lang w:val="en-US"/>
        </w:rPr>
      </w:pPr>
      <w:r>
        <w:rPr>
          <w:lang w:val="en-US"/>
        </w:rPr>
        <w:t>or</w:t>
      </w:r>
    </w:p>
    <w:p w:rsidR="006849BC" w:rsidP="006849BC" w:rsidRDefault="006849BC" w14:paraId="574E4691" w14:textId="77777777">
      <w:pPr>
        <w:pStyle w:val="text"/>
        <w:spacing w:after="240"/>
        <w:ind w:left="0" w:firstLine="567"/>
        <w:rPr>
          <w:lang w:val="en-US"/>
        </w:rPr>
      </w:pPr>
      <w:r w:rsidRPr="006849BC">
        <w:rPr>
          <w:lang w:val="en-US"/>
        </w:rPr>
        <w:t>C:\Program Files (x86)\Kingfisher\KITS</w:t>
      </w:r>
    </w:p>
    <w:p w:rsidR="006C6245" w:rsidP="00C56DA4" w:rsidRDefault="00C56DA4" w14:paraId="70F5FA45" w14:textId="77777777">
      <w:pPr>
        <w:pStyle w:val="text"/>
        <w:spacing w:after="60"/>
        <w:ind w:left="0"/>
        <w:rPr>
          <w:lang w:val="en-US"/>
        </w:rPr>
      </w:pPr>
      <w:r>
        <w:rPr>
          <w:b/>
          <w:lang w:val="en-US"/>
        </w:rPr>
        <w:t>N</w:t>
      </w:r>
      <w:r w:rsidRPr="00AA1189" w:rsidR="00AA1189">
        <w:rPr>
          <w:b/>
          <w:lang w:val="en-US"/>
        </w:rPr>
        <w:t>ote:</w:t>
      </w:r>
      <w:r w:rsidR="00AA1189">
        <w:rPr>
          <w:lang w:val="en-US"/>
        </w:rPr>
        <w:t xml:space="preserve"> </w:t>
      </w:r>
      <w:r w:rsidR="00B023E4">
        <w:rPr>
          <w:lang w:val="en-US"/>
        </w:rPr>
        <w:t xml:space="preserve"> </w:t>
      </w:r>
      <w:r w:rsidRPr="00496E75" w:rsidR="00496E75">
        <w:rPr>
          <w:lang w:val="en-US"/>
        </w:rPr>
        <w:t xml:space="preserve">Due to security and administration requirements, Microsoft Windows often places application and configuration files in different locations depending on which version of Windows you are using and how it has been configured. </w:t>
      </w:r>
      <w:r w:rsidR="00496E75">
        <w:rPr>
          <w:lang w:val="en-US"/>
        </w:rPr>
        <w:t xml:space="preserve"> </w:t>
      </w:r>
    </w:p>
    <w:p w:rsidR="00AA1189" w:rsidP="00496E75" w:rsidRDefault="00AA1189" w14:paraId="278F21DA" w14:textId="77777777">
      <w:pPr>
        <w:pStyle w:val="text"/>
        <w:spacing w:after="60"/>
        <w:ind w:left="567"/>
        <w:rPr>
          <w:lang w:val="en-US"/>
        </w:rPr>
      </w:pPr>
    </w:p>
    <w:p w:rsidR="006C6245" w:rsidP="00C56DA4" w:rsidRDefault="006C6245" w14:paraId="39127A8B" w14:textId="77777777">
      <w:pPr>
        <w:pStyle w:val="text"/>
        <w:spacing w:after="60"/>
        <w:ind w:left="0"/>
        <w:rPr>
          <w:lang w:val="en-US"/>
        </w:rPr>
      </w:pPr>
      <w:r>
        <w:rPr>
          <w:lang w:val="en-US"/>
        </w:rPr>
        <w:t xml:space="preserve">If the </w:t>
      </w:r>
      <w:r w:rsidRPr="00496E75" w:rsidR="00AA1189">
        <w:rPr>
          <w:lang w:val="en-US"/>
        </w:rPr>
        <w:t xml:space="preserve">KITS™ </w:t>
      </w:r>
      <w:r>
        <w:rPr>
          <w:lang w:val="en-US"/>
        </w:rPr>
        <w:t xml:space="preserve">files are not in the default </w:t>
      </w:r>
      <w:r w:rsidR="007129D2">
        <w:rPr>
          <w:lang w:val="en-US"/>
        </w:rPr>
        <w:t>directory,</w:t>
      </w:r>
      <w:r>
        <w:rPr>
          <w:lang w:val="en-US"/>
        </w:rPr>
        <w:t xml:space="preserve"> </w:t>
      </w:r>
      <w:r w:rsidR="007129D2">
        <w:rPr>
          <w:lang w:val="en-US"/>
        </w:rPr>
        <w:t>then: -</w:t>
      </w:r>
      <w:r>
        <w:rPr>
          <w:lang w:val="en-US"/>
        </w:rPr>
        <w:t xml:space="preserve"> </w:t>
      </w:r>
    </w:p>
    <w:p w:rsidR="006C6245" w:rsidP="000D4CF1" w:rsidRDefault="00496E75" w14:paraId="14F3F1E0" w14:textId="77777777">
      <w:pPr>
        <w:pStyle w:val="text"/>
        <w:numPr>
          <w:ilvl w:val="0"/>
          <w:numId w:val="7"/>
        </w:numPr>
        <w:spacing w:after="60"/>
        <w:ind w:left="426" w:hanging="426"/>
        <w:rPr>
          <w:lang w:val="en-US"/>
        </w:rPr>
      </w:pPr>
      <w:r w:rsidRPr="00496E75">
        <w:rPr>
          <w:lang w:val="en-US"/>
        </w:rPr>
        <w:t xml:space="preserve">To locate the KITS™ application files, locate the application shortcut in the </w:t>
      </w:r>
      <w:r w:rsidRPr="00496E75" w:rsidR="00AA1189">
        <w:rPr>
          <w:lang w:val="en-US"/>
        </w:rPr>
        <w:t>Start Menu</w:t>
      </w:r>
      <w:r w:rsidRPr="00496E75">
        <w:rPr>
          <w:lang w:val="en-US"/>
        </w:rPr>
        <w:t xml:space="preserve">, right click it, click </w:t>
      </w:r>
      <w:r w:rsidRPr="00B023E4" w:rsidR="00B023E4">
        <w:rPr>
          <w:b/>
          <w:i/>
          <w:lang w:val="en-US"/>
        </w:rPr>
        <w:t>[Properties]</w:t>
      </w:r>
      <w:r w:rsidRPr="00496E75">
        <w:rPr>
          <w:lang w:val="en-US"/>
        </w:rPr>
        <w:t xml:space="preserve">, and </w:t>
      </w:r>
      <w:r w:rsidR="00B023E4">
        <w:rPr>
          <w:lang w:val="en-US"/>
        </w:rPr>
        <w:t xml:space="preserve">then </w:t>
      </w:r>
      <w:r w:rsidRPr="00496E75">
        <w:rPr>
          <w:lang w:val="en-US"/>
        </w:rPr>
        <w:t xml:space="preserve">click </w:t>
      </w:r>
      <w:r w:rsidRPr="00B023E4" w:rsidR="00B023E4">
        <w:rPr>
          <w:b/>
          <w:i/>
          <w:lang w:val="en-US"/>
        </w:rPr>
        <w:t>[Find Target]</w:t>
      </w:r>
      <w:r w:rsidRPr="00496E75">
        <w:rPr>
          <w:lang w:val="en-US"/>
        </w:rPr>
        <w:t>.</w:t>
      </w:r>
      <w:r>
        <w:rPr>
          <w:lang w:val="en-US"/>
        </w:rPr>
        <w:t xml:space="preserve"> </w:t>
      </w:r>
      <w:r w:rsidRPr="00496E75">
        <w:rPr>
          <w:lang w:val="en-US"/>
        </w:rPr>
        <w:t xml:space="preserve"> </w:t>
      </w:r>
    </w:p>
    <w:p w:rsidRPr="00496E75" w:rsidR="00496E75" w:rsidP="000D4CF1" w:rsidRDefault="00496E75" w14:paraId="6D92EDDF" w14:textId="77777777">
      <w:pPr>
        <w:pStyle w:val="text"/>
        <w:numPr>
          <w:ilvl w:val="0"/>
          <w:numId w:val="7"/>
        </w:numPr>
        <w:spacing w:after="60"/>
        <w:ind w:left="426" w:hanging="426"/>
        <w:rPr>
          <w:lang w:val="en-US"/>
        </w:rPr>
      </w:pPr>
      <w:r w:rsidRPr="00496E75">
        <w:rPr>
          <w:lang w:val="en-US"/>
        </w:rPr>
        <w:t>If you have lost the application shortcuts, try looking for either 'KITS' or 'Kingfisher' in the default Program Files directory on your computer.</w:t>
      </w:r>
      <w:r w:rsidR="00AA1189">
        <w:rPr>
          <w:lang w:val="en-US"/>
        </w:rPr>
        <w:t xml:space="preserve">  </w:t>
      </w:r>
    </w:p>
    <w:p w:rsidRPr="00AA1189" w:rsidR="001350CB" w:rsidP="0007311F" w:rsidRDefault="001350CB" w14:paraId="38BC7980" w14:textId="77777777">
      <w:pPr>
        <w:spacing w:after="60"/>
        <w:ind w:left="567"/>
        <w:rPr>
          <w:lang w:val="en-US"/>
        </w:rPr>
      </w:pPr>
    </w:p>
    <w:p w:rsidRPr="00AA1189" w:rsidR="0007311F" w:rsidP="009903F5" w:rsidRDefault="0007311F" w14:paraId="318DF626" w14:textId="5564042A">
      <w:pPr>
        <w:spacing w:after="60"/>
        <w:rPr>
          <w:b/>
          <w:lang w:val="en-US"/>
        </w:rPr>
      </w:pPr>
      <w:r w:rsidRPr="00AA1189">
        <w:rPr>
          <w:b/>
          <w:lang w:val="en-US"/>
        </w:rPr>
        <w:t>Device Driver Files:</w:t>
      </w:r>
    </w:p>
    <w:p w:rsidR="005A7053" w:rsidP="009903F5" w:rsidRDefault="005A7053" w14:paraId="2E28D0B2" w14:textId="4DCABCEA">
      <w:pPr>
        <w:spacing w:after="60"/>
        <w:rPr>
          <w:lang w:val="en-US"/>
        </w:rPr>
      </w:pPr>
      <w:r>
        <w:rPr>
          <w:lang w:val="en-US"/>
        </w:rPr>
        <w:t xml:space="preserve">Further information relating to the KITS™ </w:t>
      </w:r>
      <w:r w:rsidR="00B023E4">
        <w:rPr>
          <w:lang w:val="en-US"/>
        </w:rPr>
        <w:t xml:space="preserve">RS232 and USB driver configuration </w:t>
      </w:r>
      <w:r>
        <w:rPr>
          <w:lang w:val="en-US"/>
        </w:rPr>
        <w:t xml:space="preserve">files </w:t>
      </w:r>
      <w:r w:rsidR="000D0844">
        <w:rPr>
          <w:lang w:val="en-US"/>
        </w:rPr>
        <w:t>can be found</w:t>
      </w:r>
      <w:r>
        <w:rPr>
          <w:lang w:val="en-US"/>
        </w:rPr>
        <w:t xml:space="preserve"> in </w:t>
      </w:r>
      <w:r>
        <w:fldChar w:fldCharType="begin"/>
      </w:r>
      <w:r>
        <w:instrText>HYPERLINK \l "_Appendix_B_"</w:instrText>
      </w:r>
      <w:r>
        <w:fldChar w:fldCharType="separate"/>
      </w:r>
      <w:r w:rsidRPr="00C1155E" w:rsidR="004C5984">
        <w:rPr>
          <w:rStyle w:val="Hyperlink"/>
        </w:rPr>
        <w:fldChar w:fldCharType="begin"/>
      </w:r>
      <w:r w:rsidRPr="00C1155E" w:rsidR="004C5984">
        <w:rPr>
          <w:rStyle w:val="Hyperlink"/>
        </w:rPr>
        <w:instrText xml:space="preserve"> REF _Ref353190373 \h  \* MERGEFORMAT </w:instrText>
      </w:r>
      <w:r w:rsidRPr="00C1155E" w:rsidR="004C5984">
        <w:rPr>
          <w:rStyle w:val="Hyperlink"/>
        </w:rPr>
      </w:r>
      <w:r w:rsidRPr="00C1155E" w:rsidR="004C5984">
        <w:rPr>
          <w:rStyle w:val="Hyperlink"/>
        </w:rPr>
        <w:fldChar w:fldCharType="separate"/>
      </w:r>
      <w:r w:rsidRPr="00C1155E" w:rsidR="00C1155E">
        <w:rPr>
          <w:rStyle w:val="Hyperlink"/>
          <w:b/>
        </w:rPr>
        <w:t xml:space="preserve">Appendix B </w:t>
      </w:r>
      <w:r w:rsidR="00C1155E">
        <w:rPr>
          <w:rStyle w:val="Hyperlink"/>
          <w:b/>
        </w:rPr>
        <w:t>(</w:t>
      </w:r>
      <w:r w:rsidRPr="00C1155E" w:rsidR="00C1155E">
        <w:rPr>
          <w:rStyle w:val="Hyperlink"/>
          <w:b/>
        </w:rPr>
        <w:t xml:space="preserve">RS232 / USB Driver configuration </w:t>
      </w:r>
      <w:r w:rsidRPr="00C1155E" w:rsidR="00C1155E">
        <w:rPr>
          <w:rStyle w:val="Hyperlink"/>
          <w:b/>
        </w:rPr>
        <w:t>&amp;</w:t>
      </w:r>
      <w:r w:rsidRPr="00C1155E" w:rsidR="00C1155E">
        <w:rPr>
          <w:rStyle w:val="Hyperlink"/>
          <w:b/>
        </w:rPr>
        <w:t xml:space="preserve"> Installation</w:t>
      </w:r>
      <w:r w:rsidRPr="00C1155E" w:rsidR="004C5984">
        <w:rPr>
          <w:rStyle w:val="Hyperlink"/>
        </w:rPr>
        <w:fldChar w:fldCharType="end"/>
      </w:r>
      <w:r w:rsidRPr="00C1155E" w:rsidR="000D0844">
        <w:rPr>
          <w:rStyle w:val="Hyperlink"/>
        </w:rPr>
        <w:t>)</w:t>
      </w:r>
      <w:r>
        <w:fldChar w:fldCharType="end"/>
      </w:r>
      <w:r>
        <w:rPr>
          <w:lang w:val="en-US"/>
        </w:rPr>
        <w:t>.</w:t>
      </w:r>
    </w:p>
    <w:p w:rsidR="002F67CF" w:rsidP="009903F5" w:rsidRDefault="002F67CF" w14:paraId="6EDAFBAD" w14:textId="77777777">
      <w:pPr>
        <w:spacing w:after="60"/>
        <w:rPr>
          <w:lang w:val="en-US"/>
        </w:rPr>
      </w:pPr>
    </w:p>
    <w:p w:rsidR="002A457D" w:rsidP="003A10D1" w:rsidRDefault="0015402C" w14:paraId="61F612D5" w14:textId="77777777">
      <w:pPr>
        <w:pStyle w:val="Heading3"/>
        <w:spacing w:after="120"/>
        <w:rPr>
          <w:lang w:val="en-US"/>
        </w:rPr>
      </w:pPr>
      <w:bookmarkStart w:name="_Toc80880357" w:id="98"/>
      <w:r>
        <w:rPr>
          <w:lang w:val="en-US"/>
        </w:rPr>
        <w:t>Regional Configuration</w:t>
      </w:r>
      <w:bookmarkEnd w:id="98"/>
    </w:p>
    <w:p w:rsidR="0015402C" w:rsidP="009903F5" w:rsidRDefault="0015402C" w14:paraId="383D604D" w14:textId="41DFD3F4">
      <w:pPr>
        <w:pStyle w:val="text"/>
        <w:spacing w:after="60"/>
        <w:ind w:left="0"/>
        <w:rPr>
          <w:lang w:val="en-US"/>
        </w:rPr>
      </w:pPr>
      <w:r>
        <w:rPr>
          <w:lang w:val="en-US"/>
        </w:rPr>
        <w:t>Number configuration</w:t>
      </w:r>
      <w:r w:rsidR="00EE03AB">
        <w:rPr>
          <w:lang w:val="en-US"/>
        </w:rPr>
        <w:t xml:space="preserve"> and distance units </w:t>
      </w:r>
      <w:r>
        <w:rPr>
          <w:lang w:val="en-US"/>
        </w:rPr>
        <w:t xml:space="preserve">are set </w:t>
      </w:r>
      <w:r w:rsidRPr="0015402C">
        <w:rPr>
          <w:lang w:val="en-US"/>
        </w:rPr>
        <w:t>in the Windows</w:t>
      </w:r>
      <w:r w:rsidR="00EE03AB">
        <w:rPr>
          <w:lang w:val="en-US"/>
        </w:rPr>
        <w:t>,</w:t>
      </w:r>
      <w:r w:rsidRPr="0015402C">
        <w:rPr>
          <w:lang w:val="en-US"/>
        </w:rPr>
        <w:t xml:space="preserve"> Regional and Language Options</w:t>
      </w:r>
      <w:r w:rsidR="00EE03AB">
        <w:rPr>
          <w:lang w:val="en-US"/>
        </w:rPr>
        <w:t xml:space="preserve"> dialogue box</w:t>
      </w:r>
      <w:r w:rsidR="00A93D81">
        <w:rPr>
          <w:lang w:val="en-US"/>
        </w:rPr>
        <w:t xml:space="preserve">.  </w:t>
      </w:r>
    </w:p>
    <w:p w:rsidR="00C7098F" w:rsidP="009903F5" w:rsidRDefault="00C7098F" w14:paraId="42D31E5E" w14:textId="77777777">
      <w:pPr>
        <w:pStyle w:val="text"/>
        <w:spacing w:after="60"/>
        <w:ind w:left="0"/>
        <w:rPr>
          <w:lang w:val="en-US"/>
        </w:rPr>
      </w:pPr>
    </w:p>
    <w:tbl>
      <w:tblPr>
        <w:tblW w:w="0" w:type="auto"/>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1022"/>
        <w:gridCol w:w="8377"/>
      </w:tblGrid>
      <w:tr w:rsidRPr="00A93D81" w:rsidR="00A93D81" w:rsidTr="002F67CF" w14:paraId="3062F5ED" w14:textId="77777777">
        <w:tc>
          <w:tcPr>
            <w:tcW w:w="1022" w:type="dxa"/>
            <w:shd w:val="clear" w:color="auto" w:fill="DDD9C3"/>
            <w:vAlign w:val="center"/>
          </w:tcPr>
          <w:p w:rsidRPr="006254ED" w:rsidR="00A93D81" w:rsidP="00E266D0" w:rsidRDefault="00A93D81" w14:paraId="25A44B88" w14:textId="77777777">
            <w:pPr>
              <w:pStyle w:val="text"/>
              <w:spacing w:before="60" w:after="60"/>
              <w:ind w:left="0"/>
              <w:jc w:val="center"/>
              <w:rPr>
                <w:b/>
                <w:sz w:val="22"/>
                <w:szCs w:val="22"/>
                <w:lang w:val="en-US"/>
              </w:rPr>
            </w:pPr>
            <w:r w:rsidRPr="006254ED">
              <w:rPr>
                <w:b/>
                <w:sz w:val="22"/>
                <w:szCs w:val="22"/>
                <w:lang w:val="en-US"/>
              </w:rPr>
              <w:t>Step</w:t>
            </w:r>
          </w:p>
        </w:tc>
        <w:tc>
          <w:tcPr>
            <w:tcW w:w="8377" w:type="dxa"/>
            <w:shd w:val="clear" w:color="auto" w:fill="DDD9C3"/>
            <w:vAlign w:val="center"/>
          </w:tcPr>
          <w:p w:rsidRPr="006254ED" w:rsidR="00A93D81" w:rsidP="00A93D81" w:rsidRDefault="00A93D81" w14:paraId="2AF266EA" w14:textId="77777777">
            <w:pPr>
              <w:pStyle w:val="text"/>
              <w:spacing w:before="60" w:after="60"/>
              <w:ind w:left="0"/>
              <w:jc w:val="center"/>
              <w:rPr>
                <w:b/>
                <w:sz w:val="22"/>
                <w:szCs w:val="22"/>
                <w:lang w:val="en-US"/>
              </w:rPr>
            </w:pPr>
            <w:r w:rsidRPr="006254ED">
              <w:rPr>
                <w:b/>
                <w:sz w:val="22"/>
                <w:szCs w:val="22"/>
                <w:lang w:val="en-US"/>
              </w:rPr>
              <w:t>Procedure</w:t>
            </w:r>
          </w:p>
        </w:tc>
      </w:tr>
      <w:tr w:rsidRPr="00A93D81" w:rsidR="00A93D81" w:rsidTr="002F67CF" w14:paraId="60C067EE" w14:textId="77777777">
        <w:tc>
          <w:tcPr>
            <w:tcW w:w="1022" w:type="dxa"/>
          </w:tcPr>
          <w:p w:rsidRPr="006254ED" w:rsidR="00A93D81" w:rsidP="00E266D0" w:rsidRDefault="00A93D81" w14:paraId="5F81538C" w14:textId="77777777">
            <w:pPr>
              <w:pStyle w:val="text"/>
              <w:spacing w:before="60" w:after="60"/>
              <w:ind w:left="0"/>
              <w:jc w:val="center"/>
              <w:rPr>
                <w:sz w:val="22"/>
                <w:szCs w:val="22"/>
                <w:lang w:val="en-US"/>
              </w:rPr>
            </w:pPr>
            <w:r w:rsidRPr="006254ED">
              <w:rPr>
                <w:sz w:val="22"/>
                <w:szCs w:val="22"/>
                <w:lang w:val="en-US"/>
              </w:rPr>
              <w:t>1</w:t>
            </w:r>
          </w:p>
        </w:tc>
        <w:tc>
          <w:tcPr>
            <w:tcW w:w="8377" w:type="dxa"/>
          </w:tcPr>
          <w:p w:rsidRPr="006254ED" w:rsidR="00A93D81" w:rsidP="00EE03AB" w:rsidRDefault="00A93D81" w14:paraId="7F6F0283" w14:textId="77777777">
            <w:pPr>
              <w:pStyle w:val="text"/>
              <w:spacing w:before="60" w:after="60"/>
              <w:ind w:left="0"/>
              <w:rPr>
                <w:sz w:val="22"/>
                <w:szCs w:val="22"/>
                <w:lang w:val="en-US"/>
              </w:rPr>
            </w:pPr>
            <w:r w:rsidRPr="006254ED">
              <w:rPr>
                <w:sz w:val="22"/>
                <w:szCs w:val="22"/>
                <w:lang w:val="en-US"/>
              </w:rPr>
              <w:t xml:space="preserve">Start </w:t>
            </w:r>
            <w:r w:rsidRPr="006254ED">
              <w:rPr>
                <w:b/>
                <w:sz w:val="22"/>
                <w:szCs w:val="22"/>
                <w:lang w:val="en-US"/>
              </w:rPr>
              <w:t>Control Panel</w:t>
            </w:r>
            <w:r w:rsidRPr="006254ED" w:rsidR="00EE03AB">
              <w:rPr>
                <w:sz w:val="22"/>
                <w:szCs w:val="22"/>
                <w:lang w:val="en-US"/>
              </w:rPr>
              <w:t xml:space="preserve">.  </w:t>
            </w:r>
          </w:p>
        </w:tc>
      </w:tr>
      <w:tr w:rsidRPr="00A93D81" w:rsidR="00A93D81" w:rsidTr="002F67CF" w14:paraId="792B3226" w14:textId="77777777">
        <w:tc>
          <w:tcPr>
            <w:tcW w:w="1022" w:type="dxa"/>
          </w:tcPr>
          <w:p w:rsidRPr="006254ED" w:rsidR="00A93D81" w:rsidP="00E266D0" w:rsidRDefault="00A93D81" w14:paraId="505FF78B" w14:textId="77777777">
            <w:pPr>
              <w:pStyle w:val="text"/>
              <w:spacing w:before="60" w:after="60"/>
              <w:ind w:left="0"/>
              <w:jc w:val="center"/>
              <w:rPr>
                <w:sz w:val="22"/>
                <w:szCs w:val="22"/>
                <w:lang w:val="en-US"/>
              </w:rPr>
            </w:pPr>
            <w:r w:rsidRPr="006254ED">
              <w:rPr>
                <w:sz w:val="22"/>
                <w:szCs w:val="22"/>
                <w:lang w:val="en-US"/>
              </w:rPr>
              <w:t>2</w:t>
            </w:r>
          </w:p>
        </w:tc>
        <w:tc>
          <w:tcPr>
            <w:tcW w:w="8377" w:type="dxa"/>
          </w:tcPr>
          <w:p w:rsidRPr="006254ED" w:rsidR="00A93D81" w:rsidP="00A93D81" w:rsidRDefault="00EE03AB" w14:paraId="0CA8606C" w14:textId="77777777">
            <w:pPr>
              <w:pStyle w:val="text"/>
              <w:spacing w:before="60" w:after="60"/>
              <w:ind w:left="0"/>
              <w:rPr>
                <w:b/>
                <w:i/>
                <w:sz w:val="22"/>
                <w:szCs w:val="22"/>
                <w:lang w:val="en-US"/>
              </w:rPr>
            </w:pPr>
            <w:r w:rsidRPr="006254ED">
              <w:rPr>
                <w:sz w:val="22"/>
                <w:szCs w:val="22"/>
                <w:lang w:val="en-US"/>
              </w:rPr>
              <w:t xml:space="preserve">Select </w:t>
            </w:r>
            <w:r w:rsidR="00DB208A">
              <w:rPr>
                <w:b/>
                <w:i/>
                <w:sz w:val="22"/>
                <w:szCs w:val="22"/>
                <w:lang w:val="en-US"/>
              </w:rPr>
              <w:t xml:space="preserve">[Regional and </w:t>
            </w:r>
            <w:r w:rsidRPr="006254ED">
              <w:rPr>
                <w:b/>
                <w:i/>
                <w:sz w:val="22"/>
                <w:szCs w:val="22"/>
                <w:lang w:val="en-US"/>
              </w:rPr>
              <w:t>Language Options]</w:t>
            </w:r>
          </w:p>
          <w:p w:rsidRPr="006254ED" w:rsidR="00EE03AB" w:rsidP="00EE03AB" w:rsidRDefault="000E37C7" w14:paraId="3287C94E" w14:textId="77777777">
            <w:pPr>
              <w:pStyle w:val="text"/>
              <w:spacing w:before="60" w:after="60"/>
              <w:ind w:left="0"/>
              <w:jc w:val="center"/>
              <w:rPr>
                <w:sz w:val="22"/>
                <w:szCs w:val="22"/>
              </w:rPr>
            </w:pPr>
            <w:r w:rsidRPr="006254ED">
              <w:rPr>
                <w:noProof/>
                <w:sz w:val="22"/>
                <w:szCs w:val="22"/>
                <w:lang w:eastAsia="en-AU"/>
              </w:rPr>
              <w:drawing>
                <wp:inline distT="0" distB="0" distL="0" distR="0" wp14:anchorId="40312DE2" wp14:editId="502A871E">
                  <wp:extent cx="1866900" cy="2184400"/>
                  <wp:effectExtent l="19050" t="0" r="0" b="0"/>
                  <wp:docPr id="10" name="Picture 10" descr="Reg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gional"/>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1866900" cy="2184400"/>
                          </a:xfrm>
                          <a:prstGeom prst="rect">
                            <a:avLst/>
                          </a:prstGeom>
                          <a:noFill/>
                          <a:ln w="9525">
                            <a:noFill/>
                            <a:miter lim="800000"/>
                            <a:headEnd/>
                            <a:tailEnd/>
                          </a:ln>
                        </pic:spPr>
                      </pic:pic>
                    </a:graphicData>
                  </a:graphic>
                </wp:inline>
              </w:drawing>
            </w:r>
          </w:p>
          <w:p w:rsidRPr="006254ED" w:rsidR="00EE03AB" w:rsidP="00EE03AB" w:rsidRDefault="00EE03AB" w14:paraId="1E428669" w14:textId="77777777">
            <w:pPr>
              <w:pStyle w:val="text"/>
              <w:spacing w:before="60" w:after="60"/>
              <w:ind w:left="0"/>
              <w:jc w:val="center"/>
              <w:rPr>
                <w:sz w:val="22"/>
                <w:szCs w:val="22"/>
                <w:lang w:val="en-US"/>
              </w:rPr>
            </w:pPr>
          </w:p>
        </w:tc>
      </w:tr>
      <w:tr w:rsidRPr="00A93D81" w:rsidR="00EE03AB" w:rsidTr="002F67CF" w14:paraId="328CC192" w14:textId="77777777">
        <w:tc>
          <w:tcPr>
            <w:tcW w:w="1022" w:type="dxa"/>
          </w:tcPr>
          <w:p w:rsidRPr="006254ED" w:rsidR="00EE03AB" w:rsidP="00E266D0" w:rsidRDefault="00EE03AB" w14:paraId="092FCB00" w14:textId="77777777">
            <w:pPr>
              <w:pStyle w:val="text"/>
              <w:spacing w:before="60" w:after="60"/>
              <w:ind w:left="0"/>
              <w:jc w:val="center"/>
              <w:rPr>
                <w:sz w:val="22"/>
                <w:szCs w:val="22"/>
                <w:lang w:val="en-US"/>
              </w:rPr>
            </w:pPr>
            <w:r w:rsidRPr="006254ED">
              <w:rPr>
                <w:sz w:val="22"/>
                <w:szCs w:val="22"/>
                <w:lang w:val="en-US"/>
              </w:rPr>
              <w:lastRenderedPageBreak/>
              <w:t>3</w:t>
            </w:r>
          </w:p>
        </w:tc>
        <w:tc>
          <w:tcPr>
            <w:tcW w:w="8377" w:type="dxa"/>
          </w:tcPr>
          <w:p w:rsidRPr="006254ED" w:rsidR="00EE03AB" w:rsidP="00A93D81" w:rsidRDefault="00EE03AB" w14:paraId="098B87C2" w14:textId="77777777">
            <w:pPr>
              <w:pStyle w:val="text"/>
              <w:spacing w:before="60" w:after="60"/>
              <w:ind w:left="0"/>
              <w:rPr>
                <w:b/>
                <w:i/>
                <w:sz w:val="22"/>
                <w:szCs w:val="22"/>
                <w:lang w:val="en-US"/>
              </w:rPr>
            </w:pPr>
            <w:r w:rsidRPr="006254ED">
              <w:rPr>
                <w:sz w:val="22"/>
                <w:szCs w:val="22"/>
                <w:lang w:val="en-US"/>
              </w:rPr>
              <w:t xml:space="preserve">Select </w:t>
            </w:r>
            <w:r w:rsidRPr="006254ED">
              <w:rPr>
                <w:b/>
                <w:i/>
                <w:sz w:val="22"/>
                <w:szCs w:val="22"/>
                <w:lang w:val="en-US"/>
              </w:rPr>
              <w:t>[Customize]</w:t>
            </w:r>
          </w:p>
          <w:p w:rsidRPr="006254ED" w:rsidR="00EE03AB" w:rsidP="00EE03AB" w:rsidRDefault="000E37C7" w14:paraId="48E3DF43" w14:textId="77777777">
            <w:pPr>
              <w:pStyle w:val="text"/>
              <w:spacing w:before="60" w:after="60"/>
              <w:ind w:left="0"/>
              <w:jc w:val="center"/>
              <w:rPr>
                <w:sz w:val="22"/>
                <w:szCs w:val="22"/>
              </w:rPr>
            </w:pPr>
            <w:r w:rsidRPr="006254ED">
              <w:rPr>
                <w:noProof/>
                <w:sz w:val="22"/>
                <w:szCs w:val="22"/>
                <w:lang w:eastAsia="en-AU"/>
              </w:rPr>
              <w:drawing>
                <wp:inline distT="0" distB="0" distL="0" distR="0" wp14:anchorId="33BB2D1E" wp14:editId="0A8E69E3">
                  <wp:extent cx="1816100" cy="2178050"/>
                  <wp:effectExtent l="19050" t="0" r="0" b="0"/>
                  <wp:docPr id="11" name="Picture 11" descr="Cutom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tomise"/>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1816100" cy="2178050"/>
                          </a:xfrm>
                          <a:prstGeom prst="rect">
                            <a:avLst/>
                          </a:prstGeom>
                          <a:noFill/>
                          <a:ln w="9525">
                            <a:noFill/>
                            <a:miter lim="800000"/>
                            <a:headEnd/>
                            <a:tailEnd/>
                          </a:ln>
                        </pic:spPr>
                      </pic:pic>
                    </a:graphicData>
                  </a:graphic>
                </wp:inline>
              </w:drawing>
            </w:r>
          </w:p>
          <w:p w:rsidRPr="006254ED" w:rsidR="00EE03AB" w:rsidP="00EE03AB" w:rsidRDefault="00EE03AB" w14:paraId="68F8F99C" w14:textId="77777777">
            <w:pPr>
              <w:pStyle w:val="text"/>
              <w:spacing w:before="60" w:after="60"/>
              <w:ind w:left="0"/>
              <w:jc w:val="center"/>
              <w:rPr>
                <w:sz w:val="22"/>
                <w:szCs w:val="22"/>
                <w:lang w:val="en-US"/>
              </w:rPr>
            </w:pPr>
          </w:p>
        </w:tc>
      </w:tr>
      <w:tr w:rsidRPr="00A93D81" w:rsidR="00EE03AB" w:rsidTr="002F67CF" w14:paraId="23DB8207" w14:textId="77777777">
        <w:tc>
          <w:tcPr>
            <w:tcW w:w="1022" w:type="dxa"/>
          </w:tcPr>
          <w:p w:rsidRPr="006254ED" w:rsidR="00EE03AB" w:rsidP="00E266D0" w:rsidRDefault="00EE03AB" w14:paraId="5CEAC718" w14:textId="77777777">
            <w:pPr>
              <w:pStyle w:val="text"/>
              <w:spacing w:before="60" w:after="60"/>
              <w:ind w:left="0"/>
              <w:jc w:val="center"/>
              <w:rPr>
                <w:sz w:val="22"/>
                <w:szCs w:val="22"/>
                <w:lang w:val="en-US"/>
              </w:rPr>
            </w:pPr>
            <w:r w:rsidRPr="006254ED">
              <w:rPr>
                <w:sz w:val="22"/>
                <w:szCs w:val="22"/>
                <w:lang w:val="en-US"/>
              </w:rPr>
              <w:t>4</w:t>
            </w:r>
          </w:p>
        </w:tc>
        <w:tc>
          <w:tcPr>
            <w:tcW w:w="8377" w:type="dxa"/>
          </w:tcPr>
          <w:p w:rsidRPr="006254ED" w:rsidR="00EE03AB" w:rsidP="00EE03AB" w:rsidRDefault="00EE03AB" w14:paraId="35E4C161" w14:textId="77777777">
            <w:pPr>
              <w:pStyle w:val="text"/>
              <w:spacing w:before="60" w:after="60"/>
              <w:ind w:left="0"/>
              <w:rPr>
                <w:sz w:val="22"/>
                <w:szCs w:val="22"/>
                <w:lang w:val="en-US"/>
              </w:rPr>
            </w:pPr>
            <w:r w:rsidRPr="006254ED">
              <w:rPr>
                <w:sz w:val="22"/>
                <w:szCs w:val="22"/>
                <w:lang w:val="en-US"/>
              </w:rPr>
              <w:t xml:space="preserve">Enter required number moderators and distance units as required.  </w:t>
            </w:r>
          </w:p>
        </w:tc>
      </w:tr>
      <w:tr w:rsidRPr="00A93D81" w:rsidR="00EE03AB" w:rsidTr="002F67CF" w14:paraId="5BC28143" w14:textId="77777777">
        <w:tc>
          <w:tcPr>
            <w:tcW w:w="1022" w:type="dxa"/>
          </w:tcPr>
          <w:p w:rsidRPr="006254ED" w:rsidR="00EE03AB" w:rsidP="00E266D0" w:rsidRDefault="00EE03AB" w14:paraId="37180D93" w14:textId="77777777">
            <w:pPr>
              <w:pStyle w:val="text"/>
              <w:spacing w:before="60" w:after="60"/>
              <w:ind w:left="0"/>
              <w:jc w:val="center"/>
              <w:rPr>
                <w:sz w:val="22"/>
                <w:szCs w:val="22"/>
                <w:lang w:val="en-US"/>
              </w:rPr>
            </w:pPr>
            <w:r w:rsidRPr="006254ED">
              <w:rPr>
                <w:sz w:val="22"/>
                <w:szCs w:val="22"/>
                <w:lang w:val="en-US"/>
              </w:rPr>
              <w:t>5</w:t>
            </w:r>
          </w:p>
        </w:tc>
        <w:tc>
          <w:tcPr>
            <w:tcW w:w="8377" w:type="dxa"/>
          </w:tcPr>
          <w:p w:rsidRPr="006254ED" w:rsidR="00EE03AB" w:rsidP="00A93D81" w:rsidRDefault="00EE03AB" w14:paraId="30CDA1BC" w14:textId="77777777">
            <w:pPr>
              <w:pStyle w:val="text"/>
              <w:spacing w:before="60" w:after="60"/>
              <w:ind w:left="0"/>
              <w:rPr>
                <w:sz w:val="22"/>
                <w:szCs w:val="22"/>
                <w:lang w:val="en-US"/>
              </w:rPr>
            </w:pPr>
            <w:r w:rsidRPr="006254ED">
              <w:rPr>
                <w:sz w:val="22"/>
                <w:szCs w:val="22"/>
                <w:lang w:val="en-US"/>
              </w:rPr>
              <w:t xml:space="preserve">Select </w:t>
            </w:r>
            <w:r w:rsidRPr="006254ED">
              <w:rPr>
                <w:b/>
                <w:i/>
                <w:sz w:val="22"/>
                <w:szCs w:val="22"/>
                <w:lang w:val="en-US"/>
              </w:rPr>
              <w:t>[OK]</w:t>
            </w:r>
          </w:p>
        </w:tc>
      </w:tr>
      <w:tr w:rsidRPr="00A93D81" w:rsidR="00EE03AB" w:rsidTr="002F67CF" w14:paraId="7ED24E36" w14:textId="77777777">
        <w:tc>
          <w:tcPr>
            <w:tcW w:w="1022" w:type="dxa"/>
          </w:tcPr>
          <w:p w:rsidRPr="006254ED" w:rsidR="00EE03AB" w:rsidP="00E266D0" w:rsidRDefault="00EE03AB" w14:paraId="4FE5CA9F" w14:textId="77777777">
            <w:pPr>
              <w:pStyle w:val="text"/>
              <w:spacing w:before="60" w:after="60"/>
              <w:ind w:left="0"/>
              <w:jc w:val="center"/>
              <w:rPr>
                <w:sz w:val="22"/>
                <w:szCs w:val="22"/>
                <w:lang w:val="en-US"/>
              </w:rPr>
            </w:pPr>
            <w:r w:rsidRPr="006254ED">
              <w:rPr>
                <w:sz w:val="22"/>
                <w:szCs w:val="22"/>
                <w:lang w:val="en-US"/>
              </w:rPr>
              <w:t>6</w:t>
            </w:r>
          </w:p>
        </w:tc>
        <w:tc>
          <w:tcPr>
            <w:tcW w:w="8377" w:type="dxa"/>
          </w:tcPr>
          <w:p w:rsidRPr="006254ED" w:rsidR="00EE03AB" w:rsidP="009445AA" w:rsidRDefault="00EE03AB" w14:paraId="3D9B0317" w14:textId="77777777">
            <w:pPr>
              <w:pStyle w:val="text"/>
              <w:spacing w:before="60" w:after="60"/>
              <w:ind w:left="0"/>
              <w:rPr>
                <w:sz w:val="22"/>
                <w:szCs w:val="22"/>
                <w:lang w:val="en-US"/>
              </w:rPr>
            </w:pPr>
            <w:r w:rsidRPr="006254ED">
              <w:rPr>
                <w:sz w:val="22"/>
                <w:szCs w:val="22"/>
                <w:lang w:val="en-US"/>
              </w:rPr>
              <w:t xml:space="preserve">Select </w:t>
            </w:r>
            <w:r w:rsidRPr="006254ED">
              <w:rPr>
                <w:b/>
                <w:i/>
                <w:sz w:val="22"/>
                <w:szCs w:val="22"/>
                <w:lang w:val="en-US"/>
              </w:rPr>
              <w:t>[OK]</w:t>
            </w:r>
          </w:p>
        </w:tc>
      </w:tr>
      <w:tr w:rsidRPr="00A93D81" w:rsidR="00EE03AB" w:rsidTr="002F67CF" w14:paraId="2C8C428C" w14:textId="77777777">
        <w:tc>
          <w:tcPr>
            <w:tcW w:w="1022" w:type="dxa"/>
          </w:tcPr>
          <w:p w:rsidRPr="006254ED" w:rsidR="00EE03AB" w:rsidP="00E266D0" w:rsidRDefault="00EE03AB" w14:paraId="650F6B0C" w14:textId="77777777">
            <w:pPr>
              <w:pStyle w:val="text"/>
              <w:spacing w:before="60" w:after="60"/>
              <w:ind w:left="0"/>
              <w:jc w:val="center"/>
              <w:rPr>
                <w:sz w:val="22"/>
                <w:szCs w:val="22"/>
                <w:lang w:val="en-US"/>
              </w:rPr>
            </w:pPr>
            <w:r w:rsidRPr="006254ED">
              <w:rPr>
                <w:sz w:val="22"/>
                <w:szCs w:val="22"/>
                <w:lang w:val="en-US"/>
              </w:rPr>
              <w:t>7</w:t>
            </w:r>
          </w:p>
        </w:tc>
        <w:tc>
          <w:tcPr>
            <w:tcW w:w="8377" w:type="dxa"/>
          </w:tcPr>
          <w:p w:rsidRPr="006254ED" w:rsidR="00EE03AB" w:rsidP="009445AA" w:rsidRDefault="00EE03AB" w14:paraId="1B8A87E6" w14:textId="77777777">
            <w:pPr>
              <w:pStyle w:val="text"/>
              <w:spacing w:before="60" w:after="60"/>
              <w:ind w:left="0"/>
              <w:rPr>
                <w:sz w:val="22"/>
                <w:szCs w:val="22"/>
                <w:lang w:val="en-US"/>
              </w:rPr>
            </w:pPr>
            <w:r w:rsidRPr="006254ED">
              <w:rPr>
                <w:sz w:val="22"/>
                <w:szCs w:val="22"/>
                <w:lang w:val="en-US"/>
              </w:rPr>
              <w:t>Close Control Panel</w:t>
            </w:r>
          </w:p>
        </w:tc>
      </w:tr>
    </w:tbl>
    <w:p w:rsidR="00C92BB0" w:rsidP="00A93D81" w:rsidRDefault="00C92BB0" w14:paraId="1BE1ACFC" w14:textId="77777777">
      <w:pPr>
        <w:pStyle w:val="text"/>
        <w:spacing w:after="60"/>
        <w:ind w:left="567"/>
        <w:rPr>
          <w:lang w:val="en-US"/>
        </w:rPr>
      </w:pPr>
    </w:p>
    <w:p w:rsidR="002F67CF" w:rsidP="003540F1" w:rsidRDefault="00AF4322" w14:paraId="3BB5F4E5" w14:textId="77777777">
      <w:pPr>
        <w:pStyle w:val="Heading3"/>
        <w:spacing w:before="240" w:after="60"/>
        <w:rPr>
          <w:lang w:val="en-US"/>
        </w:rPr>
      </w:pPr>
      <w:bookmarkStart w:name="_Toc80880358" w:id="99"/>
      <w:r>
        <w:rPr>
          <w:lang w:val="en-US"/>
        </w:rPr>
        <w:t xml:space="preserve">Re-enable or </w:t>
      </w:r>
      <w:r w:rsidR="008A1CB7">
        <w:rPr>
          <w:lang w:val="en-US"/>
        </w:rPr>
        <w:t>r</w:t>
      </w:r>
      <w:r w:rsidR="002559B4">
        <w:rPr>
          <w:lang w:val="en-US"/>
        </w:rPr>
        <w:t>einstal</w:t>
      </w:r>
      <w:r w:rsidR="004C5984">
        <w:rPr>
          <w:lang w:val="en-US"/>
        </w:rPr>
        <w:t>l</w:t>
      </w:r>
      <w:r w:rsidR="002559B4">
        <w:rPr>
          <w:lang w:val="en-US"/>
        </w:rPr>
        <w:t xml:space="preserve"> </w:t>
      </w:r>
      <w:r w:rsidRPr="002559B4" w:rsidR="002559B4">
        <w:rPr>
          <w:lang w:val="en-US"/>
        </w:rPr>
        <w:t>KITS™</w:t>
      </w:r>
      <w:r w:rsidR="002559B4">
        <w:rPr>
          <w:lang w:val="en-US"/>
        </w:rPr>
        <w:t xml:space="preserve"> </w:t>
      </w:r>
      <w:r>
        <w:rPr>
          <w:lang w:val="en-US"/>
        </w:rPr>
        <w:t xml:space="preserve">if it </w:t>
      </w:r>
      <w:r w:rsidR="002559B4">
        <w:rPr>
          <w:lang w:val="en-US"/>
        </w:rPr>
        <w:t xml:space="preserve">does not startup </w:t>
      </w:r>
      <w:r>
        <w:rPr>
          <w:lang w:val="en-US"/>
        </w:rPr>
        <w:t>properly</w:t>
      </w:r>
      <w:bookmarkEnd w:id="99"/>
    </w:p>
    <w:p w:rsidRPr="00793576" w:rsidR="007A3D7A" w:rsidP="002559B4" w:rsidRDefault="007A3D7A" w14:paraId="4E80DB9E" w14:textId="77777777">
      <w:pPr>
        <w:pStyle w:val="text"/>
        <w:ind w:left="0"/>
        <w:rPr>
          <w:lang w:val="en-US"/>
        </w:rPr>
      </w:pPr>
      <w:r w:rsidRPr="00793576">
        <w:rPr>
          <w:lang w:val="en-US"/>
        </w:rPr>
        <w:t xml:space="preserve">In </w:t>
      </w:r>
      <w:r w:rsidR="00AF4322">
        <w:rPr>
          <w:lang w:val="en-US"/>
        </w:rPr>
        <w:t>some</w:t>
      </w:r>
      <w:r w:rsidRPr="00793576" w:rsidR="00AF4322">
        <w:rPr>
          <w:lang w:val="en-US"/>
        </w:rPr>
        <w:t xml:space="preserve"> </w:t>
      </w:r>
      <w:r w:rsidRPr="00793576">
        <w:rPr>
          <w:lang w:val="en-US"/>
        </w:rPr>
        <w:t xml:space="preserve">occasions, if KITS™ starts </w:t>
      </w:r>
      <w:r w:rsidRPr="00793576" w:rsidR="00100889">
        <w:rPr>
          <w:lang w:val="en-US"/>
        </w:rPr>
        <w:t>inappropriately</w:t>
      </w:r>
      <w:r w:rsidR="00E761B3">
        <w:rPr>
          <w:lang w:val="en-US"/>
        </w:rPr>
        <w:t>, it will only open</w:t>
      </w:r>
      <w:r w:rsidRPr="00793576">
        <w:rPr>
          <w:lang w:val="en-US"/>
        </w:rPr>
        <w:t xml:space="preserve"> a blank Excel spreadsheet</w:t>
      </w:r>
      <w:r w:rsidR="00E761B3">
        <w:rPr>
          <w:lang w:val="en-US"/>
        </w:rPr>
        <w:t>.</w:t>
      </w:r>
      <w:r w:rsidR="00AF4322">
        <w:rPr>
          <w:lang w:val="en-US"/>
        </w:rPr>
        <w:t xml:space="preserve"> Try </w:t>
      </w:r>
      <w:r w:rsidRPr="00793576">
        <w:rPr>
          <w:lang w:val="en-US"/>
        </w:rPr>
        <w:t xml:space="preserve">the following to </w:t>
      </w:r>
      <w:r w:rsidR="00E761B3">
        <w:rPr>
          <w:lang w:val="en-US"/>
        </w:rPr>
        <w:t xml:space="preserve">re-enable </w:t>
      </w:r>
      <w:r w:rsidRPr="00793576">
        <w:rPr>
          <w:lang w:val="en-US"/>
        </w:rPr>
        <w:t>the software.</w:t>
      </w:r>
    </w:p>
    <w:tbl>
      <w:tblPr>
        <w:tblW w:w="0" w:type="auto"/>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991"/>
        <w:gridCol w:w="8565"/>
      </w:tblGrid>
      <w:tr w:rsidRPr="00EE03AB" w:rsidR="007A3D7A" w:rsidTr="008A1CB7" w14:paraId="2E1C28D3" w14:textId="77777777">
        <w:tc>
          <w:tcPr>
            <w:tcW w:w="991" w:type="dxa"/>
            <w:tcBorders>
              <w:bottom w:val="single" w:color="000000" w:sz="4" w:space="0"/>
            </w:tcBorders>
            <w:shd w:val="clear" w:color="auto" w:fill="DDD9C3"/>
            <w:vAlign w:val="center"/>
          </w:tcPr>
          <w:p w:rsidRPr="006254ED" w:rsidR="007A3D7A" w:rsidP="007A3D7A" w:rsidRDefault="007A3D7A" w14:paraId="407621DA" w14:textId="77777777">
            <w:pPr>
              <w:pStyle w:val="text"/>
              <w:spacing w:before="60" w:after="60"/>
              <w:ind w:left="0"/>
              <w:jc w:val="center"/>
              <w:rPr>
                <w:b/>
                <w:sz w:val="22"/>
                <w:szCs w:val="22"/>
                <w:lang w:val="en-US"/>
              </w:rPr>
            </w:pPr>
            <w:r w:rsidRPr="006254ED">
              <w:rPr>
                <w:b/>
                <w:sz w:val="22"/>
                <w:szCs w:val="22"/>
                <w:lang w:val="en-US"/>
              </w:rPr>
              <w:t>Step</w:t>
            </w:r>
          </w:p>
        </w:tc>
        <w:tc>
          <w:tcPr>
            <w:tcW w:w="8565" w:type="dxa"/>
            <w:tcBorders>
              <w:bottom w:val="single" w:color="000000" w:sz="4" w:space="0"/>
            </w:tcBorders>
            <w:shd w:val="clear" w:color="auto" w:fill="DDD9C3"/>
            <w:vAlign w:val="center"/>
          </w:tcPr>
          <w:p w:rsidRPr="006254ED" w:rsidR="007A3D7A" w:rsidP="00C3148D" w:rsidRDefault="007A3D7A" w14:paraId="0EFD7FCA" w14:textId="77777777">
            <w:pPr>
              <w:pStyle w:val="text"/>
              <w:spacing w:before="60" w:after="60"/>
              <w:ind w:left="0"/>
              <w:jc w:val="center"/>
              <w:rPr>
                <w:b/>
                <w:sz w:val="22"/>
                <w:szCs w:val="22"/>
                <w:lang w:val="en-US"/>
              </w:rPr>
            </w:pPr>
            <w:r w:rsidRPr="006254ED">
              <w:rPr>
                <w:b/>
                <w:sz w:val="22"/>
                <w:szCs w:val="22"/>
                <w:lang w:val="en-US"/>
              </w:rPr>
              <w:t>Procedure</w:t>
            </w:r>
          </w:p>
        </w:tc>
      </w:tr>
      <w:tr w:rsidRPr="00EE03AB" w:rsidR="00316D0C" w:rsidTr="008A1CB7" w14:paraId="3363D9FA" w14:textId="77777777">
        <w:trPr>
          <w:trHeight w:val="318"/>
        </w:trPr>
        <w:tc>
          <w:tcPr>
            <w:tcW w:w="991" w:type="dxa"/>
            <w:shd w:val="clear" w:color="auto" w:fill="auto"/>
          </w:tcPr>
          <w:p w:rsidRPr="006254ED" w:rsidR="00316D0C" w:rsidP="006254ED" w:rsidRDefault="00316D0C" w14:paraId="0956E239" w14:textId="77777777">
            <w:pPr>
              <w:pStyle w:val="text"/>
              <w:spacing w:before="60" w:after="60"/>
              <w:ind w:left="0"/>
              <w:jc w:val="center"/>
              <w:rPr>
                <w:sz w:val="22"/>
                <w:szCs w:val="22"/>
                <w:lang w:val="en-US"/>
              </w:rPr>
            </w:pPr>
            <w:r w:rsidRPr="006254ED">
              <w:rPr>
                <w:sz w:val="22"/>
                <w:szCs w:val="22"/>
                <w:lang w:val="en-US"/>
              </w:rPr>
              <w:t>1</w:t>
            </w:r>
          </w:p>
        </w:tc>
        <w:tc>
          <w:tcPr>
            <w:tcW w:w="8565" w:type="dxa"/>
            <w:shd w:val="clear" w:color="auto" w:fill="auto"/>
          </w:tcPr>
          <w:p w:rsidRPr="006254ED" w:rsidR="00316D0C" w:rsidP="00291989" w:rsidRDefault="00291989" w14:paraId="653167B1" w14:textId="77777777">
            <w:pPr>
              <w:pStyle w:val="text"/>
              <w:spacing w:before="60" w:after="60"/>
              <w:ind w:left="0"/>
              <w:rPr>
                <w:sz w:val="22"/>
                <w:szCs w:val="22"/>
                <w:lang w:val="en-US"/>
              </w:rPr>
            </w:pPr>
            <w:r>
              <w:rPr>
                <w:sz w:val="22"/>
                <w:szCs w:val="22"/>
                <w:lang w:val="en-US"/>
              </w:rPr>
              <w:t xml:space="preserve">Click </w:t>
            </w:r>
            <w:r w:rsidRPr="00291989">
              <w:rPr>
                <w:b/>
                <w:i/>
                <w:sz w:val="22"/>
                <w:szCs w:val="22"/>
                <w:lang w:val="en-US"/>
              </w:rPr>
              <w:t>[Office Button]</w:t>
            </w:r>
            <w:r>
              <w:rPr>
                <w:sz w:val="22"/>
                <w:szCs w:val="22"/>
                <w:lang w:val="en-US"/>
              </w:rPr>
              <w:t xml:space="preserve"> or s</w:t>
            </w:r>
            <w:r w:rsidRPr="006254ED" w:rsidR="00316D0C">
              <w:rPr>
                <w:sz w:val="22"/>
                <w:szCs w:val="22"/>
                <w:lang w:val="en-US"/>
              </w:rPr>
              <w:t xml:space="preserve">elect </w:t>
            </w:r>
            <w:r w:rsidRPr="006254ED" w:rsidR="00316D0C">
              <w:rPr>
                <w:b/>
                <w:i/>
                <w:sz w:val="22"/>
                <w:szCs w:val="22"/>
                <w:lang w:val="en-US"/>
              </w:rPr>
              <w:t>[File]</w:t>
            </w:r>
            <w:r w:rsidRPr="006254ED" w:rsidR="00316D0C">
              <w:rPr>
                <w:sz w:val="22"/>
                <w:szCs w:val="22"/>
                <w:lang w:val="en-US"/>
              </w:rPr>
              <w:t xml:space="preserve"> from the Menu Bar of the opened spread sheet.</w:t>
            </w:r>
          </w:p>
        </w:tc>
      </w:tr>
      <w:tr w:rsidRPr="00EE03AB" w:rsidR="00316D0C" w:rsidTr="008A1CB7" w14:paraId="79865B73" w14:textId="77777777">
        <w:trPr>
          <w:trHeight w:val="410"/>
        </w:trPr>
        <w:tc>
          <w:tcPr>
            <w:tcW w:w="991" w:type="dxa"/>
            <w:shd w:val="clear" w:color="auto" w:fill="auto"/>
            <w:vAlign w:val="center"/>
          </w:tcPr>
          <w:p w:rsidRPr="006254ED" w:rsidR="00316D0C" w:rsidP="00316D0C" w:rsidRDefault="00316D0C" w14:paraId="18AE1C25" w14:textId="77777777">
            <w:pPr>
              <w:pStyle w:val="text"/>
              <w:spacing w:before="60" w:after="60"/>
              <w:ind w:left="0"/>
              <w:jc w:val="center"/>
              <w:rPr>
                <w:sz w:val="22"/>
                <w:szCs w:val="22"/>
                <w:lang w:val="en-US"/>
              </w:rPr>
            </w:pPr>
            <w:r w:rsidRPr="006254ED">
              <w:rPr>
                <w:sz w:val="22"/>
                <w:szCs w:val="22"/>
                <w:lang w:val="en-US"/>
              </w:rPr>
              <w:t>2</w:t>
            </w:r>
          </w:p>
        </w:tc>
        <w:tc>
          <w:tcPr>
            <w:tcW w:w="8565" w:type="dxa"/>
            <w:shd w:val="clear" w:color="auto" w:fill="auto"/>
            <w:vAlign w:val="center"/>
          </w:tcPr>
          <w:p w:rsidRPr="006254ED" w:rsidR="00316D0C" w:rsidP="00C3148D" w:rsidRDefault="00316D0C" w14:paraId="6A7A867D" w14:textId="77777777">
            <w:pPr>
              <w:pStyle w:val="text"/>
              <w:spacing w:before="60" w:after="60"/>
              <w:ind w:left="0"/>
              <w:rPr>
                <w:sz w:val="22"/>
                <w:szCs w:val="22"/>
                <w:lang w:val="en-US"/>
              </w:rPr>
            </w:pPr>
            <w:r w:rsidRPr="006254ED">
              <w:rPr>
                <w:sz w:val="22"/>
                <w:szCs w:val="22"/>
                <w:lang w:val="en-US"/>
              </w:rPr>
              <w:t xml:space="preserve">Select </w:t>
            </w:r>
            <w:r w:rsidRPr="006254ED" w:rsidR="00C3148D">
              <w:rPr>
                <w:b/>
                <w:i/>
                <w:sz w:val="22"/>
                <w:szCs w:val="22"/>
                <w:lang w:val="en-US"/>
              </w:rPr>
              <w:t>[</w:t>
            </w:r>
            <w:r w:rsidR="00291989">
              <w:rPr>
                <w:b/>
                <w:i/>
                <w:sz w:val="22"/>
                <w:szCs w:val="22"/>
                <w:lang w:val="en-US"/>
              </w:rPr>
              <w:t xml:space="preserve">Excel </w:t>
            </w:r>
            <w:r w:rsidRPr="006254ED">
              <w:rPr>
                <w:b/>
                <w:i/>
                <w:sz w:val="22"/>
                <w:szCs w:val="22"/>
                <w:lang w:val="en-US"/>
              </w:rPr>
              <w:t>Options</w:t>
            </w:r>
            <w:r w:rsidRPr="006254ED" w:rsidR="00C3148D">
              <w:rPr>
                <w:b/>
                <w:i/>
                <w:sz w:val="22"/>
                <w:szCs w:val="22"/>
                <w:lang w:val="en-US"/>
              </w:rPr>
              <w:t>]</w:t>
            </w:r>
            <w:r w:rsidRPr="006254ED" w:rsidR="00C3148D">
              <w:rPr>
                <w:sz w:val="22"/>
                <w:szCs w:val="22"/>
                <w:lang w:val="en-US"/>
              </w:rPr>
              <w:t>.</w:t>
            </w:r>
          </w:p>
        </w:tc>
      </w:tr>
      <w:tr w:rsidRPr="00EE03AB" w:rsidR="00316D0C" w:rsidTr="008A1CB7" w14:paraId="31629D37" w14:textId="77777777">
        <w:trPr>
          <w:trHeight w:val="713"/>
        </w:trPr>
        <w:tc>
          <w:tcPr>
            <w:tcW w:w="991" w:type="dxa"/>
            <w:shd w:val="clear" w:color="auto" w:fill="auto"/>
            <w:vAlign w:val="center"/>
          </w:tcPr>
          <w:p w:rsidRPr="006254ED" w:rsidR="00316D0C" w:rsidP="00316D0C" w:rsidRDefault="00316D0C" w14:paraId="326F3627" w14:textId="77777777">
            <w:pPr>
              <w:pStyle w:val="text"/>
              <w:spacing w:before="60" w:after="60"/>
              <w:ind w:left="0"/>
              <w:jc w:val="center"/>
              <w:rPr>
                <w:sz w:val="22"/>
                <w:szCs w:val="22"/>
                <w:lang w:val="en-US"/>
              </w:rPr>
            </w:pPr>
            <w:r w:rsidRPr="006254ED">
              <w:rPr>
                <w:sz w:val="22"/>
                <w:szCs w:val="22"/>
                <w:lang w:val="en-US"/>
              </w:rPr>
              <w:t>3</w:t>
            </w:r>
          </w:p>
        </w:tc>
        <w:tc>
          <w:tcPr>
            <w:tcW w:w="8565" w:type="dxa"/>
            <w:shd w:val="clear" w:color="auto" w:fill="auto"/>
            <w:vAlign w:val="center"/>
          </w:tcPr>
          <w:p w:rsidRPr="006254ED" w:rsidR="00316D0C" w:rsidP="00C3148D" w:rsidRDefault="00316D0C" w14:paraId="6F7D34E1" w14:textId="77777777">
            <w:pPr>
              <w:pStyle w:val="text"/>
              <w:spacing w:before="60" w:after="60"/>
              <w:ind w:left="0"/>
              <w:rPr>
                <w:sz w:val="22"/>
                <w:szCs w:val="22"/>
                <w:lang w:val="en-US"/>
              </w:rPr>
            </w:pPr>
            <w:r w:rsidRPr="006254ED">
              <w:rPr>
                <w:sz w:val="22"/>
                <w:szCs w:val="22"/>
                <w:lang w:val="en-US"/>
              </w:rPr>
              <w:t xml:space="preserve">Select </w:t>
            </w:r>
            <w:r w:rsidRPr="006254ED" w:rsidR="00C3148D">
              <w:rPr>
                <w:b/>
                <w:i/>
                <w:sz w:val="22"/>
                <w:szCs w:val="22"/>
                <w:lang w:val="en-US"/>
              </w:rPr>
              <w:t>[</w:t>
            </w:r>
            <w:r w:rsidRPr="006254ED">
              <w:rPr>
                <w:b/>
                <w:i/>
                <w:sz w:val="22"/>
                <w:szCs w:val="22"/>
                <w:lang w:val="en-US"/>
              </w:rPr>
              <w:t>Add-Ins</w:t>
            </w:r>
            <w:r w:rsidRPr="006254ED" w:rsidR="00C3148D">
              <w:rPr>
                <w:b/>
                <w:i/>
                <w:sz w:val="22"/>
                <w:szCs w:val="22"/>
                <w:lang w:val="en-US"/>
              </w:rPr>
              <w:t>]</w:t>
            </w:r>
            <w:r w:rsidRPr="006254ED">
              <w:rPr>
                <w:sz w:val="22"/>
                <w:szCs w:val="22"/>
                <w:lang w:val="en-US"/>
              </w:rPr>
              <w:t xml:space="preserve"> from the option list, select </w:t>
            </w:r>
            <w:r w:rsidRPr="006254ED" w:rsidR="00C3148D">
              <w:rPr>
                <w:sz w:val="22"/>
                <w:szCs w:val="22"/>
                <w:lang w:val="en-US"/>
              </w:rPr>
              <w:t>“</w:t>
            </w:r>
            <w:r w:rsidRPr="006254ED">
              <w:rPr>
                <w:b/>
                <w:sz w:val="22"/>
                <w:szCs w:val="22"/>
                <w:lang w:val="en-US"/>
              </w:rPr>
              <w:t>COM Add-ins</w:t>
            </w:r>
            <w:r w:rsidRPr="006254ED" w:rsidR="00C3148D">
              <w:rPr>
                <w:b/>
                <w:sz w:val="22"/>
                <w:szCs w:val="22"/>
                <w:lang w:val="en-US"/>
              </w:rPr>
              <w:t>”</w:t>
            </w:r>
            <w:r w:rsidRPr="006254ED" w:rsidR="00C3148D">
              <w:rPr>
                <w:sz w:val="22"/>
                <w:szCs w:val="22"/>
                <w:lang w:val="en-US"/>
              </w:rPr>
              <w:t xml:space="preserve"> from the drop-down menu at </w:t>
            </w:r>
            <w:r w:rsidRPr="006254ED" w:rsidR="00C3148D">
              <w:rPr>
                <w:b/>
                <w:sz w:val="22"/>
                <w:szCs w:val="22"/>
                <w:lang w:val="en-US"/>
              </w:rPr>
              <w:t>“Manage:”</w:t>
            </w:r>
            <w:r w:rsidRPr="006254ED" w:rsidR="00C3148D">
              <w:rPr>
                <w:sz w:val="22"/>
                <w:szCs w:val="22"/>
                <w:lang w:val="en-US"/>
              </w:rPr>
              <w:t xml:space="preserve"> </w:t>
            </w:r>
            <w:r w:rsidRPr="006254ED">
              <w:rPr>
                <w:sz w:val="22"/>
                <w:szCs w:val="22"/>
                <w:lang w:val="en-US"/>
              </w:rPr>
              <w:t xml:space="preserve">and click </w:t>
            </w:r>
            <w:r w:rsidRPr="006254ED">
              <w:rPr>
                <w:b/>
                <w:i/>
                <w:sz w:val="22"/>
                <w:szCs w:val="22"/>
                <w:lang w:val="en-US"/>
              </w:rPr>
              <w:t>[Go]</w:t>
            </w:r>
            <w:r w:rsidRPr="006254ED">
              <w:rPr>
                <w:sz w:val="22"/>
                <w:szCs w:val="22"/>
                <w:lang w:val="en-US"/>
              </w:rPr>
              <w:t xml:space="preserve">. </w:t>
            </w:r>
          </w:p>
        </w:tc>
      </w:tr>
      <w:tr w:rsidRPr="00EE03AB" w:rsidR="00AF4322" w:rsidTr="008A1CB7" w14:paraId="62A2E2C1" w14:textId="77777777">
        <w:trPr>
          <w:trHeight w:val="713"/>
        </w:trPr>
        <w:tc>
          <w:tcPr>
            <w:tcW w:w="991" w:type="dxa"/>
            <w:shd w:val="clear" w:color="auto" w:fill="auto"/>
            <w:vAlign w:val="center"/>
          </w:tcPr>
          <w:p w:rsidRPr="006254ED" w:rsidR="00AF4322" w:rsidP="00415B1B" w:rsidRDefault="00AF4322" w14:paraId="2F361C07" w14:textId="77777777">
            <w:pPr>
              <w:pStyle w:val="text"/>
              <w:spacing w:before="60" w:after="60"/>
              <w:ind w:left="0"/>
              <w:jc w:val="center"/>
              <w:rPr>
                <w:sz w:val="22"/>
                <w:szCs w:val="22"/>
                <w:lang w:val="en-US"/>
              </w:rPr>
            </w:pPr>
            <w:r w:rsidRPr="006254ED">
              <w:rPr>
                <w:sz w:val="22"/>
                <w:szCs w:val="22"/>
                <w:lang w:val="en-US"/>
              </w:rPr>
              <w:t>4</w:t>
            </w:r>
          </w:p>
        </w:tc>
        <w:tc>
          <w:tcPr>
            <w:tcW w:w="8565" w:type="dxa"/>
            <w:shd w:val="clear" w:color="auto" w:fill="auto"/>
            <w:vAlign w:val="center"/>
          </w:tcPr>
          <w:p w:rsidRPr="006254ED" w:rsidR="00AF4322" w:rsidP="00AF4322" w:rsidRDefault="00693B04" w14:paraId="49DDF23D" w14:textId="77777777">
            <w:pPr>
              <w:pStyle w:val="text"/>
              <w:spacing w:before="60" w:after="60"/>
              <w:ind w:left="0"/>
              <w:jc w:val="center"/>
              <w:rPr>
                <w:sz w:val="22"/>
                <w:szCs w:val="22"/>
                <w:lang w:val="en-US"/>
              </w:rPr>
            </w:pPr>
            <w:r>
              <w:rPr>
                <w:sz w:val="22"/>
                <w:szCs w:val="22"/>
                <w:lang w:val="en-US"/>
              </w:rPr>
              <w:t>Check</w:t>
            </w:r>
            <w:r w:rsidRPr="006254ED" w:rsidR="00AF4322">
              <w:rPr>
                <w:sz w:val="22"/>
                <w:szCs w:val="22"/>
                <w:lang w:val="en-US"/>
              </w:rPr>
              <w:t xml:space="preserve"> option, </w:t>
            </w:r>
            <w:r w:rsidRPr="006254ED" w:rsidR="00AF4322">
              <w:rPr>
                <w:b/>
                <w:sz w:val="22"/>
                <w:szCs w:val="22"/>
                <w:lang w:val="en-US"/>
              </w:rPr>
              <w:t>“</w:t>
            </w:r>
            <w:proofErr w:type="spellStart"/>
            <w:r w:rsidRPr="006254ED" w:rsidR="00AF4322">
              <w:rPr>
                <w:b/>
                <w:sz w:val="22"/>
                <w:szCs w:val="22"/>
                <w:lang w:val="en-US"/>
              </w:rPr>
              <w:t>KITSAddin</w:t>
            </w:r>
            <w:proofErr w:type="spellEnd"/>
            <w:r w:rsidRPr="006254ED" w:rsidR="00AF4322">
              <w:rPr>
                <w:b/>
                <w:sz w:val="22"/>
                <w:szCs w:val="22"/>
                <w:lang w:val="en-US"/>
              </w:rPr>
              <w:t>”</w:t>
            </w:r>
            <w:r w:rsidRPr="006254ED" w:rsidR="00AF4322">
              <w:rPr>
                <w:sz w:val="22"/>
                <w:szCs w:val="22"/>
                <w:lang w:val="en-US"/>
              </w:rPr>
              <w:t xml:space="preserve"> and click </w:t>
            </w:r>
            <w:r w:rsidRPr="006254ED" w:rsidR="00AF4322">
              <w:rPr>
                <w:b/>
                <w:i/>
                <w:sz w:val="22"/>
                <w:szCs w:val="22"/>
                <w:lang w:val="en-US"/>
              </w:rPr>
              <w:t>[</w:t>
            </w:r>
            <w:r w:rsidR="00AF4322">
              <w:rPr>
                <w:b/>
                <w:i/>
                <w:sz w:val="22"/>
                <w:szCs w:val="22"/>
                <w:lang w:val="en-US"/>
              </w:rPr>
              <w:t>OK</w:t>
            </w:r>
            <w:r w:rsidRPr="006254ED" w:rsidR="00AF4322">
              <w:rPr>
                <w:b/>
                <w:i/>
                <w:sz w:val="22"/>
                <w:szCs w:val="22"/>
                <w:lang w:val="en-US"/>
              </w:rPr>
              <w:t>]</w:t>
            </w:r>
            <w:r w:rsidRPr="006254ED" w:rsidR="00AF4322">
              <w:rPr>
                <w:sz w:val="22"/>
                <w:szCs w:val="22"/>
                <w:lang w:val="en-US"/>
              </w:rPr>
              <w:t>.</w:t>
            </w:r>
            <w:r w:rsidRPr="006254ED" w:rsidR="00AF4322">
              <w:rPr>
                <w:noProof/>
                <w:sz w:val="22"/>
                <w:szCs w:val="22"/>
                <w:lang w:eastAsia="en-AU"/>
              </w:rPr>
              <w:drawing>
                <wp:inline distT="0" distB="0" distL="0" distR="0" wp14:anchorId="646AB4B1" wp14:editId="1480DC32">
                  <wp:extent cx="3011051" cy="1284909"/>
                  <wp:effectExtent l="0" t="0" r="0" b="0"/>
                  <wp:docPr id="55"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3042636" cy="1298387"/>
                          </a:xfrm>
                          <a:prstGeom prst="rect">
                            <a:avLst/>
                          </a:prstGeom>
                        </pic:spPr>
                      </pic:pic>
                    </a:graphicData>
                  </a:graphic>
                </wp:inline>
              </w:drawing>
            </w:r>
          </w:p>
        </w:tc>
      </w:tr>
      <w:tr w:rsidRPr="00EE03AB" w:rsidR="00AF4322" w:rsidTr="008A1CB7" w14:paraId="59BDD568" w14:textId="77777777">
        <w:trPr>
          <w:trHeight w:val="1003"/>
        </w:trPr>
        <w:tc>
          <w:tcPr>
            <w:tcW w:w="991" w:type="dxa"/>
            <w:shd w:val="clear" w:color="auto" w:fill="auto"/>
            <w:vAlign w:val="center"/>
          </w:tcPr>
          <w:p w:rsidRPr="006254ED" w:rsidR="00AF4322" w:rsidP="00415B1B" w:rsidRDefault="00AF4322" w14:paraId="1DE1E2BA" w14:textId="77777777">
            <w:pPr>
              <w:pStyle w:val="text"/>
              <w:spacing w:before="60" w:after="60"/>
              <w:ind w:left="0"/>
              <w:jc w:val="center"/>
              <w:rPr>
                <w:sz w:val="22"/>
                <w:szCs w:val="22"/>
                <w:lang w:val="en-US"/>
              </w:rPr>
            </w:pPr>
            <w:r w:rsidRPr="006254ED">
              <w:rPr>
                <w:sz w:val="22"/>
                <w:szCs w:val="22"/>
                <w:lang w:val="en-US"/>
              </w:rPr>
              <w:t>5</w:t>
            </w:r>
          </w:p>
        </w:tc>
        <w:tc>
          <w:tcPr>
            <w:tcW w:w="8565" w:type="dxa"/>
            <w:shd w:val="clear" w:color="auto" w:fill="auto"/>
            <w:vAlign w:val="center"/>
          </w:tcPr>
          <w:p w:rsidRPr="006254ED" w:rsidR="00AF4322" w:rsidP="00693B04" w:rsidRDefault="00291989" w14:paraId="7DC3C086" w14:textId="77777777">
            <w:pPr>
              <w:overflowPunct/>
              <w:autoSpaceDE/>
              <w:autoSpaceDN/>
              <w:adjustRightInd/>
              <w:spacing w:after="200" w:line="276" w:lineRule="auto"/>
              <w:textAlignment w:val="auto"/>
              <w:rPr>
                <w:sz w:val="22"/>
                <w:szCs w:val="22"/>
                <w:lang w:val="en-US"/>
              </w:rPr>
            </w:pPr>
            <w:r>
              <w:rPr>
                <w:rFonts w:eastAsiaTheme="minorHAnsi"/>
                <w:sz w:val="22"/>
                <w:szCs w:val="22"/>
                <w:lang w:val="de-CH"/>
              </w:rPr>
              <w:t xml:space="preserve">You may need to check the registry if </w:t>
            </w:r>
            <w:r w:rsidRPr="006254ED" w:rsidR="00693B04">
              <w:rPr>
                <w:sz w:val="22"/>
                <w:szCs w:val="22"/>
                <w:lang w:val="en-US"/>
              </w:rPr>
              <w:t>KITS™</w:t>
            </w:r>
            <w:r>
              <w:rPr>
                <w:rFonts w:eastAsiaTheme="minorHAnsi"/>
                <w:sz w:val="22"/>
                <w:szCs w:val="22"/>
                <w:lang w:val="de-CH"/>
              </w:rPr>
              <w:t xml:space="preserve"> add-in is enabled.</w:t>
            </w:r>
            <w:r w:rsidRPr="006254ED">
              <w:rPr>
                <w:rFonts w:eastAsiaTheme="minorHAnsi"/>
                <w:sz w:val="22"/>
                <w:szCs w:val="22"/>
                <w:lang w:val="de-CH"/>
              </w:rPr>
              <w:t xml:space="preserve"> </w:t>
            </w:r>
            <w:r>
              <w:rPr>
                <w:rFonts w:eastAsiaTheme="minorHAnsi"/>
                <w:sz w:val="22"/>
                <w:szCs w:val="22"/>
                <w:lang w:val="de-CH"/>
              </w:rPr>
              <w:t>R</w:t>
            </w:r>
            <w:r w:rsidRPr="006254ED">
              <w:rPr>
                <w:rFonts w:eastAsiaTheme="minorHAnsi"/>
                <w:sz w:val="22"/>
                <w:szCs w:val="22"/>
                <w:lang w:val="de-CH"/>
              </w:rPr>
              <w:t>un regedit.exe and go to the directory HKEY_</w:t>
            </w:r>
            <w:r>
              <w:rPr>
                <w:rFonts w:eastAsiaTheme="minorHAnsi"/>
                <w:sz w:val="22"/>
                <w:szCs w:val="22"/>
                <w:lang w:val="de-CH"/>
              </w:rPr>
              <w:t>LOCAL_MACHINE</w:t>
            </w:r>
            <w:r w:rsidRPr="006254ED">
              <w:rPr>
                <w:rFonts w:eastAsiaTheme="minorHAnsi"/>
                <w:sz w:val="22"/>
                <w:szCs w:val="22"/>
                <w:lang w:val="de-CH"/>
              </w:rPr>
              <w:t>\S</w:t>
            </w:r>
            <w:r>
              <w:rPr>
                <w:rFonts w:eastAsiaTheme="minorHAnsi"/>
                <w:sz w:val="22"/>
                <w:szCs w:val="22"/>
                <w:lang w:val="de-CH"/>
              </w:rPr>
              <w:t>OFTWARE</w:t>
            </w:r>
            <w:r w:rsidRPr="006254ED">
              <w:rPr>
                <w:rFonts w:eastAsiaTheme="minorHAnsi"/>
                <w:sz w:val="22"/>
                <w:szCs w:val="22"/>
                <w:lang w:val="de-CH"/>
              </w:rPr>
              <w:t>\Microsoft\Office\Excel\AddIns</w:t>
            </w:r>
            <w:r w:rsidR="00693B04">
              <w:rPr>
                <w:rFonts w:eastAsiaTheme="minorHAnsi"/>
                <w:sz w:val="22"/>
                <w:szCs w:val="22"/>
                <w:lang w:val="de-CH"/>
              </w:rPr>
              <w:t xml:space="preserve">. If the </w:t>
            </w:r>
            <w:r w:rsidRPr="006254ED" w:rsidR="00693B04">
              <w:rPr>
                <w:rFonts w:eastAsiaTheme="minorHAnsi"/>
                <w:i/>
                <w:sz w:val="22"/>
                <w:szCs w:val="22"/>
                <w:lang w:val="de-CH"/>
              </w:rPr>
              <w:t>LoadBehavior</w:t>
            </w:r>
            <w:r w:rsidRPr="006254ED" w:rsidR="00693B04">
              <w:rPr>
                <w:rFonts w:eastAsiaTheme="minorHAnsi"/>
                <w:sz w:val="22"/>
                <w:szCs w:val="22"/>
                <w:lang w:val="de-CH"/>
              </w:rPr>
              <w:t xml:space="preserve"> </w:t>
            </w:r>
            <w:r w:rsidR="00693B04">
              <w:rPr>
                <w:rFonts w:eastAsiaTheme="minorHAnsi"/>
                <w:sz w:val="22"/>
                <w:szCs w:val="22"/>
                <w:lang w:val="de-CH"/>
              </w:rPr>
              <w:t xml:space="preserve">key value of </w:t>
            </w:r>
            <w:r w:rsidRPr="006254ED" w:rsidR="00693B04">
              <w:rPr>
                <w:rFonts w:eastAsiaTheme="minorHAnsi"/>
                <w:sz w:val="22"/>
                <w:szCs w:val="22"/>
                <w:lang w:val="de-CH"/>
              </w:rPr>
              <w:t xml:space="preserve">KITSAddin.AddinModule </w:t>
            </w:r>
            <w:r w:rsidR="00693B04">
              <w:rPr>
                <w:rFonts w:eastAsiaTheme="minorHAnsi"/>
                <w:sz w:val="22"/>
                <w:szCs w:val="22"/>
                <w:lang w:val="de-CH"/>
              </w:rPr>
              <w:t xml:space="preserve">is not 3, change it </w:t>
            </w:r>
            <w:r w:rsidRPr="006254ED" w:rsidR="00693B04">
              <w:rPr>
                <w:rFonts w:eastAsiaTheme="minorHAnsi"/>
                <w:sz w:val="22"/>
                <w:szCs w:val="22"/>
                <w:lang w:val="de-CH"/>
              </w:rPr>
              <w:t>to 3 (decimal)</w:t>
            </w:r>
            <w:r w:rsidRPr="006254ED">
              <w:rPr>
                <w:rFonts w:eastAsiaTheme="minorHAnsi"/>
                <w:sz w:val="22"/>
                <w:szCs w:val="22"/>
                <w:lang w:val="de-CH"/>
              </w:rPr>
              <w:t>.</w:t>
            </w:r>
          </w:p>
        </w:tc>
      </w:tr>
      <w:tr w:rsidRPr="00EE03AB" w:rsidR="00AF4322" w:rsidTr="008A1CB7" w14:paraId="37348D32" w14:textId="77777777">
        <w:trPr>
          <w:trHeight w:val="2529"/>
        </w:trPr>
        <w:tc>
          <w:tcPr>
            <w:tcW w:w="991" w:type="dxa"/>
            <w:shd w:val="clear" w:color="auto" w:fill="auto"/>
            <w:vAlign w:val="center"/>
          </w:tcPr>
          <w:p w:rsidRPr="006254ED" w:rsidR="00AF4322" w:rsidP="00415B1B" w:rsidRDefault="00AF4322" w14:paraId="62B0D304" w14:textId="77777777">
            <w:pPr>
              <w:pStyle w:val="text"/>
              <w:spacing w:before="60" w:after="60"/>
              <w:ind w:left="0"/>
              <w:jc w:val="center"/>
              <w:rPr>
                <w:sz w:val="22"/>
                <w:szCs w:val="22"/>
                <w:lang w:val="en-US"/>
              </w:rPr>
            </w:pPr>
            <w:r w:rsidRPr="006254ED">
              <w:rPr>
                <w:sz w:val="22"/>
                <w:szCs w:val="22"/>
                <w:lang w:val="en-US"/>
              </w:rPr>
              <w:lastRenderedPageBreak/>
              <w:t>6</w:t>
            </w:r>
          </w:p>
        </w:tc>
        <w:tc>
          <w:tcPr>
            <w:tcW w:w="8565" w:type="dxa"/>
            <w:shd w:val="clear" w:color="auto" w:fill="auto"/>
            <w:vAlign w:val="center"/>
          </w:tcPr>
          <w:p w:rsidRPr="006254ED" w:rsidR="00AF4322" w:rsidP="00316D0C" w:rsidRDefault="00693B04" w14:paraId="349C314C" w14:textId="77777777">
            <w:pPr>
              <w:pStyle w:val="text"/>
              <w:spacing w:before="60" w:after="60"/>
              <w:ind w:left="0"/>
              <w:rPr>
                <w:sz w:val="22"/>
                <w:szCs w:val="22"/>
                <w:lang w:val="en-US"/>
              </w:rPr>
            </w:pPr>
            <w:r>
              <w:rPr>
                <w:sz w:val="22"/>
                <w:szCs w:val="22"/>
                <w:lang w:val="en-US"/>
              </w:rPr>
              <w:t xml:space="preserve">This should re-enable </w:t>
            </w:r>
            <w:r w:rsidRPr="006254ED">
              <w:rPr>
                <w:sz w:val="22"/>
                <w:szCs w:val="22"/>
                <w:lang w:val="en-US"/>
              </w:rPr>
              <w:t>KITS™</w:t>
            </w:r>
            <w:r>
              <w:rPr>
                <w:sz w:val="22"/>
                <w:szCs w:val="22"/>
                <w:lang w:val="en-US"/>
              </w:rPr>
              <w:t xml:space="preserve"> in most cases. If </w:t>
            </w:r>
            <w:r w:rsidRPr="006254ED">
              <w:rPr>
                <w:sz w:val="22"/>
                <w:szCs w:val="22"/>
                <w:lang w:val="en-US"/>
              </w:rPr>
              <w:t>KITS™</w:t>
            </w:r>
            <w:r>
              <w:rPr>
                <w:sz w:val="22"/>
                <w:szCs w:val="22"/>
                <w:lang w:val="en-US"/>
              </w:rPr>
              <w:t xml:space="preserve"> still cannot run, a reinstallation is needed. AT Step 4 of the above, c</w:t>
            </w:r>
            <w:r w:rsidRPr="006254ED" w:rsidR="00AF4322">
              <w:rPr>
                <w:sz w:val="22"/>
                <w:szCs w:val="22"/>
                <w:lang w:val="en-US"/>
              </w:rPr>
              <w:t xml:space="preserve">heck option, </w:t>
            </w:r>
            <w:r w:rsidRPr="006254ED" w:rsidR="00AF4322">
              <w:rPr>
                <w:b/>
                <w:sz w:val="22"/>
                <w:szCs w:val="22"/>
                <w:lang w:val="en-US"/>
              </w:rPr>
              <w:t>“</w:t>
            </w:r>
            <w:proofErr w:type="spellStart"/>
            <w:r w:rsidRPr="006254ED" w:rsidR="00AF4322">
              <w:rPr>
                <w:b/>
                <w:sz w:val="22"/>
                <w:szCs w:val="22"/>
                <w:lang w:val="en-US"/>
              </w:rPr>
              <w:t>KITSAddin</w:t>
            </w:r>
            <w:proofErr w:type="spellEnd"/>
            <w:r w:rsidRPr="006254ED" w:rsidR="00AF4322">
              <w:rPr>
                <w:b/>
                <w:sz w:val="22"/>
                <w:szCs w:val="22"/>
                <w:lang w:val="en-US"/>
              </w:rPr>
              <w:t>”</w:t>
            </w:r>
            <w:r w:rsidRPr="006254ED" w:rsidR="00AF4322">
              <w:rPr>
                <w:sz w:val="22"/>
                <w:szCs w:val="22"/>
                <w:lang w:val="en-US"/>
              </w:rPr>
              <w:t xml:space="preserve"> and click </w:t>
            </w:r>
            <w:r w:rsidRPr="006254ED" w:rsidR="00AF4322">
              <w:rPr>
                <w:b/>
                <w:i/>
                <w:sz w:val="22"/>
                <w:szCs w:val="22"/>
                <w:lang w:val="en-US"/>
              </w:rPr>
              <w:t>[Remove]</w:t>
            </w:r>
            <w:r w:rsidRPr="006254ED" w:rsidR="00AF4322">
              <w:rPr>
                <w:sz w:val="22"/>
                <w:szCs w:val="22"/>
                <w:lang w:val="en-US"/>
              </w:rPr>
              <w:t xml:space="preserve"> to remove it from the list.</w:t>
            </w:r>
          </w:p>
          <w:p w:rsidRPr="006254ED" w:rsidR="00AF4322" w:rsidP="00316D0C" w:rsidRDefault="00AF4322" w14:paraId="671BF936" w14:textId="77777777">
            <w:pPr>
              <w:pStyle w:val="text"/>
              <w:spacing w:before="60" w:after="60"/>
              <w:ind w:left="0"/>
              <w:jc w:val="center"/>
              <w:rPr>
                <w:sz w:val="22"/>
                <w:szCs w:val="22"/>
                <w:lang w:val="en-US"/>
              </w:rPr>
            </w:pPr>
            <w:r w:rsidRPr="006254ED">
              <w:rPr>
                <w:noProof/>
                <w:sz w:val="22"/>
                <w:szCs w:val="22"/>
                <w:lang w:eastAsia="en-AU"/>
              </w:rPr>
              <w:drawing>
                <wp:inline distT="0" distB="0" distL="0" distR="0" wp14:anchorId="3FC93705" wp14:editId="2E8C1C84">
                  <wp:extent cx="3011051" cy="1284909"/>
                  <wp:effectExtent l="0" t="0" r="0" b="0"/>
                  <wp:docPr id="54"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3042636" cy="1298387"/>
                          </a:xfrm>
                          <a:prstGeom prst="rect">
                            <a:avLst/>
                          </a:prstGeom>
                        </pic:spPr>
                      </pic:pic>
                    </a:graphicData>
                  </a:graphic>
                </wp:inline>
              </w:drawing>
            </w:r>
          </w:p>
        </w:tc>
      </w:tr>
      <w:tr w:rsidRPr="00EE03AB" w:rsidR="00AF4322" w:rsidTr="008A1CB7" w14:paraId="71CB9CDD" w14:textId="77777777">
        <w:trPr>
          <w:trHeight w:val="487"/>
        </w:trPr>
        <w:tc>
          <w:tcPr>
            <w:tcW w:w="991" w:type="dxa"/>
            <w:shd w:val="clear" w:color="auto" w:fill="auto"/>
            <w:vAlign w:val="center"/>
          </w:tcPr>
          <w:p w:rsidRPr="006254ED" w:rsidR="00AF4322" w:rsidP="00415B1B" w:rsidRDefault="00AF4322" w14:paraId="76198550" w14:textId="77777777">
            <w:pPr>
              <w:pStyle w:val="text"/>
              <w:spacing w:before="60" w:after="60"/>
              <w:ind w:left="0"/>
              <w:jc w:val="center"/>
              <w:rPr>
                <w:b/>
                <w:sz w:val="22"/>
                <w:szCs w:val="22"/>
                <w:lang w:val="en-US"/>
              </w:rPr>
            </w:pPr>
            <w:r w:rsidRPr="006254ED">
              <w:rPr>
                <w:b/>
                <w:sz w:val="22"/>
                <w:szCs w:val="22"/>
                <w:lang w:val="en-US"/>
              </w:rPr>
              <w:t>7</w:t>
            </w:r>
          </w:p>
        </w:tc>
        <w:tc>
          <w:tcPr>
            <w:tcW w:w="8565" w:type="dxa"/>
            <w:shd w:val="clear" w:color="auto" w:fill="auto"/>
            <w:vAlign w:val="center"/>
          </w:tcPr>
          <w:p w:rsidRPr="006254ED" w:rsidR="00AF4322" w:rsidP="00693B04" w:rsidRDefault="00AF4322" w14:paraId="4C1C3936" w14:textId="77777777">
            <w:pPr>
              <w:overflowPunct/>
              <w:autoSpaceDE/>
              <w:autoSpaceDN/>
              <w:adjustRightInd/>
              <w:spacing w:after="200" w:line="276" w:lineRule="auto"/>
              <w:contextualSpacing/>
              <w:textAlignment w:val="auto"/>
              <w:rPr>
                <w:b/>
                <w:sz w:val="22"/>
                <w:szCs w:val="22"/>
                <w:lang w:val="de-CH"/>
              </w:rPr>
            </w:pPr>
            <w:r w:rsidRPr="006254ED">
              <w:rPr>
                <w:rFonts w:eastAsiaTheme="minorHAnsi"/>
                <w:sz w:val="22"/>
                <w:szCs w:val="22"/>
                <w:lang w:val="de-CH"/>
              </w:rPr>
              <w:t xml:space="preserve">Uninstall </w:t>
            </w:r>
            <w:r w:rsidRPr="006254ED">
              <w:rPr>
                <w:sz w:val="22"/>
                <w:szCs w:val="22"/>
                <w:lang w:val="en-US"/>
              </w:rPr>
              <w:t>KITS™</w:t>
            </w:r>
            <w:r w:rsidRPr="006254ED">
              <w:rPr>
                <w:rFonts w:eastAsiaTheme="minorHAnsi"/>
                <w:sz w:val="22"/>
                <w:szCs w:val="22"/>
                <w:lang w:val="de-CH"/>
              </w:rPr>
              <w:t>, reboot computer and reinstall</w:t>
            </w:r>
            <w:r w:rsidRPr="006254ED">
              <w:rPr>
                <w:sz w:val="22"/>
                <w:szCs w:val="22"/>
                <w:lang w:val="en-US"/>
              </w:rPr>
              <w:t xml:space="preserve"> the software.</w:t>
            </w:r>
          </w:p>
        </w:tc>
      </w:tr>
      <w:tr w:rsidRPr="00EE03AB" w:rsidR="00AF4322" w:rsidTr="008A1CB7" w14:paraId="317F89AC" w14:textId="77777777">
        <w:trPr>
          <w:trHeight w:val="534"/>
        </w:trPr>
        <w:tc>
          <w:tcPr>
            <w:tcW w:w="991" w:type="dxa"/>
            <w:shd w:val="clear" w:color="auto" w:fill="auto"/>
            <w:vAlign w:val="center"/>
          </w:tcPr>
          <w:p w:rsidRPr="008A1CB7" w:rsidR="00AF4322" w:rsidP="00316D0C" w:rsidRDefault="00693B04" w14:paraId="2B4DB8BB" w14:textId="77777777">
            <w:pPr>
              <w:pStyle w:val="text"/>
              <w:spacing w:before="60" w:after="60"/>
              <w:ind w:left="0"/>
              <w:jc w:val="center"/>
              <w:rPr>
                <w:sz w:val="22"/>
                <w:szCs w:val="22"/>
                <w:lang w:val="en-US"/>
              </w:rPr>
            </w:pPr>
            <w:r w:rsidRPr="008A1CB7">
              <w:rPr>
                <w:sz w:val="22"/>
                <w:szCs w:val="22"/>
                <w:lang w:val="en-US"/>
              </w:rPr>
              <w:t>8</w:t>
            </w:r>
          </w:p>
        </w:tc>
        <w:tc>
          <w:tcPr>
            <w:tcW w:w="8565" w:type="dxa"/>
            <w:shd w:val="clear" w:color="auto" w:fill="auto"/>
            <w:vAlign w:val="center"/>
          </w:tcPr>
          <w:p w:rsidRPr="006254ED" w:rsidR="00AF4322" w:rsidP="00170729" w:rsidRDefault="00AF4322" w14:paraId="5FB4ADE1" w14:textId="77777777">
            <w:pPr>
              <w:overflowPunct/>
              <w:autoSpaceDE/>
              <w:autoSpaceDN/>
              <w:adjustRightInd/>
              <w:spacing w:after="200" w:line="276" w:lineRule="auto"/>
              <w:contextualSpacing/>
              <w:textAlignment w:val="auto"/>
              <w:rPr>
                <w:rFonts w:eastAsiaTheme="minorHAnsi"/>
                <w:sz w:val="22"/>
                <w:szCs w:val="22"/>
                <w:lang w:val="de-CH"/>
              </w:rPr>
            </w:pPr>
            <w:r w:rsidRPr="008A1CB7">
              <w:rPr>
                <w:rFonts w:eastAsiaTheme="minorHAnsi"/>
                <w:sz w:val="22"/>
                <w:szCs w:val="22"/>
                <w:lang w:val="de-CH"/>
              </w:rPr>
              <w:t>KITS™</w:t>
            </w:r>
            <w:r w:rsidRPr="006254ED">
              <w:rPr>
                <w:rFonts w:eastAsiaTheme="minorHAnsi"/>
                <w:sz w:val="22"/>
                <w:szCs w:val="22"/>
                <w:lang w:val="de-CH"/>
              </w:rPr>
              <w:t xml:space="preserve"> should be able to start normally.</w:t>
            </w:r>
          </w:p>
        </w:tc>
      </w:tr>
    </w:tbl>
    <w:p w:rsidR="00C92BB0" w:rsidP="002559B4" w:rsidRDefault="00C92BB0" w14:paraId="04D16BC5" w14:textId="77777777">
      <w:pPr>
        <w:pStyle w:val="text"/>
        <w:ind w:left="0"/>
        <w:rPr>
          <w:lang w:val="en-US"/>
        </w:rPr>
      </w:pPr>
    </w:p>
    <w:p w:rsidR="003361FE" w:rsidP="003540F1" w:rsidRDefault="002F67CF" w14:paraId="712027B3" w14:textId="77777777">
      <w:pPr>
        <w:pStyle w:val="Heading2"/>
        <w:spacing w:before="240" w:after="120"/>
      </w:pPr>
      <w:bookmarkStart w:name="_Toc253612920" w:id="100"/>
      <w:bookmarkStart w:name="_Toc80880359" w:id="101"/>
      <w:r w:rsidRPr="005C6B94">
        <w:t xml:space="preserve">MUI for </w:t>
      </w:r>
      <w:r>
        <w:t xml:space="preserve">Running </w:t>
      </w:r>
      <w:r w:rsidRPr="005C6B94">
        <w:t>KITS™</w:t>
      </w:r>
      <w:r>
        <w:t xml:space="preserve"> in another L</w:t>
      </w:r>
      <w:r w:rsidRPr="005C6B94">
        <w:t>anguage</w:t>
      </w:r>
      <w:bookmarkEnd w:id="100"/>
      <w:bookmarkEnd w:id="101"/>
    </w:p>
    <w:p w:rsidR="002F67CF" w:rsidP="009903F5" w:rsidRDefault="00C83DF3" w14:paraId="799FF4A3" w14:textId="1420B4BE">
      <w:pPr>
        <w:spacing w:after="60"/>
        <w:jc w:val="both"/>
      </w:pPr>
      <w:r>
        <w:t>If you use non-English Windows or</w:t>
      </w:r>
      <w:r w:rsidR="009E29E2">
        <w:t>,</w:t>
      </w:r>
      <w:r>
        <w:t xml:space="preserve"> choose another language from “</w:t>
      </w:r>
      <w:r>
        <w:rPr>
          <w:b/>
          <w:bCs/>
          <w:i/>
          <w:iCs/>
        </w:rPr>
        <w:t>Regional and Language Options”</w:t>
      </w:r>
      <w:r>
        <w:t>, you may receive an error message “Old format or invalid library …” when you start KITS™.</w:t>
      </w:r>
      <w:r w:rsidR="00E0483C">
        <w:t xml:space="preserve"> </w:t>
      </w:r>
    </w:p>
    <w:p w:rsidR="00C83DF3" w:rsidP="009903F5" w:rsidRDefault="00C83DF3" w14:paraId="0878FFBD" w14:textId="77777777">
      <w:pPr>
        <w:spacing w:after="60"/>
        <w:jc w:val="both"/>
      </w:pPr>
      <w:r>
        <w:t xml:space="preserve"> </w:t>
      </w:r>
    </w:p>
    <w:p w:rsidR="00C83DF3" w:rsidP="009903F5" w:rsidRDefault="00C83DF3" w14:paraId="24F7A624" w14:textId="77777777">
      <w:pPr>
        <w:jc w:val="both"/>
      </w:pPr>
      <w:r>
        <w:t xml:space="preserve">There are two scenarios which cause this </w:t>
      </w:r>
      <w:r w:rsidR="007129D2">
        <w:t>message: -</w:t>
      </w:r>
    </w:p>
    <w:p w:rsidR="00C83DF3" w:rsidP="00963882" w:rsidRDefault="00C83DF3" w14:paraId="4BAD7A8F" w14:textId="77777777">
      <w:pPr>
        <w:numPr>
          <w:ilvl w:val="0"/>
          <w:numId w:val="23"/>
        </w:numPr>
        <w:adjustRightInd/>
        <w:ind w:left="426" w:hanging="426"/>
        <w:textAlignment w:val="auto"/>
      </w:pPr>
      <w:r>
        <w:t>English Windows.</w:t>
      </w:r>
      <w:r w:rsidR="00ED2220">
        <w:t xml:space="preserve"> </w:t>
      </w:r>
      <w:r>
        <w:t xml:space="preserve"> Non English Office.</w:t>
      </w:r>
      <w:r w:rsidR="00ED2220">
        <w:t xml:space="preserve"> </w:t>
      </w:r>
      <w:r>
        <w:t xml:space="preserve"> </w:t>
      </w:r>
    </w:p>
    <w:p w:rsidR="00C83DF3" w:rsidP="00963882" w:rsidRDefault="00C83DF3" w14:paraId="5943A4BA" w14:textId="77777777">
      <w:pPr>
        <w:numPr>
          <w:ilvl w:val="0"/>
          <w:numId w:val="23"/>
        </w:numPr>
        <w:adjustRightInd/>
        <w:spacing w:after="60"/>
        <w:ind w:left="426" w:hanging="426"/>
        <w:textAlignment w:val="auto"/>
      </w:pPr>
      <w:r>
        <w:t xml:space="preserve">Non English Windows. </w:t>
      </w:r>
    </w:p>
    <w:p w:rsidR="002F67CF" w:rsidP="002F67CF" w:rsidRDefault="002F67CF" w14:paraId="1313592D" w14:textId="77777777">
      <w:pPr>
        <w:adjustRightInd/>
        <w:spacing w:after="60"/>
        <w:ind w:left="426"/>
        <w:textAlignment w:val="auto"/>
      </w:pPr>
    </w:p>
    <w:p w:rsidR="00C83DF3" w:rsidP="009903F5" w:rsidRDefault="00C83DF3" w14:paraId="6850D283" w14:textId="77777777">
      <w:pPr>
        <w:spacing w:after="60"/>
      </w:pPr>
      <w:r>
        <w:t xml:space="preserve">There are various possible ways to fix this: </w:t>
      </w:r>
    </w:p>
    <w:p w:rsidR="00C83DF3" w:rsidP="002F67CF" w:rsidRDefault="009903F5" w14:paraId="7FA8CA25" w14:textId="77777777">
      <w:pPr>
        <w:ind w:left="462" w:hanging="448"/>
      </w:pPr>
      <w:r>
        <w:t>1.</w:t>
      </w:r>
      <w:r>
        <w:tab/>
      </w:r>
      <w:r w:rsidR="00C83DF3">
        <w:t xml:space="preserve">For English Language Installations of Windows / Office:  Change the Windows operational language back to English: </w:t>
      </w:r>
    </w:p>
    <w:p w:rsidR="00C83DF3" w:rsidP="00963882" w:rsidRDefault="00C83DF3" w14:paraId="095FF67D" w14:textId="77777777">
      <w:pPr>
        <w:pStyle w:val="ListParagraph"/>
        <w:numPr>
          <w:ilvl w:val="1"/>
          <w:numId w:val="24"/>
        </w:numPr>
        <w:spacing w:after="120"/>
        <w:ind w:left="812" w:hanging="308"/>
        <w:jc w:val="both"/>
      </w:pPr>
      <w:r>
        <w:t xml:space="preserve">Go to </w:t>
      </w:r>
      <w:r w:rsidRPr="009903F5">
        <w:rPr>
          <w:b/>
          <w:bCs/>
          <w:i/>
          <w:iCs/>
        </w:rPr>
        <w:t>[Start] / [settings] / [Control Panel] / [Regional and Language Options] / [Regional Options]</w:t>
      </w:r>
      <w:r>
        <w:t xml:space="preserve"> tab. </w:t>
      </w:r>
    </w:p>
    <w:p w:rsidR="00C83DF3" w:rsidP="00963882" w:rsidRDefault="00C83DF3" w14:paraId="417FD56E" w14:textId="77777777">
      <w:pPr>
        <w:numPr>
          <w:ilvl w:val="1"/>
          <w:numId w:val="24"/>
        </w:numPr>
        <w:adjustRightInd/>
        <w:spacing w:after="120"/>
        <w:ind w:left="840" w:hanging="350"/>
        <w:jc w:val="both"/>
        <w:textAlignment w:val="auto"/>
      </w:pPr>
      <w:r>
        <w:t xml:space="preserve">Set both the "standards and formats" drop down to a version of English. </w:t>
      </w:r>
    </w:p>
    <w:p w:rsidR="00C83DF3" w:rsidP="00963882" w:rsidRDefault="00C83DF3" w14:paraId="602BA364" w14:textId="57DA45E2">
      <w:pPr>
        <w:pStyle w:val="ListParagraph"/>
        <w:numPr>
          <w:ilvl w:val="1"/>
          <w:numId w:val="24"/>
        </w:numPr>
        <w:spacing w:after="120"/>
        <w:ind w:left="798" w:hanging="308"/>
        <w:jc w:val="both"/>
      </w:pPr>
      <w:r>
        <w:t>Then select the Languages tab and</w:t>
      </w:r>
      <w:r w:rsidR="009E29E2">
        <w:t>,</w:t>
      </w:r>
      <w:r>
        <w:t xml:space="preserve"> set all "input language" details to a version of English. "Standards and formats" can be customised. </w:t>
      </w:r>
    </w:p>
    <w:p w:rsidR="00C83DF3" w:rsidP="00963882" w:rsidRDefault="002F67CF" w14:paraId="052829A5" w14:textId="77777777">
      <w:pPr>
        <w:pStyle w:val="ListParagraph"/>
        <w:numPr>
          <w:ilvl w:val="0"/>
          <w:numId w:val="25"/>
        </w:numPr>
        <w:spacing w:after="120"/>
        <w:ind w:left="462" w:hanging="448"/>
      </w:pPr>
      <w:r>
        <w:t>For non-</w:t>
      </w:r>
      <w:r w:rsidR="00C83DF3">
        <w:t>E</w:t>
      </w:r>
      <w:r w:rsidR="00614C49">
        <w:t xml:space="preserve">nglish installations of Office: </w:t>
      </w:r>
      <w:r w:rsidR="00C83DF3">
        <w:t xml:space="preserve"> The English Language Office MUI (Multilingual User Interface) must be installed.</w:t>
      </w:r>
      <w:r w:rsidR="00614C49">
        <w:t xml:space="preserve"> </w:t>
      </w:r>
      <w:r w:rsidR="00C83DF3">
        <w:t xml:space="preserve"> </w:t>
      </w:r>
      <w:r w:rsidRPr="009903F5" w:rsidR="00C83DF3">
        <w:rPr>
          <w:lang w:val="en-US"/>
        </w:rPr>
        <w:t>The Microsoft</w:t>
      </w:r>
      <w:r w:rsidR="00C83DF3">
        <w:t xml:space="preserve"> MUI is a separate Microsoft product that allows users to use Office in other languages.</w:t>
      </w:r>
      <w:r w:rsidR="00614C49">
        <w:t xml:space="preserve"> </w:t>
      </w:r>
      <w:r w:rsidR="00C83DF3">
        <w:t xml:space="preserve"> </w:t>
      </w:r>
    </w:p>
    <w:p w:rsidR="00C83DF3" w:rsidP="00963882" w:rsidRDefault="00C83DF3" w14:paraId="70D24B25" w14:textId="23C2E0F0">
      <w:pPr>
        <w:numPr>
          <w:ilvl w:val="0"/>
          <w:numId w:val="25"/>
        </w:numPr>
        <w:spacing w:after="60"/>
        <w:ind w:left="462" w:hanging="448"/>
      </w:pPr>
      <w:r>
        <w:t>Leave the computer in the non-English language but install the relevant Microsoft Office English MUI.</w:t>
      </w:r>
      <w:r w:rsidR="00614C49">
        <w:t xml:space="preserve">  </w:t>
      </w:r>
    </w:p>
    <w:p w:rsidRPr="00C92BB0" w:rsidR="002F67CF" w:rsidP="00C92BB0" w:rsidRDefault="002F67CF" w14:paraId="4E99D116" w14:textId="77777777">
      <w:pPr>
        <w:pStyle w:val="text"/>
        <w:spacing w:before="180" w:after="60"/>
        <w:ind w:left="0"/>
        <w:rPr>
          <w:b/>
        </w:rPr>
      </w:pPr>
    </w:p>
    <w:p w:rsidRPr="00C92BB0" w:rsidR="00170729" w:rsidP="00C92BB0" w:rsidRDefault="00170729" w14:paraId="7DF72290" w14:textId="77777777">
      <w:pPr>
        <w:pStyle w:val="text"/>
        <w:spacing w:before="180" w:after="60"/>
        <w:ind w:left="0"/>
        <w:rPr>
          <w:b/>
        </w:rPr>
      </w:pPr>
    </w:p>
    <w:p w:rsidR="005432F3" w:rsidP="003A10D1" w:rsidRDefault="005432F3" w14:paraId="0CF5EBE5" w14:textId="77777777">
      <w:pPr>
        <w:pStyle w:val="Heading1"/>
        <w:spacing w:after="120"/>
      </w:pPr>
      <w:bookmarkStart w:name="_Starting_KITS™_&amp;" w:id="102"/>
      <w:bookmarkStart w:name="_Toc80880360" w:id="103"/>
      <w:bookmarkEnd w:id="102"/>
      <w:r>
        <w:t>Starting KITS™ &amp; connecting an instrument</w:t>
      </w:r>
      <w:bookmarkEnd w:id="103"/>
      <w:r w:rsidR="001938BD">
        <w:t xml:space="preserve"> </w:t>
      </w:r>
    </w:p>
    <w:p w:rsidRPr="005F481F" w:rsidR="001938BD" w:rsidP="005F481F" w:rsidRDefault="00D77E80" w14:paraId="51677427" w14:textId="20426604">
      <w:pPr>
        <w:pStyle w:val="text"/>
        <w:ind w:left="0"/>
        <w:rPr>
          <w:sz w:val="18"/>
        </w:rPr>
      </w:pPr>
      <w:hyperlink w:history="1" w:anchor="_Start_KITS(_:">
        <w:r w:rsidRPr="005F481F" w:rsidR="001938BD">
          <w:rPr>
            <w:rStyle w:val="Hyperlink"/>
            <w:sz w:val="18"/>
          </w:rPr>
          <w:t xml:space="preserve">(Click to go </w:t>
        </w:r>
        <w:proofErr w:type="spellStart"/>
        <w:r w:rsidRPr="005F481F" w:rsidR="001938BD">
          <w:rPr>
            <w:rStyle w:val="Hyperlink"/>
            <w:sz w:val="18"/>
          </w:rPr>
          <w:t>ack</w:t>
        </w:r>
        <w:proofErr w:type="spellEnd"/>
        <w:r w:rsidRPr="005F481F" w:rsidR="001938BD">
          <w:rPr>
            <w:rStyle w:val="Hyperlink"/>
            <w:sz w:val="18"/>
          </w:rPr>
          <w:t xml:space="preserve"> to Live Mode Tour section)</w:t>
        </w:r>
      </w:hyperlink>
    </w:p>
    <w:p w:rsidR="00CB37A2" w:rsidP="009258DF" w:rsidRDefault="00CB37A2" w14:paraId="08DFCC58" w14:textId="77777777">
      <w:pPr>
        <w:pStyle w:val="text"/>
        <w:spacing w:after="60"/>
        <w:ind w:left="0"/>
      </w:pPr>
      <w:r>
        <w:t xml:space="preserve">The software can be started with or without an instrument connected.  </w:t>
      </w:r>
    </w:p>
    <w:p w:rsidR="00BE7853" w:rsidP="009258DF" w:rsidRDefault="00BE7853" w14:paraId="0CAF0D16" w14:textId="77777777">
      <w:pPr>
        <w:pStyle w:val="text"/>
        <w:spacing w:after="60"/>
        <w:ind w:left="0"/>
      </w:pPr>
      <w:r>
        <w:lastRenderedPageBreak/>
        <w:t>The KITS</w:t>
      </w:r>
      <w:r w:rsidR="00CB08C1">
        <w:t>™</w:t>
      </w:r>
      <w:r>
        <w:t xml:space="preserve"> start up program permits </w:t>
      </w:r>
      <w:r w:rsidRPr="00911963" w:rsidR="00911963">
        <w:rPr>
          <w:b/>
          <w:i/>
        </w:rPr>
        <w:t>[T</w:t>
      </w:r>
      <w:r w:rsidRPr="00911963">
        <w:rPr>
          <w:b/>
          <w:i/>
        </w:rPr>
        <w:t xml:space="preserve">est </w:t>
      </w:r>
      <w:r w:rsidRPr="00911963" w:rsidR="00911963">
        <w:rPr>
          <w:b/>
          <w:i/>
        </w:rPr>
        <w:t>Setup]</w:t>
      </w:r>
      <w:r w:rsidR="00911963">
        <w:t xml:space="preserve"> </w:t>
      </w:r>
      <w:r>
        <w:t xml:space="preserve">configuration before or after the worksheet is fully opened.  </w:t>
      </w:r>
    </w:p>
    <w:p w:rsidR="00BD4B7D" w:rsidP="009258DF" w:rsidRDefault="00CB37A2" w14:paraId="3295B28D" w14:textId="77777777">
      <w:pPr>
        <w:pStyle w:val="text"/>
        <w:spacing w:after="60"/>
        <w:ind w:left="0"/>
      </w:pPr>
      <w:r>
        <w:t xml:space="preserve">The procedure below assumes </w:t>
      </w:r>
      <w:r w:rsidRPr="00911963" w:rsidR="00911963">
        <w:rPr>
          <w:b/>
          <w:i/>
        </w:rPr>
        <w:t>[Test Setup]</w:t>
      </w:r>
      <w:r w:rsidR="00911963">
        <w:t xml:space="preserve"> </w:t>
      </w:r>
      <w:r w:rsidR="00BE7853">
        <w:t xml:space="preserve">configuration is to be </w:t>
      </w:r>
      <w:r w:rsidR="00160870">
        <w:t xml:space="preserve">performed </w:t>
      </w:r>
      <w:r w:rsidR="00BE7853">
        <w:t>after the KITS</w:t>
      </w:r>
      <w:r w:rsidR="00CB08C1">
        <w:t>™</w:t>
      </w:r>
      <w:r w:rsidR="00BE7853">
        <w:t xml:space="preserve"> worksheets are </w:t>
      </w:r>
      <w:r w:rsidR="00160870">
        <w:t xml:space="preserve">fully </w:t>
      </w:r>
      <w:r w:rsidR="00BE7853">
        <w:t xml:space="preserve">opened.  </w:t>
      </w:r>
    </w:p>
    <w:p w:rsidRPr="00EC5EA3" w:rsidR="005432F3" w:rsidP="009258DF" w:rsidRDefault="00BD4B7D" w14:paraId="33EF8F7C" w14:textId="77777777">
      <w:pPr>
        <w:pStyle w:val="text"/>
        <w:spacing w:after="60"/>
        <w:ind w:left="0"/>
      </w:pPr>
      <w:r w:rsidRPr="00EC5EA3">
        <w:rPr>
          <w:lang w:val="en-US"/>
        </w:rPr>
        <w:t xml:space="preserve">In rare occasion, if KITS™ starts inappropriately as a blank Excel spreadsheet, see Section 8.2.3 for </w:t>
      </w:r>
      <w:r w:rsidR="00693B04">
        <w:rPr>
          <w:lang w:val="en-US"/>
        </w:rPr>
        <w:t xml:space="preserve">re-enabling or </w:t>
      </w:r>
      <w:r w:rsidRPr="00EC5EA3">
        <w:rPr>
          <w:lang w:val="en-US"/>
        </w:rPr>
        <w:t>reinstallation of the software.</w:t>
      </w:r>
    </w:p>
    <w:tbl>
      <w:tblPr>
        <w:tblW w:w="9547" w:type="dxa"/>
        <w:tblInd w:w="2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A0" w:firstRow="1" w:lastRow="0" w:firstColumn="1" w:lastColumn="0" w:noHBand="0" w:noVBand="1"/>
      </w:tblPr>
      <w:tblGrid>
        <w:gridCol w:w="965"/>
        <w:gridCol w:w="8582"/>
      </w:tblGrid>
      <w:tr w:rsidRPr="005432F3" w:rsidR="005432F3" w:rsidTr="00B05D5C" w14:paraId="2925BA85" w14:textId="77777777">
        <w:trPr>
          <w:trHeight w:val="397"/>
          <w:tblHeader/>
        </w:trPr>
        <w:tc>
          <w:tcPr>
            <w:tcW w:w="965" w:type="dxa"/>
            <w:shd w:val="clear" w:color="auto" w:fill="C4BC96"/>
            <w:vAlign w:val="center"/>
          </w:tcPr>
          <w:p w:rsidRPr="00693B04" w:rsidR="005432F3" w:rsidP="00E266D0" w:rsidRDefault="005432F3" w14:paraId="08604DBC" w14:textId="77777777">
            <w:pPr>
              <w:pStyle w:val="text"/>
              <w:spacing w:before="60" w:after="60"/>
              <w:ind w:left="0"/>
              <w:jc w:val="center"/>
              <w:rPr>
                <w:b/>
                <w:sz w:val="22"/>
                <w:szCs w:val="22"/>
                <w:lang w:val="en-US"/>
              </w:rPr>
            </w:pPr>
            <w:r w:rsidRPr="00693B04">
              <w:rPr>
                <w:b/>
                <w:sz w:val="22"/>
                <w:szCs w:val="22"/>
                <w:lang w:val="en-US"/>
              </w:rPr>
              <w:t>Step</w:t>
            </w:r>
          </w:p>
        </w:tc>
        <w:tc>
          <w:tcPr>
            <w:tcW w:w="8582" w:type="dxa"/>
            <w:shd w:val="clear" w:color="auto" w:fill="C4BC96"/>
            <w:vAlign w:val="center"/>
          </w:tcPr>
          <w:p w:rsidRPr="00693B04" w:rsidR="005432F3" w:rsidP="00CB37A2" w:rsidRDefault="005432F3" w14:paraId="7192D5EC" w14:textId="77777777">
            <w:pPr>
              <w:pStyle w:val="text"/>
              <w:spacing w:before="40" w:after="60"/>
              <w:ind w:left="0"/>
              <w:jc w:val="center"/>
              <w:rPr>
                <w:b/>
                <w:sz w:val="22"/>
                <w:szCs w:val="22"/>
                <w:lang w:val="en-US"/>
              </w:rPr>
            </w:pPr>
            <w:r w:rsidRPr="00693B04">
              <w:rPr>
                <w:b/>
                <w:sz w:val="22"/>
                <w:szCs w:val="22"/>
                <w:lang w:val="en-US"/>
              </w:rPr>
              <w:t>Starting KITS™ &amp; connecting an instrument</w:t>
            </w:r>
          </w:p>
        </w:tc>
      </w:tr>
      <w:tr w:rsidRPr="005432F3" w:rsidR="005432F3" w:rsidTr="00F72986" w14:paraId="35148DB7" w14:textId="77777777">
        <w:trPr>
          <w:trHeight w:val="773"/>
        </w:trPr>
        <w:tc>
          <w:tcPr>
            <w:tcW w:w="965" w:type="dxa"/>
          </w:tcPr>
          <w:p w:rsidRPr="00693B04" w:rsidR="005432F3" w:rsidP="00E266D0" w:rsidRDefault="000763C6" w14:paraId="2771367E" w14:textId="77777777">
            <w:pPr>
              <w:pStyle w:val="text"/>
              <w:spacing w:before="60" w:after="60"/>
              <w:ind w:left="0"/>
              <w:jc w:val="center"/>
              <w:rPr>
                <w:sz w:val="22"/>
                <w:szCs w:val="22"/>
              </w:rPr>
            </w:pPr>
            <w:r w:rsidRPr="00693B04">
              <w:rPr>
                <w:sz w:val="22"/>
                <w:szCs w:val="22"/>
              </w:rPr>
              <w:t>1</w:t>
            </w:r>
          </w:p>
        </w:tc>
        <w:tc>
          <w:tcPr>
            <w:tcW w:w="8582" w:type="dxa"/>
          </w:tcPr>
          <w:p w:rsidRPr="00693B04" w:rsidR="00D43805" w:rsidP="00D43805" w:rsidRDefault="005432F3" w14:paraId="3D443FC3" w14:textId="77777777">
            <w:pPr>
              <w:overflowPunct/>
              <w:autoSpaceDE/>
              <w:autoSpaceDN/>
              <w:adjustRightInd/>
              <w:spacing w:before="60" w:after="60"/>
              <w:jc w:val="both"/>
              <w:textAlignment w:val="auto"/>
              <w:rPr>
                <w:sz w:val="22"/>
                <w:szCs w:val="22"/>
              </w:rPr>
            </w:pPr>
            <w:r w:rsidRPr="00693B04">
              <w:rPr>
                <w:sz w:val="22"/>
                <w:szCs w:val="22"/>
              </w:rPr>
              <w:t xml:space="preserve">On your desktop, double click on </w:t>
            </w:r>
            <w:r w:rsidRPr="00693B04" w:rsidR="00125935">
              <w:rPr>
                <w:b/>
                <w:sz w:val="22"/>
                <w:szCs w:val="22"/>
              </w:rPr>
              <w:t>“</w:t>
            </w:r>
            <w:r w:rsidRPr="00693B04">
              <w:rPr>
                <w:b/>
                <w:sz w:val="22"/>
                <w:szCs w:val="22"/>
              </w:rPr>
              <w:t>KITS Wizard</w:t>
            </w:r>
            <w:r w:rsidRPr="00693B04" w:rsidR="00125935">
              <w:rPr>
                <w:b/>
                <w:sz w:val="22"/>
                <w:szCs w:val="22"/>
              </w:rPr>
              <w:t>”</w:t>
            </w:r>
            <w:r w:rsidRPr="00693B04">
              <w:rPr>
                <w:sz w:val="22"/>
                <w:szCs w:val="22"/>
              </w:rPr>
              <w:t xml:space="preserve"> icon.  </w:t>
            </w:r>
          </w:p>
          <w:p w:rsidRPr="00693B04" w:rsidR="005432F3" w:rsidP="00BE7853" w:rsidRDefault="00D43805" w14:paraId="7E4EFA52" w14:textId="77777777">
            <w:pPr>
              <w:overflowPunct/>
              <w:autoSpaceDE/>
              <w:autoSpaceDN/>
              <w:adjustRightInd/>
              <w:spacing w:before="60" w:after="60"/>
              <w:jc w:val="both"/>
              <w:textAlignment w:val="auto"/>
              <w:rPr>
                <w:sz w:val="22"/>
                <w:szCs w:val="22"/>
              </w:rPr>
            </w:pPr>
            <w:r w:rsidRPr="00693B04">
              <w:rPr>
                <w:sz w:val="22"/>
                <w:szCs w:val="22"/>
              </w:rPr>
              <w:t xml:space="preserve">Alternatively navigate </w:t>
            </w:r>
            <w:r w:rsidRPr="00693B04" w:rsidR="00BE7853">
              <w:rPr>
                <w:sz w:val="22"/>
                <w:szCs w:val="22"/>
              </w:rPr>
              <w:t>via the Windows Start menu.</w:t>
            </w:r>
          </w:p>
          <w:p w:rsidRPr="00693B04" w:rsidR="00BE7853" w:rsidP="00BE7853" w:rsidRDefault="00BE7853" w14:paraId="36E61DDE" w14:textId="77777777">
            <w:pPr>
              <w:overflowPunct/>
              <w:autoSpaceDE/>
              <w:autoSpaceDN/>
              <w:adjustRightInd/>
              <w:spacing w:after="60"/>
              <w:ind w:left="567"/>
              <w:textAlignment w:val="auto"/>
              <w:rPr>
                <w:b/>
                <w:i/>
                <w:sz w:val="22"/>
                <w:szCs w:val="22"/>
              </w:rPr>
            </w:pPr>
            <w:r w:rsidRPr="00693B04">
              <w:rPr>
                <w:sz w:val="22"/>
                <w:szCs w:val="22"/>
              </w:rPr>
              <w:tab/>
            </w:r>
            <w:r w:rsidRPr="00693B04">
              <w:rPr>
                <w:sz w:val="22"/>
                <w:szCs w:val="22"/>
              </w:rPr>
              <w:t xml:space="preserve"> e.g.</w:t>
            </w:r>
            <w:r w:rsidRPr="00693B04" w:rsidR="00125935">
              <w:rPr>
                <w:b/>
                <w:i/>
                <w:sz w:val="22"/>
                <w:szCs w:val="22"/>
              </w:rPr>
              <w:t xml:space="preserve"> [</w:t>
            </w:r>
            <w:r w:rsidRPr="00693B04">
              <w:rPr>
                <w:b/>
                <w:i/>
                <w:sz w:val="22"/>
                <w:szCs w:val="22"/>
              </w:rPr>
              <w:t xml:space="preserve">Start] -&gt; [all Programs] -&gt; [Kingfisher Kits] -&gt; [Kits Wizard] </w:t>
            </w:r>
          </w:p>
        </w:tc>
      </w:tr>
      <w:tr w:rsidRPr="005432F3" w:rsidR="005432F3" w:rsidTr="0042117C" w14:paraId="7BE9635D" w14:textId="77777777">
        <w:trPr>
          <w:trHeight w:val="404"/>
        </w:trPr>
        <w:tc>
          <w:tcPr>
            <w:tcW w:w="965" w:type="dxa"/>
          </w:tcPr>
          <w:p w:rsidRPr="00693B04" w:rsidR="005432F3" w:rsidP="00E266D0" w:rsidRDefault="000763C6" w14:paraId="708D6491" w14:textId="77777777">
            <w:pPr>
              <w:pStyle w:val="text"/>
              <w:spacing w:before="60" w:after="60"/>
              <w:ind w:left="0"/>
              <w:jc w:val="center"/>
              <w:rPr>
                <w:sz w:val="22"/>
                <w:szCs w:val="22"/>
              </w:rPr>
            </w:pPr>
            <w:r w:rsidRPr="00693B04">
              <w:rPr>
                <w:sz w:val="22"/>
                <w:szCs w:val="22"/>
              </w:rPr>
              <w:t>2</w:t>
            </w:r>
          </w:p>
        </w:tc>
        <w:tc>
          <w:tcPr>
            <w:tcW w:w="8582" w:type="dxa"/>
          </w:tcPr>
          <w:p w:rsidRPr="00693B04" w:rsidR="005432F3" w:rsidP="00160870" w:rsidRDefault="00CB37A2" w14:paraId="7B580CA0" w14:textId="2F48EA38">
            <w:pPr>
              <w:tabs>
                <w:tab w:val="num" w:pos="360"/>
              </w:tabs>
              <w:overflowPunct/>
              <w:autoSpaceDE/>
              <w:autoSpaceDN/>
              <w:adjustRightInd/>
              <w:spacing w:before="60" w:after="60"/>
              <w:jc w:val="both"/>
              <w:textAlignment w:val="auto"/>
              <w:rPr>
                <w:sz w:val="22"/>
                <w:szCs w:val="22"/>
              </w:rPr>
            </w:pPr>
            <w:r w:rsidRPr="00693B04">
              <w:rPr>
                <w:sz w:val="22"/>
                <w:szCs w:val="22"/>
                <w:lang w:val="en-US"/>
              </w:rPr>
              <w:t xml:space="preserve">Excel will start, with a screen “Welcome to KITS </w:t>
            </w:r>
            <w:proofErr w:type="spellStart"/>
            <w:r w:rsidR="008D08D8">
              <w:rPr>
                <w:sz w:val="22"/>
                <w:szCs w:val="22"/>
                <w:lang w:val="en-US"/>
              </w:rPr>
              <w:t>x</w:t>
            </w:r>
            <w:r w:rsidRPr="00693B04" w:rsidR="002169E8">
              <w:rPr>
                <w:sz w:val="22"/>
                <w:szCs w:val="22"/>
                <w:lang w:val="en-US"/>
              </w:rPr>
              <w:t>.</w:t>
            </w:r>
            <w:r w:rsidR="008D08D8">
              <w:rPr>
                <w:sz w:val="22"/>
                <w:szCs w:val="22"/>
                <w:lang w:val="en-US"/>
              </w:rPr>
              <w:t>xx</w:t>
            </w:r>
            <w:proofErr w:type="spellEnd"/>
            <w:r w:rsidR="00026E82">
              <w:rPr>
                <w:sz w:val="22"/>
                <w:szCs w:val="22"/>
                <w:lang w:val="en-US"/>
              </w:rPr>
              <w:t xml:space="preserve"> </w:t>
            </w:r>
          </w:p>
        </w:tc>
      </w:tr>
      <w:tr w:rsidRPr="005432F3" w:rsidR="005432F3" w:rsidTr="00B05D5C" w14:paraId="304D3210" w14:textId="77777777">
        <w:tc>
          <w:tcPr>
            <w:tcW w:w="965" w:type="dxa"/>
          </w:tcPr>
          <w:p w:rsidRPr="00693B04" w:rsidR="005432F3" w:rsidP="00E266D0" w:rsidRDefault="000763C6" w14:paraId="4395CFC3" w14:textId="77777777">
            <w:pPr>
              <w:pStyle w:val="text"/>
              <w:spacing w:before="60" w:after="60"/>
              <w:ind w:left="0"/>
              <w:jc w:val="center"/>
              <w:rPr>
                <w:sz w:val="22"/>
                <w:szCs w:val="22"/>
              </w:rPr>
            </w:pPr>
            <w:r w:rsidRPr="00693B04">
              <w:rPr>
                <w:sz w:val="22"/>
                <w:szCs w:val="22"/>
              </w:rPr>
              <w:t>3</w:t>
            </w:r>
          </w:p>
        </w:tc>
        <w:tc>
          <w:tcPr>
            <w:tcW w:w="8582" w:type="dxa"/>
          </w:tcPr>
          <w:p w:rsidRPr="00693B04" w:rsidR="005432F3" w:rsidP="00D43805" w:rsidRDefault="00B0512A" w14:paraId="655031BF" w14:textId="77777777">
            <w:pPr>
              <w:tabs>
                <w:tab w:val="num" w:pos="360"/>
              </w:tabs>
              <w:overflowPunct/>
              <w:autoSpaceDE/>
              <w:autoSpaceDN/>
              <w:adjustRightInd/>
              <w:spacing w:before="60" w:after="60"/>
              <w:jc w:val="both"/>
              <w:textAlignment w:val="auto"/>
              <w:rPr>
                <w:sz w:val="22"/>
                <w:szCs w:val="22"/>
                <w:lang w:val="en-US"/>
              </w:rPr>
            </w:pPr>
            <w:r>
              <w:rPr>
                <w:sz w:val="22"/>
                <w:szCs w:val="22"/>
                <w:lang w:val="en-US"/>
              </w:rPr>
              <w:t>S</w:t>
            </w:r>
            <w:r w:rsidRPr="00693B04" w:rsidR="00CB37A2">
              <w:rPr>
                <w:sz w:val="22"/>
                <w:szCs w:val="22"/>
                <w:lang w:val="en-US"/>
              </w:rPr>
              <w:t xml:space="preserve">elect </w:t>
            </w:r>
            <w:r w:rsidRPr="00693B04" w:rsidR="00D43805">
              <w:rPr>
                <w:b/>
                <w:i/>
                <w:sz w:val="22"/>
                <w:szCs w:val="22"/>
                <w:lang w:val="en-US"/>
              </w:rPr>
              <w:t>[</w:t>
            </w:r>
            <w:r w:rsidRPr="00693B04" w:rsidR="00CB37A2">
              <w:rPr>
                <w:b/>
                <w:i/>
                <w:sz w:val="22"/>
                <w:szCs w:val="22"/>
                <w:lang w:val="en-US"/>
              </w:rPr>
              <w:t>Finish</w:t>
            </w:r>
            <w:r w:rsidRPr="00693B04" w:rsidR="00D43805">
              <w:rPr>
                <w:b/>
                <w:i/>
                <w:sz w:val="22"/>
                <w:szCs w:val="22"/>
                <w:lang w:val="en-US"/>
              </w:rPr>
              <w:t>]</w:t>
            </w:r>
            <w:r w:rsidRPr="00693B04" w:rsidR="00A02171">
              <w:rPr>
                <w:sz w:val="22"/>
                <w:szCs w:val="22"/>
                <w:lang w:val="en-US"/>
              </w:rPr>
              <w:t>.</w:t>
            </w:r>
          </w:p>
          <w:p w:rsidRPr="00693B04" w:rsidR="003B5FDE" w:rsidP="003B5FDE" w:rsidRDefault="00EE09EE" w14:paraId="50915848" w14:textId="47F251B0">
            <w:pPr>
              <w:tabs>
                <w:tab w:val="num" w:pos="360"/>
              </w:tabs>
              <w:overflowPunct/>
              <w:autoSpaceDE/>
              <w:autoSpaceDN/>
              <w:adjustRightInd/>
              <w:spacing w:before="60" w:after="60"/>
              <w:jc w:val="center"/>
              <w:textAlignment w:val="auto"/>
              <w:rPr>
                <w:noProof/>
                <w:sz w:val="22"/>
                <w:szCs w:val="22"/>
                <w:lang w:eastAsia="en-AU"/>
              </w:rPr>
            </w:pPr>
            <w:r>
              <w:rPr>
                <w:noProof/>
                <w:lang w:eastAsia="en-AU"/>
              </w:rPr>
              <w:drawing>
                <wp:inline distT="0" distB="0" distL="0" distR="0" wp14:anchorId="0CBD816E" wp14:editId="36349744">
                  <wp:extent cx="1949450" cy="1362562"/>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10551" cy="1405268"/>
                          </a:xfrm>
                          <a:prstGeom prst="rect">
                            <a:avLst/>
                          </a:prstGeom>
                        </pic:spPr>
                      </pic:pic>
                    </a:graphicData>
                  </a:graphic>
                </wp:inline>
              </w:drawing>
            </w:r>
          </w:p>
          <w:p w:rsidRPr="00693B04" w:rsidR="003B5FDE" w:rsidP="00A02171" w:rsidRDefault="003B5FDE" w14:paraId="72F4B192" w14:textId="26E33A95">
            <w:pPr>
              <w:tabs>
                <w:tab w:val="num" w:pos="360"/>
              </w:tabs>
              <w:overflowPunct/>
              <w:autoSpaceDE/>
              <w:autoSpaceDN/>
              <w:adjustRightInd/>
              <w:spacing w:before="60" w:after="60"/>
              <w:textAlignment w:val="auto"/>
              <w:rPr>
                <w:sz w:val="22"/>
                <w:szCs w:val="22"/>
              </w:rPr>
            </w:pPr>
            <w:r w:rsidRPr="00693B04">
              <w:rPr>
                <w:sz w:val="22"/>
                <w:szCs w:val="22"/>
              </w:rPr>
              <w:t>Optionally</w:t>
            </w:r>
            <w:r w:rsidR="00E942C3">
              <w:rPr>
                <w:sz w:val="22"/>
                <w:szCs w:val="22"/>
              </w:rPr>
              <w:t>,</w:t>
            </w:r>
            <w:r w:rsidRPr="00693B04">
              <w:rPr>
                <w:sz w:val="22"/>
                <w:szCs w:val="22"/>
              </w:rPr>
              <w:t xml:space="preserve"> </w:t>
            </w:r>
            <w:r w:rsidRPr="00693B04" w:rsidR="00A02171">
              <w:rPr>
                <w:sz w:val="22"/>
                <w:szCs w:val="22"/>
              </w:rPr>
              <w:t xml:space="preserve">uncheck the options to </w:t>
            </w:r>
            <w:r w:rsidRPr="00693B04" w:rsidR="000E37C7">
              <w:rPr>
                <w:sz w:val="22"/>
                <w:szCs w:val="22"/>
              </w:rPr>
              <w:t>disable some</w:t>
            </w:r>
            <w:r w:rsidRPr="00693B04">
              <w:rPr>
                <w:sz w:val="22"/>
                <w:szCs w:val="22"/>
              </w:rPr>
              <w:t xml:space="preserve"> work</w:t>
            </w:r>
            <w:r w:rsidRPr="00693B04" w:rsidR="000E37C7">
              <w:rPr>
                <w:sz w:val="22"/>
                <w:szCs w:val="22"/>
              </w:rPr>
              <w:t>sheet</w:t>
            </w:r>
            <w:r w:rsidRPr="00693B04" w:rsidR="00A02171">
              <w:rPr>
                <w:sz w:val="22"/>
                <w:szCs w:val="22"/>
              </w:rPr>
              <w:t>s</w:t>
            </w:r>
            <w:r w:rsidRPr="00693B04">
              <w:rPr>
                <w:sz w:val="22"/>
                <w:szCs w:val="22"/>
              </w:rPr>
              <w:t xml:space="preserve"> and</w:t>
            </w:r>
            <w:r w:rsidRPr="00693B04" w:rsidR="00F63E18">
              <w:rPr>
                <w:sz w:val="22"/>
                <w:szCs w:val="22"/>
              </w:rPr>
              <w:t>/or</w:t>
            </w:r>
            <w:r w:rsidRPr="00693B04">
              <w:rPr>
                <w:sz w:val="22"/>
                <w:szCs w:val="22"/>
              </w:rPr>
              <w:t xml:space="preserve"> </w:t>
            </w:r>
            <w:r w:rsidRPr="00693B04" w:rsidR="000E37C7">
              <w:rPr>
                <w:sz w:val="22"/>
                <w:szCs w:val="22"/>
              </w:rPr>
              <w:t xml:space="preserve">‘Secure Data’ mode.  </w:t>
            </w:r>
          </w:p>
        </w:tc>
      </w:tr>
      <w:tr w:rsidRPr="005432F3" w:rsidR="00CB37A2" w:rsidTr="00A60FE9" w14:paraId="480730AF" w14:textId="77777777">
        <w:trPr>
          <w:trHeight w:val="2132"/>
        </w:trPr>
        <w:tc>
          <w:tcPr>
            <w:tcW w:w="965" w:type="dxa"/>
          </w:tcPr>
          <w:p w:rsidRPr="00693B04" w:rsidR="00CB37A2" w:rsidP="00E266D0" w:rsidRDefault="000763C6" w14:paraId="1C866BC1" w14:textId="77777777">
            <w:pPr>
              <w:pStyle w:val="text"/>
              <w:spacing w:before="60" w:after="60"/>
              <w:ind w:left="0"/>
              <w:jc w:val="center"/>
              <w:rPr>
                <w:sz w:val="22"/>
                <w:szCs w:val="22"/>
              </w:rPr>
            </w:pPr>
            <w:r w:rsidRPr="00693B04">
              <w:rPr>
                <w:sz w:val="22"/>
                <w:szCs w:val="22"/>
              </w:rPr>
              <w:t>4</w:t>
            </w:r>
          </w:p>
        </w:tc>
        <w:tc>
          <w:tcPr>
            <w:tcW w:w="8582" w:type="dxa"/>
          </w:tcPr>
          <w:p w:rsidRPr="00693B04" w:rsidR="00160870" w:rsidP="00CB37A2" w:rsidRDefault="00972BDF" w14:paraId="6BE079B7" w14:textId="6BFB9A22">
            <w:pPr>
              <w:tabs>
                <w:tab w:val="num" w:pos="360"/>
              </w:tabs>
              <w:overflowPunct/>
              <w:autoSpaceDE/>
              <w:autoSpaceDN/>
              <w:adjustRightInd/>
              <w:spacing w:before="60" w:after="60"/>
              <w:jc w:val="both"/>
              <w:textAlignment w:val="auto"/>
              <w:rPr>
                <w:sz w:val="22"/>
                <w:szCs w:val="22"/>
                <w:lang w:val="en-US"/>
              </w:rPr>
            </w:pPr>
            <w:r>
              <w:rPr>
                <w:sz w:val="22"/>
                <w:szCs w:val="22"/>
              </w:rPr>
              <w:t xml:space="preserve">If </w:t>
            </w:r>
            <w:r w:rsidRPr="00693B04" w:rsidR="00DA473F">
              <w:rPr>
                <w:sz w:val="22"/>
                <w:szCs w:val="22"/>
                <w:lang w:val="en-US"/>
              </w:rPr>
              <w:t xml:space="preserve">no </w:t>
            </w:r>
            <w:r w:rsidRPr="00693B04" w:rsidR="00637035">
              <w:rPr>
                <w:sz w:val="22"/>
                <w:szCs w:val="22"/>
                <w:lang w:val="en-US"/>
              </w:rPr>
              <w:t>meter</w:t>
            </w:r>
            <w:r w:rsidRPr="00693B04" w:rsidR="00DA473F">
              <w:rPr>
                <w:sz w:val="22"/>
                <w:szCs w:val="22"/>
                <w:lang w:val="en-US"/>
              </w:rPr>
              <w:t xml:space="preserve"> </w:t>
            </w:r>
            <w:r>
              <w:rPr>
                <w:sz w:val="22"/>
                <w:szCs w:val="22"/>
                <w:lang w:val="en-US"/>
              </w:rPr>
              <w:t>is</w:t>
            </w:r>
            <w:r w:rsidRPr="00693B04" w:rsidR="00637035">
              <w:rPr>
                <w:sz w:val="22"/>
                <w:szCs w:val="22"/>
                <w:lang w:val="en-US"/>
              </w:rPr>
              <w:t xml:space="preserve"> </w:t>
            </w:r>
            <w:r w:rsidRPr="00693B04" w:rsidR="00DA473F">
              <w:rPr>
                <w:sz w:val="22"/>
                <w:szCs w:val="22"/>
                <w:lang w:val="en-US"/>
              </w:rPr>
              <w:t>connected</w:t>
            </w:r>
            <w:r>
              <w:rPr>
                <w:sz w:val="22"/>
                <w:szCs w:val="22"/>
                <w:lang w:val="en-US"/>
              </w:rPr>
              <w:t xml:space="preserve"> </w:t>
            </w:r>
            <w:r w:rsidR="005B0308">
              <w:rPr>
                <w:sz w:val="22"/>
                <w:szCs w:val="22"/>
                <w:lang w:val="en-US"/>
              </w:rPr>
              <w:t>up to</w:t>
            </w:r>
            <w:r>
              <w:rPr>
                <w:sz w:val="22"/>
                <w:szCs w:val="22"/>
                <w:lang w:val="en-US"/>
              </w:rPr>
              <w:t xml:space="preserve"> this stage</w:t>
            </w:r>
            <w:r w:rsidRPr="00693B04" w:rsidR="00DA473F">
              <w:rPr>
                <w:sz w:val="22"/>
                <w:szCs w:val="22"/>
                <w:lang w:val="en-US"/>
              </w:rPr>
              <w:t xml:space="preserve">, </w:t>
            </w:r>
            <w:r w:rsidRPr="00693B04" w:rsidR="00160870">
              <w:rPr>
                <w:sz w:val="22"/>
                <w:szCs w:val="22"/>
                <w:lang w:val="en-US"/>
              </w:rPr>
              <w:t>a dialogue box</w:t>
            </w:r>
            <w:r w:rsidRPr="00693B04" w:rsidR="00DA473F">
              <w:rPr>
                <w:sz w:val="22"/>
                <w:szCs w:val="22"/>
                <w:lang w:val="en-US"/>
              </w:rPr>
              <w:t xml:space="preserve"> will display</w:t>
            </w:r>
            <w:r w:rsidRPr="00693B04" w:rsidR="00B70A7A">
              <w:rPr>
                <w:sz w:val="22"/>
                <w:szCs w:val="22"/>
                <w:lang w:val="en-US"/>
              </w:rPr>
              <w:t xml:space="preserve"> the </w:t>
            </w:r>
            <w:r w:rsidRPr="00693B04" w:rsidR="00160870">
              <w:rPr>
                <w:sz w:val="22"/>
                <w:szCs w:val="22"/>
                <w:lang w:val="en-US"/>
              </w:rPr>
              <w:t>instruction</w:t>
            </w:r>
            <w:r w:rsidR="00F72986">
              <w:rPr>
                <w:sz w:val="22"/>
                <w:szCs w:val="22"/>
                <w:lang w:val="en-US"/>
              </w:rPr>
              <w:t>s</w:t>
            </w:r>
            <w:r w:rsidRPr="00693B04" w:rsidR="00160870">
              <w:rPr>
                <w:sz w:val="22"/>
                <w:szCs w:val="22"/>
                <w:lang w:val="en-US"/>
              </w:rPr>
              <w:t xml:space="preserve"> for Meter Con</w:t>
            </w:r>
            <w:r w:rsidRPr="00693B04" w:rsidR="007321CC">
              <w:rPr>
                <w:sz w:val="22"/>
                <w:szCs w:val="22"/>
                <w:lang w:val="en-US"/>
              </w:rPr>
              <w:t>n</w:t>
            </w:r>
            <w:r w:rsidRPr="00693B04" w:rsidR="00160870">
              <w:rPr>
                <w:sz w:val="22"/>
                <w:szCs w:val="22"/>
                <w:lang w:val="en-US"/>
              </w:rPr>
              <w:t xml:space="preserve">ection.  </w:t>
            </w:r>
          </w:p>
          <w:p w:rsidR="00CB37A2" w:rsidP="00CB37A2" w:rsidRDefault="00171AAF" w14:paraId="1DAA60F0" w14:textId="313156CA">
            <w:pPr>
              <w:tabs>
                <w:tab w:val="num" w:pos="360"/>
              </w:tabs>
              <w:overflowPunct/>
              <w:autoSpaceDE/>
              <w:autoSpaceDN/>
              <w:adjustRightInd/>
              <w:spacing w:before="60" w:after="60"/>
              <w:jc w:val="both"/>
              <w:textAlignment w:val="auto"/>
              <w:rPr>
                <w:sz w:val="22"/>
                <w:szCs w:val="22"/>
                <w:lang w:val="en-US"/>
              </w:rPr>
            </w:pPr>
            <w:r>
              <w:rPr>
                <w:b/>
                <w:i/>
                <w:sz w:val="22"/>
                <w:szCs w:val="22"/>
                <w:lang w:val="en-US"/>
              </w:rPr>
              <w:t xml:space="preserve">a. </w:t>
            </w:r>
            <w:r w:rsidRPr="00171AAF" w:rsidR="00972BDF">
              <w:rPr>
                <w:b/>
                <w:i/>
                <w:sz w:val="22"/>
                <w:szCs w:val="22"/>
                <w:lang w:val="en-US"/>
              </w:rPr>
              <w:t xml:space="preserve">To </w:t>
            </w:r>
            <w:r w:rsidR="005B0308">
              <w:rPr>
                <w:b/>
                <w:i/>
                <w:sz w:val="22"/>
                <w:szCs w:val="22"/>
                <w:lang w:val="en-US"/>
              </w:rPr>
              <w:t xml:space="preserve">continue by </w:t>
            </w:r>
            <w:r w:rsidRPr="00171AAF" w:rsidR="00972BDF">
              <w:rPr>
                <w:b/>
                <w:i/>
                <w:sz w:val="22"/>
                <w:szCs w:val="22"/>
                <w:lang w:val="en-US"/>
              </w:rPr>
              <w:t>connect</w:t>
            </w:r>
            <w:r w:rsidR="005B0308">
              <w:rPr>
                <w:b/>
                <w:i/>
                <w:sz w:val="22"/>
                <w:szCs w:val="22"/>
                <w:lang w:val="en-US"/>
              </w:rPr>
              <w:t>ing</w:t>
            </w:r>
            <w:r w:rsidRPr="00171AAF" w:rsidR="00972BDF">
              <w:rPr>
                <w:b/>
                <w:i/>
                <w:sz w:val="22"/>
                <w:szCs w:val="22"/>
                <w:lang w:val="en-US"/>
              </w:rPr>
              <w:t xml:space="preserve"> a meter:</w:t>
            </w:r>
            <w:r w:rsidR="00972BDF">
              <w:rPr>
                <w:sz w:val="22"/>
                <w:szCs w:val="22"/>
                <w:lang w:val="en-US"/>
              </w:rPr>
              <w:t xml:space="preserve"> Physically connect a meter to the computer as per the instructions in </w:t>
            </w:r>
            <w:r>
              <w:rPr>
                <w:sz w:val="22"/>
                <w:szCs w:val="22"/>
                <w:lang w:val="en-US"/>
              </w:rPr>
              <w:t xml:space="preserve">the yellow </w:t>
            </w:r>
            <w:r w:rsidRPr="00BD748E" w:rsidR="00BD748E">
              <w:rPr>
                <w:b/>
                <w:sz w:val="22"/>
                <w:szCs w:val="22"/>
                <w:lang w:val="en-US"/>
              </w:rPr>
              <w:t>“</w:t>
            </w:r>
            <w:r w:rsidRPr="00BD748E" w:rsidR="00400CE8">
              <w:rPr>
                <w:b/>
                <w:sz w:val="22"/>
                <w:szCs w:val="22"/>
                <w:lang w:val="en-US"/>
              </w:rPr>
              <w:t>Meter Connection</w:t>
            </w:r>
            <w:r w:rsidRPr="00BD748E" w:rsidR="00BD748E">
              <w:rPr>
                <w:b/>
                <w:sz w:val="22"/>
                <w:szCs w:val="22"/>
                <w:lang w:val="en-US"/>
              </w:rPr>
              <w:t>”</w:t>
            </w:r>
            <w:r w:rsidR="00400CE8">
              <w:rPr>
                <w:sz w:val="22"/>
                <w:szCs w:val="22"/>
                <w:lang w:val="en-US"/>
              </w:rPr>
              <w:t xml:space="preserve"> </w:t>
            </w:r>
            <w:r w:rsidR="00972BDF">
              <w:rPr>
                <w:sz w:val="22"/>
                <w:szCs w:val="22"/>
                <w:lang w:val="en-US"/>
              </w:rPr>
              <w:t xml:space="preserve">section of </w:t>
            </w:r>
            <w:r>
              <w:rPr>
                <w:sz w:val="22"/>
                <w:szCs w:val="22"/>
                <w:lang w:val="en-US"/>
              </w:rPr>
              <w:t>dialog box</w:t>
            </w:r>
            <w:r w:rsidR="00972BDF">
              <w:rPr>
                <w:sz w:val="22"/>
                <w:szCs w:val="22"/>
                <w:lang w:val="en-US"/>
              </w:rPr>
              <w:t>.</w:t>
            </w:r>
            <w:r w:rsidRPr="00693B04" w:rsidR="00160870">
              <w:rPr>
                <w:sz w:val="22"/>
                <w:szCs w:val="22"/>
                <w:lang w:val="en-US"/>
              </w:rPr>
              <w:t xml:space="preserve"> </w:t>
            </w:r>
            <w:r w:rsidR="00972BDF">
              <w:rPr>
                <w:sz w:val="22"/>
                <w:szCs w:val="22"/>
                <w:lang w:val="en-US"/>
              </w:rPr>
              <w:t>S</w:t>
            </w:r>
            <w:r w:rsidRPr="00693B04" w:rsidR="00D43805">
              <w:rPr>
                <w:sz w:val="22"/>
                <w:szCs w:val="22"/>
                <w:lang w:val="en-US"/>
              </w:rPr>
              <w:t>elect</w:t>
            </w:r>
            <w:r w:rsidR="00757DF5">
              <w:rPr>
                <w:sz w:val="22"/>
                <w:szCs w:val="22"/>
                <w:lang w:val="en-US"/>
              </w:rPr>
              <w:t xml:space="preserve"> </w:t>
            </w:r>
            <w:r w:rsidRPr="00693B04" w:rsidR="00D43805">
              <w:rPr>
                <w:b/>
                <w:i/>
                <w:sz w:val="22"/>
                <w:szCs w:val="22"/>
                <w:lang w:val="en-US"/>
              </w:rPr>
              <w:t>[</w:t>
            </w:r>
            <w:r w:rsidRPr="00693B04" w:rsidR="00160870">
              <w:rPr>
                <w:b/>
                <w:i/>
                <w:sz w:val="22"/>
                <w:szCs w:val="22"/>
                <w:lang w:val="en-US"/>
              </w:rPr>
              <w:t>Connect</w:t>
            </w:r>
            <w:r w:rsidRPr="00693B04" w:rsidR="00D43805">
              <w:rPr>
                <w:b/>
                <w:i/>
                <w:sz w:val="22"/>
                <w:szCs w:val="22"/>
                <w:lang w:val="en-US"/>
              </w:rPr>
              <w:t>]</w:t>
            </w:r>
            <w:r w:rsidRPr="00693B04" w:rsidR="00160870">
              <w:rPr>
                <w:i/>
                <w:sz w:val="22"/>
                <w:szCs w:val="22"/>
                <w:lang w:val="en-US"/>
              </w:rPr>
              <w:t xml:space="preserve"> </w:t>
            </w:r>
            <w:r w:rsidRPr="00693B04" w:rsidR="00160870">
              <w:rPr>
                <w:sz w:val="22"/>
                <w:szCs w:val="22"/>
                <w:lang w:val="en-US"/>
              </w:rPr>
              <w:t>followed by</w:t>
            </w:r>
            <w:r w:rsidRPr="00693B04" w:rsidR="00160870">
              <w:rPr>
                <w:i/>
                <w:sz w:val="22"/>
                <w:szCs w:val="22"/>
                <w:lang w:val="en-US"/>
              </w:rPr>
              <w:t xml:space="preserve"> </w:t>
            </w:r>
            <w:r w:rsidRPr="00693B04" w:rsidR="00160870">
              <w:rPr>
                <w:b/>
                <w:i/>
                <w:sz w:val="22"/>
                <w:szCs w:val="22"/>
                <w:lang w:val="en-US"/>
              </w:rPr>
              <w:t>[Continue</w:t>
            </w:r>
            <w:r w:rsidRPr="00972BDF" w:rsidR="00160870">
              <w:rPr>
                <w:b/>
                <w:i/>
                <w:sz w:val="22"/>
                <w:szCs w:val="22"/>
                <w:lang w:val="en-US"/>
              </w:rPr>
              <w:t>]</w:t>
            </w:r>
            <w:r w:rsidRPr="00972BDF" w:rsidR="00972BDF">
              <w:rPr>
                <w:sz w:val="22"/>
                <w:szCs w:val="22"/>
                <w:lang w:val="en-US"/>
              </w:rPr>
              <w:t xml:space="preserve"> on the subsequent</w:t>
            </w:r>
            <w:r w:rsidR="00972BDF">
              <w:rPr>
                <w:sz w:val="22"/>
                <w:szCs w:val="22"/>
                <w:lang w:val="en-US"/>
              </w:rPr>
              <w:t xml:space="preserve"> </w:t>
            </w:r>
            <w:r>
              <w:rPr>
                <w:sz w:val="22"/>
                <w:szCs w:val="22"/>
                <w:lang w:val="en-US"/>
              </w:rPr>
              <w:t>dialog box</w:t>
            </w:r>
            <w:r w:rsidRPr="00693B04" w:rsidR="00160870">
              <w:rPr>
                <w:sz w:val="22"/>
                <w:szCs w:val="22"/>
                <w:lang w:val="en-US"/>
              </w:rPr>
              <w:t>.</w:t>
            </w:r>
            <w:r w:rsidRPr="00693B04" w:rsidR="00D43805">
              <w:rPr>
                <w:sz w:val="22"/>
                <w:szCs w:val="22"/>
                <w:lang w:val="en-US"/>
              </w:rPr>
              <w:t xml:space="preserve"> </w:t>
            </w:r>
          </w:p>
          <w:p w:rsidR="003B5FDE" w:rsidP="00CA700F" w:rsidRDefault="00CA700F" w14:paraId="2C55899E" w14:textId="4BD4E347">
            <w:pPr>
              <w:tabs>
                <w:tab w:val="num" w:pos="360"/>
              </w:tabs>
              <w:overflowPunct/>
              <w:autoSpaceDE/>
              <w:autoSpaceDN/>
              <w:adjustRightInd/>
              <w:spacing w:before="60" w:after="60"/>
              <w:jc w:val="center"/>
              <w:textAlignment w:val="auto"/>
              <w:rPr>
                <w:sz w:val="22"/>
                <w:szCs w:val="22"/>
                <w:lang w:val="en-US"/>
              </w:rPr>
            </w:pPr>
            <w:r>
              <w:rPr>
                <w:noProof/>
                <w:lang w:eastAsia="en-AU"/>
              </w:rPr>
              <mc:AlternateContent>
                <mc:Choice Requires="wps">
                  <w:drawing>
                    <wp:anchor distT="0" distB="0" distL="114300" distR="114300" simplePos="0" relativeHeight="251826688" behindDoc="0" locked="0" layoutInCell="1" allowOverlap="1" wp14:anchorId="214C9BCE" wp14:editId="474C5F49">
                      <wp:simplePos x="0" y="0"/>
                      <wp:positionH relativeFrom="column">
                        <wp:posOffset>2549525</wp:posOffset>
                      </wp:positionH>
                      <wp:positionV relativeFrom="paragraph">
                        <wp:posOffset>537845</wp:posOffset>
                      </wp:positionV>
                      <wp:extent cx="152400" cy="336550"/>
                      <wp:effectExtent l="38100" t="38100" r="76200" b="101600"/>
                      <wp:wrapNone/>
                      <wp:docPr id="759" name="Right Arrow 759"/>
                      <wp:cNvGraphicFramePr/>
                      <a:graphic xmlns:a="http://schemas.openxmlformats.org/drawingml/2006/main">
                        <a:graphicData uri="http://schemas.microsoft.com/office/word/2010/wordprocessingShape">
                          <wps:wsp>
                            <wps:cNvSpPr/>
                            <wps:spPr>
                              <a:xfrm>
                                <a:off x="0" y="0"/>
                                <a:ext cx="152400" cy="336550"/>
                              </a:xfrm>
                              <a:prstGeom prst="rightArrow">
                                <a:avLst>
                                  <a:gd name="adj1" fmla="val 65094"/>
                                  <a:gd name="adj2" fmla="val 57895"/>
                                </a:avLst>
                              </a:prstGeom>
                              <a:solidFill>
                                <a:schemeClr val="tx1"/>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66B007D6">
                    <v:shape id="Right Arrow 759" style="position:absolute;margin-left:200.75pt;margin-top:42.35pt;width:12pt;height:26.5pt;z-index:251826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spid="_x0000_s1026" fillcolor="black [3213]" stroked="f" strokeweight="2pt" type="#_x0000_t13" adj="9095,3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" w14:anchorId="31DD21EB">
                      <v:shadow on="t" color="black" opacity="26214f" offset=".74836mm,.74836mm" origin="-.5,-.5"/>
                    </v:shape>
                  </w:pict>
                </mc:Fallback>
              </mc:AlternateContent>
            </w:r>
            <w:r w:rsidRPr="004D36CB">
              <w:rPr>
                <w:noProof/>
                <w:lang w:eastAsia="en-AU"/>
              </w:rPr>
              <mc:AlternateContent>
                <mc:Choice Requires="wps">
                  <w:drawing>
                    <wp:anchor distT="0" distB="0" distL="114300" distR="114300" simplePos="0" relativeHeight="251696640" behindDoc="0" locked="0" layoutInCell="1" allowOverlap="1" wp14:anchorId="12EF2551" wp14:editId="361F3CBD">
                      <wp:simplePos x="0" y="0"/>
                      <wp:positionH relativeFrom="column">
                        <wp:posOffset>4422140</wp:posOffset>
                      </wp:positionH>
                      <wp:positionV relativeFrom="paragraph">
                        <wp:posOffset>1195070</wp:posOffset>
                      </wp:positionV>
                      <wp:extent cx="161046" cy="84164"/>
                      <wp:effectExtent l="0" t="38100" r="10795" b="49530"/>
                      <wp:wrapNone/>
                      <wp:docPr id="53" name="Right Arrow 53"/>
                      <wp:cNvGraphicFramePr/>
                      <a:graphic xmlns:a="http://schemas.openxmlformats.org/drawingml/2006/main">
                        <a:graphicData uri="http://schemas.microsoft.com/office/word/2010/wordprocessingShape">
                          <wps:wsp>
                            <wps:cNvSpPr/>
                            <wps:spPr>
                              <a:xfrm rot="13475768">
                                <a:off x="0" y="0"/>
                                <a:ext cx="161046" cy="84164"/>
                              </a:xfrm>
                              <a:prstGeom prst="rightArrow">
                                <a:avLst>
                                  <a:gd name="adj1" fmla="val 50000"/>
                                  <a:gd name="adj2" fmla="val 65775"/>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49FB7C92">
                    <v:shape id="Right Arrow 53" style="position:absolute;margin-left:348.2pt;margin-top:94.1pt;width:12.7pt;height:6.65pt;rotation:-8873828fd;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color="#41719c" strokeweight="1pt" type="#_x0000_t13" adj="14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" w14:anchorId="16FCF0D7"/>
                  </w:pict>
                </mc:Fallback>
              </mc:AlternateContent>
            </w:r>
            <w:r w:rsidRPr="004D36CB">
              <w:rPr>
                <w:noProof/>
                <w:lang w:eastAsia="en-AU"/>
              </w:rPr>
              <mc:AlternateContent>
                <mc:Choice Requires="wps">
                  <w:drawing>
                    <wp:anchor distT="0" distB="0" distL="114300" distR="114300" simplePos="0" relativeHeight="251694592" behindDoc="0" locked="0" layoutInCell="1" allowOverlap="1" wp14:anchorId="2D1C176A" wp14:editId="2F1A5A26">
                      <wp:simplePos x="0" y="0"/>
                      <wp:positionH relativeFrom="column">
                        <wp:posOffset>922338</wp:posOffset>
                      </wp:positionH>
                      <wp:positionV relativeFrom="paragraph">
                        <wp:posOffset>946452</wp:posOffset>
                      </wp:positionV>
                      <wp:extent cx="174343" cy="99779"/>
                      <wp:effectExtent l="18097" t="953" r="53658" b="15557"/>
                      <wp:wrapNone/>
                      <wp:docPr id="710" name="Right Arrow 710"/>
                      <wp:cNvGraphicFramePr/>
                      <a:graphic xmlns:a="http://schemas.openxmlformats.org/drawingml/2006/main">
                        <a:graphicData uri="http://schemas.microsoft.com/office/word/2010/wordprocessingShape">
                          <wps:wsp>
                            <wps:cNvSpPr/>
                            <wps:spPr>
                              <a:xfrm rot="13808392" flipV="1">
                                <a:off x="0" y="0"/>
                                <a:ext cx="174343" cy="99779"/>
                              </a:xfrm>
                              <a:prstGeom prst="rightArrow">
                                <a:avLst>
                                  <a:gd name="adj1" fmla="val 50000"/>
                                  <a:gd name="adj2" fmla="val 65775"/>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31818D19">
                    <v:shape id="Right Arrow 710" style="position:absolute;margin-left:72.65pt;margin-top:74.5pt;width:13.75pt;height:7.85pt;rotation:8510514fd;flip:y;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color="#41719c" strokeweight="1pt" type="#_x0000_t13" adj="13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" w14:anchorId="2349910B"/>
                  </w:pict>
                </mc:Fallback>
              </mc:AlternateContent>
            </w:r>
            <w:r w:rsidR="00CF4EA0">
              <w:rPr>
                <w:noProof/>
                <w:lang w:eastAsia="en-AU"/>
              </w:rPr>
              <w:drawing>
                <wp:inline distT="0" distB="0" distL="0" distR="0" wp14:anchorId="43F99664" wp14:editId="6C2C81A4">
                  <wp:extent cx="1885950" cy="1201994"/>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hqprint">
                            <a:extLst>
                              <a:ext uri="{28A0092B-C50C-407E-A947-70E740481C1C}">
                                <a14:useLocalDpi xmlns:a14="http://schemas.microsoft.com/office/drawing/2010/main"/>
                              </a:ext>
                            </a:extLst>
                          </a:blip>
                          <a:stretch>
                            <a:fillRect/>
                          </a:stretch>
                        </pic:blipFill>
                        <pic:spPr>
                          <a:xfrm>
                            <a:off x="0" y="0"/>
                            <a:ext cx="1924089" cy="1226302"/>
                          </a:xfrm>
                          <a:prstGeom prst="rect">
                            <a:avLst/>
                          </a:prstGeom>
                        </pic:spPr>
                      </pic:pic>
                    </a:graphicData>
                  </a:graphic>
                </wp:inline>
              </w:drawing>
            </w:r>
            <w:r>
              <w:rPr>
                <w:noProof/>
                <w:lang w:eastAsia="en-AU"/>
              </w:rPr>
              <w:t xml:space="preserve">         </w:t>
            </w:r>
            <w:r>
              <w:rPr>
                <w:noProof/>
                <w:lang w:eastAsia="en-AU"/>
              </w:rPr>
              <w:drawing>
                <wp:inline distT="0" distB="0" distL="0" distR="0" wp14:anchorId="6DB41071" wp14:editId="475E71A5">
                  <wp:extent cx="1962150" cy="1250560"/>
                  <wp:effectExtent l="0" t="0" r="0" b="6985"/>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hqprint">
                            <a:extLst>
                              <a:ext uri="{28A0092B-C50C-407E-A947-70E740481C1C}">
                                <a14:useLocalDpi xmlns:a14="http://schemas.microsoft.com/office/drawing/2010/main"/>
                              </a:ext>
                            </a:extLst>
                          </a:blip>
                          <a:stretch>
                            <a:fillRect/>
                          </a:stretch>
                        </pic:blipFill>
                        <pic:spPr>
                          <a:xfrm>
                            <a:off x="0" y="0"/>
                            <a:ext cx="1976338" cy="1259603"/>
                          </a:xfrm>
                          <a:prstGeom prst="rect">
                            <a:avLst/>
                          </a:prstGeom>
                        </pic:spPr>
                      </pic:pic>
                    </a:graphicData>
                  </a:graphic>
                </wp:inline>
              </w:drawing>
            </w:r>
          </w:p>
          <w:p w:rsidRPr="00F72986" w:rsidR="00F72986" w:rsidP="00160870" w:rsidRDefault="00F72986" w14:paraId="688D2F3D" w14:textId="77777777">
            <w:pPr>
              <w:tabs>
                <w:tab w:val="num" w:pos="360"/>
              </w:tabs>
              <w:overflowPunct/>
              <w:autoSpaceDE/>
              <w:autoSpaceDN/>
              <w:adjustRightInd/>
              <w:spacing w:before="60" w:after="60"/>
              <w:textAlignment w:val="auto"/>
              <w:rPr>
                <w:sz w:val="14"/>
                <w:szCs w:val="22"/>
              </w:rPr>
            </w:pPr>
          </w:p>
          <w:p w:rsidR="00AE089C" w:rsidP="00F72986" w:rsidRDefault="00AE089C" w14:paraId="17951AC1" w14:textId="54ABC743">
            <w:pPr>
              <w:tabs>
                <w:tab w:val="num" w:pos="360"/>
              </w:tabs>
              <w:overflowPunct/>
              <w:autoSpaceDE/>
              <w:autoSpaceDN/>
              <w:adjustRightInd/>
              <w:spacing w:before="60" w:after="60"/>
              <w:textAlignment w:val="auto"/>
              <w:rPr>
                <w:sz w:val="22"/>
                <w:szCs w:val="22"/>
              </w:rPr>
            </w:pPr>
            <w:r>
              <w:rPr>
                <w:sz w:val="22"/>
                <w:szCs w:val="22"/>
              </w:rPr>
              <w:t>I</w:t>
            </w:r>
            <w:r w:rsidRPr="00693B04" w:rsidR="00F72986">
              <w:rPr>
                <w:sz w:val="22"/>
                <w:szCs w:val="22"/>
              </w:rPr>
              <w:t xml:space="preserve">f </w:t>
            </w:r>
            <w:r w:rsidR="00937785">
              <w:rPr>
                <w:sz w:val="22"/>
                <w:szCs w:val="22"/>
              </w:rPr>
              <w:t xml:space="preserve">a </w:t>
            </w:r>
            <w:r w:rsidRPr="00693B04" w:rsidR="00937785">
              <w:rPr>
                <w:sz w:val="22"/>
                <w:szCs w:val="22"/>
              </w:rPr>
              <w:t>KI2</w:t>
            </w:r>
            <w:r>
              <w:rPr>
                <w:sz w:val="22"/>
                <w:szCs w:val="22"/>
              </w:rPr>
              <w:t>0</w:t>
            </w:r>
            <w:r w:rsidRPr="00693B04" w:rsidR="00937785">
              <w:rPr>
                <w:sz w:val="22"/>
                <w:szCs w:val="22"/>
              </w:rPr>
              <w:t xml:space="preserve">00 </w:t>
            </w:r>
            <w:r>
              <w:rPr>
                <w:sz w:val="22"/>
                <w:szCs w:val="22"/>
              </w:rPr>
              <w:t>series meter</w:t>
            </w:r>
            <w:r w:rsidRPr="00693B04" w:rsidR="00937785">
              <w:rPr>
                <w:sz w:val="22"/>
                <w:szCs w:val="22"/>
              </w:rPr>
              <w:t xml:space="preserve"> </w:t>
            </w:r>
            <w:r w:rsidR="00F72986">
              <w:rPr>
                <w:sz w:val="22"/>
                <w:szCs w:val="22"/>
              </w:rPr>
              <w:t>fails to connect</w:t>
            </w:r>
            <w:r w:rsidRPr="00693B04" w:rsidR="00F72986">
              <w:rPr>
                <w:sz w:val="22"/>
                <w:szCs w:val="22"/>
              </w:rPr>
              <w:t xml:space="preserve"> </w:t>
            </w:r>
            <w:r w:rsidR="00937785">
              <w:rPr>
                <w:sz w:val="22"/>
                <w:szCs w:val="22"/>
              </w:rPr>
              <w:t>to the software</w:t>
            </w:r>
            <w:r>
              <w:rPr>
                <w:sz w:val="22"/>
                <w:szCs w:val="22"/>
              </w:rPr>
              <w:t>, do one or more of the following,</w:t>
            </w:r>
          </w:p>
          <w:p w:rsidR="00775AF5" w:rsidP="00F72986" w:rsidRDefault="00775AF5" w14:paraId="5D084309" w14:textId="77777777">
            <w:pPr>
              <w:tabs>
                <w:tab w:val="num" w:pos="360"/>
              </w:tabs>
              <w:overflowPunct/>
              <w:autoSpaceDE/>
              <w:autoSpaceDN/>
              <w:adjustRightInd/>
              <w:spacing w:before="60" w:after="60"/>
              <w:textAlignment w:val="auto"/>
              <w:rPr>
                <w:sz w:val="22"/>
                <w:szCs w:val="22"/>
              </w:rPr>
            </w:pPr>
          </w:p>
          <w:p w:rsidR="00AE089C" w:rsidP="00AE089C" w:rsidRDefault="00AE089C" w14:paraId="599092D7" w14:textId="718A1123">
            <w:pPr>
              <w:tabs>
                <w:tab w:val="num" w:pos="360"/>
              </w:tabs>
              <w:spacing w:before="60" w:after="60"/>
              <w:rPr>
                <w:sz w:val="22"/>
                <w:szCs w:val="22"/>
              </w:rPr>
            </w:pPr>
            <w:r w:rsidRPr="00AE089C">
              <w:rPr>
                <w:sz w:val="22"/>
                <w:szCs w:val="22"/>
              </w:rPr>
              <w:t>-</w:t>
            </w:r>
            <w:r>
              <w:rPr>
                <w:sz w:val="22"/>
                <w:szCs w:val="22"/>
              </w:rPr>
              <w:t xml:space="preserve"> </w:t>
            </w:r>
            <w:r w:rsidRPr="00AE089C" w:rsidR="00F72986">
              <w:rPr>
                <w:sz w:val="22"/>
                <w:szCs w:val="22"/>
              </w:rPr>
              <w:t>mak</w:t>
            </w:r>
            <w:r>
              <w:rPr>
                <w:sz w:val="22"/>
                <w:szCs w:val="22"/>
              </w:rPr>
              <w:t xml:space="preserve">e </w:t>
            </w:r>
            <w:r w:rsidRPr="00AE089C" w:rsidR="00F72986">
              <w:rPr>
                <w:sz w:val="22"/>
                <w:szCs w:val="22"/>
              </w:rPr>
              <w:t xml:space="preserve">sure that </w:t>
            </w:r>
            <w:r>
              <w:rPr>
                <w:sz w:val="22"/>
                <w:szCs w:val="22"/>
              </w:rPr>
              <w:t xml:space="preserve">instrument </w:t>
            </w:r>
            <w:r w:rsidRPr="00AE089C" w:rsidR="00937785">
              <w:rPr>
                <w:sz w:val="22"/>
                <w:szCs w:val="22"/>
              </w:rPr>
              <w:t>is powered up and</w:t>
            </w:r>
            <w:r w:rsidR="00214577">
              <w:rPr>
                <w:sz w:val="22"/>
                <w:szCs w:val="22"/>
              </w:rPr>
              <w:t>,</w:t>
            </w:r>
            <w:r w:rsidRPr="00AE089C" w:rsidR="00937785">
              <w:rPr>
                <w:sz w:val="22"/>
                <w:szCs w:val="22"/>
              </w:rPr>
              <w:t xml:space="preserve"> is properly connected </w:t>
            </w:r>
            <w:r w:rsidRPr="00AE089C" w:rsidR="00171AAF">
              <w:rPr>
                <w:sz w:val="22"/>
                <w:szCs w:val="22"/>
              </w:rPr>
              <w:t>via</w:t>
            </w:r>
            <w:r w:rsidRPr="00AE089C" w:rsidR="00937785">
              <w:rPr>
                <w:sz w:val="22"/>
                <w:szCs w:val="22"/>
              </w:rPr>
              <w:t xml:space="preserve"> USB cable</w:t>
            </w:r>
            <w:r w:rsidR="00214577">
              <w:rPr>
                <w:sz w:val="22"/>
                <w:szCs w:val="22"/>
              </w:rPr>
              <w:t>.</w:t>
            </w:r>
          </w:p>
          <w:p w:rsidR="00214577" w:rsidP="00AE089C" w:rsidRDefault="00AE089C" w14:paraId="4B90A542" w14:textId="6D3799B0">
            <w:pPr>
              <w:tabs>
                <w:tab w:val="num" w:pos="360"/>
              </w:tabs>
              <w:spacing w:before="60" w:after="60"/>
              <w:rPr>
                <w:sz w:val="22"/>
                <w:szCs w:val="22"/>
              </w:rPr>
            </w:pPr>
            <w:r>
              <w:rPr>
                <w:sz w:val="22"/>
                <w:szCs w:val="22"/>
              </w:rPr>
              <w:t>-</w:t>
            </w:r>
            <w:r w:rsidRPr="00AE089C" w:rsidR="00F72986">
              <w:rPr>
                <w:sz w:val="22"/>
                <w:szCs w:val="22"/>
              </w:rPr>
              <w:t xml:space="preserve"> </w:t>
            </w:r>
            <w:r w:rsidR="00214577">
              <w:rPr>
                <w:sz w:val="22"/>
                <w:szCs w:val="22"/>
              </w:rPr>
              <w:t>c</w:t>
            </w:r>
            <w:r>
              <w:rPr>
                <w:sz w:val="22"/>
                <w:szCs w:val="22"/>
              </w:rPr>
              <w:t xml:space="preserve">heck </w:t>
            </w:r>
            <w:r w:rsidR="00214577">
              <w:rPr>
                <w:sz w:val="22"/>
                <w:szCs w:val="22"/>
              </w:rPr>
              <w:t xml:space="preserve">under computer’s Device Manager that the COM port number auto-assigned for the connected meter is not greater than 20, reassign the port number if necessary, see </w:t>
            </w:r>
            <w:r w:rsidRPr="00AE089C" w:rsidR="00214577">
              <w:rPr>
                <w:sz w:val="22"/>
                <w:szCs w:val="22"/>
              </w:rPr>
              <w:t>Appendix B-section B.5.</w:t>
            </w:r>
            <w:r w:rsidR="00214577">
              <w:rPr>
                <w:sz w:val="22"/>
                <w:szCs w:val="22"/>
              </w:rPr>
              <w:t>2.</w:t>
            </w:r>
          </w:p>
          <w:p w:rsidRPr="00AE089C" w:rsidR="00F72986" w:rsidP="00AE089C" w:rsidRDefault="00214577" w14:paraId="0B5A23E2" w14:textId="571D5E13">
            <w:pPr>
              <w:tabs>
                <w:tab w:val="num" w:pos="360"/>
              </w:tabs>
              <w:spacing w:before="60" w:after="60"/>
              <w:rPr>
                <w:sz w:val="22"/>
                <w:szCs w:val="22"/>
              </w:rPr>
            </w:pPr>
            <w:r>
              <w:rPr>
                <w:sz w:val="22"/>
                <w:szCs w:val="22"/>
              </w:rPr>
              <w:t xml:space="preserve">Or edit </w:t>
            </w:r>
            <w:r w:rsidRPr="00AE089C" w:rsidR="00B77F14">
              <w:rPr>
                <w:sz w:val="22"/>
                <w:szCs w:val="22"/>
              </w:rPr>
              <w:t>the register, ‘</w:t>
            </w:r>
            <w:proofErr w:type="spellStart"/>
            <w:r w:rsidRPr="00AE089C" w:rsidR="00B77F14">
              <w:rPr>
                <w:sz w:val="22"/>
                <w:szCs w:val="22"/>
              </w:rPr>
              <w:t>IgnoreHWSerNum</w:t>
            </w:r>
            <w:proofErr w:type="spellEnd"/>
            <w:r w:rsidRPr="00AE089C" w:rsidR="00B77F14">
              <w:rPr>
                <w:sz w:val="22"/>
                <w:szCs w:val="22"/>
              </w:rPr>
              <w:t xml:space="preserve">’ on the computer </w:t>
            </w:r>
            <w:r>
              <w:rPr>
                <w:sz w:val="22"/>
                <w:szCs w:val="22"/>
              </w:rPr>
              <w:t xml:space="preserve">to avoid the need to do reassign COM port number, </w:t>
            </w:r>
            <w:r w:rsidRPr="00AE089C" w:rsidR="00B77F14">
              <w:rPr>
                <w:sz w:val="22"/>
                <w:szCs w:val="22"/>
              </w:rPr>
              <w:t>see Appendix B-section B.5.</w:t>
            </w:r>
            <w:r>
              <w:rPr>
                <w:sz w:val="22"/>
                <w:szCs w:val="22"/>
              </w:rPr>
              <w:t>3</w:t>
            </w:r>
            <w:r w:rsidRPr="00AE089C" w:rsidR="00B77F14">
              <w:rPr>
                <w:sz w:val="22"/>
                <w:szCs w:val="22"/>
              </w:rPr>
              <w:t>.</w:t>
            </w:r>
          </w:p>
          <w:p w:rsidR="00214577" w:rsidP="00214577" w:rsidRDefault="00214577" w14:paraId="31E0075A" w14:textId="77777777">
            <w:pPr>
              <w:tabs>
                <w:tab w:val="num" w:pos="360"/>
              </w:tabs>
              <w:spacing w:before="60" w:after="60"/>
              <w:rPr>
                <w:sz w:val="22"/>
                <w:szCs w:val="22"/>
              </w:rPr>
            </w:pPr>
            <w:r>
              <w:rPr>
                <w:sz w:val="22"/>
                <w:szCs w:val="22"/>
              </w:rPr>
              <w:t xml:space="preserve">- </w:t>
            </w:r>
            <w:r w:rsidRPr="00AE089C">
              <w:rPr>
                <w:sz w:val="22"/>
                <w:szCs w:val="22"/>
              </w:rPr>
              <w:t>reinstalled the Device Driver software</w:t>
            </w:r>
            <w:r>
              <w:rPr>
                <w:sz w:val="22"/>
                <w:szCs w:val="22"/>
              </w:rPr>
              <w:t xml:space="preserve">, </w:t>
            </w:r>
            <w:r w:rsidRPr="00AE089C">
              <w:rPr>
                <w:sz w:val="22"/>
                <w:szCs w:val="22"/>
              </w:rPr>
              <w:t>see Appendix B-section B.5.1</w:t>
            </w:r>
            <w:r>
              <w:rPr>
                <w:sz w:val="22"/>
                <w:szCs w:val="22"/>
              </w:rPr>
              <w:t>.</w:t>
            </w:r>
          </w:p>
          <w:p w:rsidRPr="00693B04" w:rsidR="00710215" w:rsidP="00710215" w:rsidRDefault="00710215" w14:paraId="1C1F5E16" w14:textId="77777777">
            <w:pPr>
              <w:tabs>
                <w:tab w:val="num" w:pos="360"/>
              </w:tabs>
              <w:overflowPunct/>
              <w:autoSpaceDE/>
              <w:autoSpaceDN/>
              <w:adjustRightInd/>
              <w:spacing w:before="60" w:after="60"/>
              <w:textAlignment w:val="auto"/>
              <w:rPr>
                <w:b/>
                <w:sz w:val="22"/>
                <w:szCs w:val="22"/>
              </w:rPr>
            </w:pPr>
          </w:p>
          <w:p w:rsidR="00F72986" w:rsidP="00400CE8" w:rsidRDefault="00171AAF" w14:paraId="7A692251" w14:textId="77777777">
            <w:pPr>
              <w:tabs>
                <w:tab w:val="num" w:pos="360"/>
              </w:tabs>
              <w:overflowPunct/>
              <w:autoSpaceDE/>
              <w:autoSpaceDN/>
              <w:adjustRightInd/>
              <w:spacing w:before="60" w:after="60"/>
              <w:textAlignment w:val="auto"/>
              <w:rPr>
                <w:sz w:val="22"/>
                <w:szCs w:val="22"/>
              </w:rPr>
            </w:pPr>
            <w:r>
              <w:rPr>
                <w:b/>
                <w:i/>
                <w:sz w:val="22"/>
                <w:szCs w:val="22"/>
              </w:rPr>
              <w:t>b.</w:t>
            </w:r>
            <w:r>
              <w:rPr>
                <w:b/>
                <w:i/>
                <w:sz w:val="22"/>
                <w:szCs w:val="22"/>
                <w:lang w:val="en-US"/>
              </w:rPr>
              <w:t xml:space="preserve"> </w:t>
            </w:r>
            <w:r w:rsidRPr="00171AAF" w:rsidR="00F72986">
              <w:rPr>
                <w:b/>
                <w:i/>
                <w:sz w:val="22"/>
                <w:szCs w:val="22"/>
                <w:lang w:val="en-US"/>
              </w:rPr>
              <w:t>To continue without connecting a meter:</w:t>
            </w:r>
            <w:r w:rsidR="00F72986">
              <w:rPr>
                <w:sz w:val="22"/>
                <w:szCs w:val="22"/>
                <w:lang w:val="en-US"/>
              </w:rPr>
              <w:t xml:space="preserve"> </w:t>
            </w:r>
            <w:r w:rsidRPr="00693B04" w:rsidR="00400CE8">
              <w:rPr>
                <w:sz w:val="22"/>
                <w:szCs w:val="22"/>
              </w:rPr>
              <w:t xml:space="preserve">Select </w:t>
            </w:r>
            <w:r w:rsidRPr="00693B04" w:rsidR="00400CE8">
              <w:rPr>
                <w:b/>
                <w:i/>
                <w:sz w:val="22"/>
                <w:szCs w:val="22"/>
              </w:rPr>
              <w:t>[Finish]</w:t>
            </w:r>
            <w:r w:rsidR="00F72986">
              <w:rPr>
                <w:b/>
                <w:i/>
                <w:sz w:val="22"/>
                <w:szCs w:val="22"/>
              </w:rPr>
              <w:t xml:space="preserve"> </w:t>
            </w:r>
            <w:r w:rsidRPr="00693B04" w:rsidR="00400CE8">
              <w:rPr>
                <w:sz w:val="22"/>
                <w:szCs w:val="22"/>
              </w:rPr>
              <w:t>to continue without connecting a meter</w:t>
            </w:r>
            <w:r w:rsidRPr="00693B04" w:rsidR="00400CE8">
              <w:rPr>
                <w:sz w:val="22"/>
                <w:szCs w:val="22"/>
                <w:lang w:eastAsia="en-AU"/>
              </w:rPr>
              <w:t xml:space="preserve"> </w:t>
            </w:r>
            <w:r w:rsidR="00F72986">
              <w:rPr>
                <w:sz w:val="22"/>
                <w:szCs w:val="22"/>
                <w:lang w:eastAsia="en-AU"/>
              </w:rPr>
              <w:t>to</w:t>
            </w:r>
            <w:r w:rsidRPr="00693B04" w:rsidR="00400CE8">
              <w:rPr>
                <w:sz w:val="22"/>
                <w:szCs w:val="22"/>
                <w:lang w:eastAsia="en-AU"/>
              </w:rPr>
              <w:t xml:space="preserve"> </w:t>
            </w:r>
            <w:r w:rsidR="00400CE8">
              <w:rPr>
                <w:sz w:val="22"/>
                <w:szCs w:val="22"/>
                <w:lang w:eastAsia="en-AU"/>
              </w:rPr>
              <w:t>work off-line</w:t>
            </w:r>
            <w:r w:rsidR="00C954CB">
              <w:rPr>
                <w:sz w:val="22"/>
                <w:szCs w:val="22"/>
                <w:lang w:eastAsia="en-AU"/>
              </w:rPr>
              <w:t xml:space="preserve"> </w:t>
            </w:r>
            <w:r w:rsidR="00400CE8">
              <w:rPr>
                <w:sz w:val="22"/>
                <w:szCs w:val="22"/>
                <w:lang w:eastAsia="en-AU"/>
              </w:rPr>
              <w:t xml:space="preserve">or </w:t>
            </w:r>
            <w:r w:rsidR="00F72986">
              <w:rPr>
                <w:sz w:val="22"/>
                <w:szCs w:val="22"/>
                <w:lang w:eastAsia="en-AU"/>
              </w:rPr>
              <w:t xml:space="preserve">for </w:t>
            </w:r>
            <w:r w:rsidRPr="00693B04" w:rsidR="00400CE8">
              <w:rPr>
                <w:sz w:val="22"/>
                <w:szCs w:val="22"/>
                <w:lang w:eastAsia="en-AU"/>
              </w:rPr>
              <w:t>manual data entry</w:t>
            </w:r>
            <w:r w:rsidRPr="00693B04" w:rsidR="00400CE8">
              <w:rPr>
                <w:sz w:val="22"/>
                <w:szCs w:val="22"/>
              </w:rPr>
              <w:t>.</w:t>
            </w:r>
          </w:p>
          <w:p w:rsidRPr="00693B04" w:rsidR="00F72986" w:rsidP="00CA700F" w:rsidRDefault="00CA700F" w14:paraId="2E5683B3" w14:textId="6FAEE306">
            <w:pPr>
              <w:tabs>
                <w:tab w:val="num" w:pos="360"/>
              </w:tabs>
              <w:overflowPunct/>
              <w:autoSpaceDE/>
              <w:autoSpaceDN/>
              <w:adjustRightInd/>
              <w:spacing w:before="60" w:after="60"/>
              <w:jc w:val="center"/>
              <w:textAlignment w:val="auto"/>
              <w:rPr>
                <w:sz w:val="22"/>
                <w:szCs w:val="22"/>
                <w:lang w:val="en-US"/>
              </w:rPr>
            </w:pPr>
            <w:r w:rsidRPr="004D36CB">
              <w:rPr>
                <w:noProof/>
                <w:lang w:eastAsia="en-AU"/>
              </w:rPr>
              <w:lastRenderedPageBreak/>
              <mc:AlternateContent>
                <mc:Choice Requires="wps">
                  <w:drawing>
                    <wp:anchor distT="0" distB="0" distL="114300" distR="114300" simplePos="0" relativeHeight="251698688" behindDoc="0" locked="0" layoutInCell="1" allowOverlap="1" wp14:anchorId="6CE333A0" wp14:editId="42A2DF9D">
                      <wp:simplePos x="0" y="0"/>
                      <wp:positionH relativeFrom="column">
                        <wp:posOffset>3128010</wp:posOffset>
                      </wp:positionH>
                      <wp:positionV relativeFrom="paragraph">
                        <wp:posOffset>1141095</wp:posOffset>
                      </wp:positionV>
                      <wp:extent cx="161046" cy="84164"/>
                      <wp:effectExtent l="0" t="38100" r="10795" b="49530"/>
                      <wp:wrapNone/>
                      <wp:docPr id="741" name="Right Arrow 741"/>
                      <wp:cNvGraphicFramePr/>
                      <a:graphic xmlns:a="http://schemas.openxmlformats.org/drawingml/2006/main">
                        <a:graphicData uri="http://schemas.microsoft.com/office/word/2010/wordprocessingShape">
                          <wps:wsp>
                            <wps:cNvSpPr/>
                            <wps:spPr>
                              <a:xfrm rot="13475768">
                                <a:off x="0" y="0"/>
                                <a:ext cx="161046" cy="84164"/>
                              </a:xfrm>
                              <a:prstGeom prst="rightArrow">
                                <a:avLst>
                                  <a:gd name="adj1" fmla="val 50000"/>
                                  <a:gd name="adj2" fmla="val 65775"/>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62F4F958">
                    <v:shape id="Right Arrow 741" style="position:absolute;margin-left:246.3pt;margin-top:89.85pt;width:12.7pt;height:6.65pt;rotation:-8873828fd;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color="#41719c" strokeweight="1pt" type="#_x0000_t13" adj="14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" w14:anchorId="50232A1E"/>
                  </w:pict>
                </mc:Fallback>
              </mc:AlternateContent>
            </w:r>
            <w:r>
              <w:rPr>
                <w:noProof/>
                <w:lang w:eastAsia="en-AU"/>
              </w:rPr>
              <w:drawing>
                <wp:inline distT="0" distB="0" distL="0" distR="0" wp14:anchorId="343780AC" wp14:editId="1CB1EA0C">
                  <wp:extent cx="1898650" cy="1210088"/>
                  <wp:effectExtent l="0" t="0" r="6350" b="9525"/>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hqprint">
                            <a:extLst>
                              <a:ext uri="{28A0092B-C50C-407E-A947-70E740481C1C}">
                                <a14:useLocalDpi xmlns:a14="http://schemas.microsoft.com/office/drawing/2010/main"/>
                              </a:ext>
                            </a:extLst>
                          </a:blip>
                          <a:stretch>
                            <a:fillRect/>
                          </a:stretch>
                        </pic:blipFill>
                        <pic:spPr>
                          <a:xfrm>
                            <a:off x="0" y="0"/>
                            <a:ext cx="1941905" cy="1237656"/>
                          </a:xfrm>
                          <a:prstGeom prst="rect">
                            <a:avLst/>
                          </a:prstGeom>
                        </pic:spPr>
                      </pic:pic>
                    </a:graphicData>
                  </a:graphic>
                </wp:inline>
              </w:drawing>
            </w:r>
          </w:p>
        </w:tc>
      </w:tr>
      <w:tr w:rsidRPr="005432F3" w:rsidR="00CB37A2" w:rsidTr="005907F4" w14:paraId="7A8DE98D" w14:textId="77777777">
        <w:trPr>
          <w:trHeight w:val="2933"/>
        </w:trPr>
        <w:tc>
          <w:tcPr>
            <w:tcW w:w="965" w:type="dxa"/>
          </w:tcPr>
          <w:p w:rsidRPr="00693B04" w:rsidR="00CB37A2" w:rsidP="00E266D0" w:rsidRDefault="000763C6" w14:paraId="56E38E6D" w14:textId="77777777">
            <w:pPr>
              <w:pStyle w:val="text"/>
              <w:spacing w:before="60" w:after="60"/>
              <w:ind w:left="0"/>
              <w:jc w:val="center"/>
              <w:rPr>
                <w:sz w:val="22"/>
                <w:szCs w:val="22"/>
              </w:rPr>
            </w:pPr>
            <w:r w:rsidRPr="00693B04">
              <w:rPr>
                <w:sz w:val="22"/>
                <w:szCs w:val="22"/>
              </w:rPr>
              <w:lastRenderedPageBreak/>
              <w:t>5</w:t>
            </w:r>
          </w:p>
        </w:tc>
        <w:tc>
          <w:tcPr>
            <w:tcW w:w="8582" w:type="dxa"/>
          </w:tcPr>
          <w:p w:rsidRPr="00693B04" w:rsidR="00CB37A2" w:rsidP="00BE7853" w:rsidRDefault="001938BD" w14:paraId="72DBD82A" w14:textId="5FC3A572">
            <w:pPr>
              <w:overflowPunct/>
              <w:autoSpaceDE/>
              <w:autoSpaceDN/>
              <w:adjustRightInd/>
              <w:spacing w:before="60" w:after="60"/>
              <w:jc w:val="both"/>
              <w:textAlignment w:val="auto"/>
              <w:rPr>
                <w:sz w:val="22"/>
                <w:szCs w:val="22"/>
              </w:rPr>
            </w:pPr>
            <w:r>
              <w:rPr>
                <w:sz w:val="22"/>
                <w:szCs w:val="22"/>
                <w:lang w:val="en-US"/>
              </w:rPr>
              <w:t xml:space="preserve">The </w:t>
            </w:r>
            <w:r w:rsidRPr="00693B04" w:rsidR="00CB37A2">
              <w:rPr>
                <w:sz w:val="22"/>
                <w:szCs w:val="22"/>
              </w:rPr>
              <w:t>KITS</w:t>
            </w:r>
            <w:r w:rsidRPr="00693B04" w:rsidR="00CB08C1">
              <w:rPr>
                <w:sz w:val="22"/>
                <w:szCs w:val="22"/>
              </w:rPr>
              <w:t>™</w:t>
            </w:r>
            <w:r w:rsidRPr="00693B04" w:rsidR="00CB37A2">
              <w:rPr>
                <w:sz w:val="22"/>
                <w:szCs w:val="22"/>
              </w:rPr>
              <w:t xml:space="preserve"> </w:t>
            </w:r>
            <w:r>
              <w:rPr>
                <w:sz w:val="22"/>
                <w:szCs w:val="22"/>
              </w:rPr>
              <w:t>info s</w:t>
            </w:r>
            <w:r w:rsidRPr="00693B04" w:rsidR="00CB37A2">
              <w:rPr>
                <w:sz w:val="22"/>
                <w:szCs w:val="22"/>
              </w:rPr>
              <w:t xml:space="preserve">creen </w:t>
            </w:r>
            <w:r>
              <w:rPr>
                <w:sz w:val="22"/>
                <w:szCs w:val="22"/>
              </w:rPr>
              <w:t xml:space="preserve">below </w:t>
            </w:r>
            <w:r w:rsidRPr="00693B04" w:rsidR="00CB37A2">
              <w:rPr>
                <w:sz w:val="22"/>
                <w:szCs w:val="22"/>
              </w:rPr>
              <w:t xml:space="preserve">will </w:t>
            </w:r>
            <w:r w:rsidR="0094242B">
              <w:rPr>
                <w:sz w:val="22"/>
                <w:szCs w:val="22"/>
              </w:rPr>
              <w:t xml:space="preserve">be </w:t>
            </w:r>
            <w:r w:rsidRPr="00693B04" w:rsidR="00CB37A2">
              <w:rPr>
                <w:sz w:val="22"/>
                <w:szCs w:val="22"/>
              </w:rPr>
              <w:t>display</w:t>
            </w:r>
            <w:r w:rsidR="0094242B">
              <w:rPr>
                <w:sz w:val="22"/>
                <w:szCs w:val="22"/>
              </w:rPr>
              <w:t xml:space="preserve">ed </w:t>
            </w:r>
            <w:r>
              <w:rPr>
                <w:sz w:val="22"/>
                <w:szCs w:val="22"/>
              </w:rPr>
              <w:t>momentarily</w:t>
            </w:r>
            <w:r w:rsidRPr="00693B04" w:rsidR="00CB37A2">
              <w:rPr>
                <w:sz w:val="22"/>
                <w:szCs w:val="22"/>
              </w:rPr>
              <w:t xml:space="preserve">.  </w:t>
            </w:r>
          </w:p>
          <w:p w:rsidR="00160870" w:rsidP="009258DF" w:rsidRDefault="00CA700F" w14:paraId="7700CB06" w14:textId="0650E25A">
            <w:pPr>
              <w:overflowPunct/>
              <w:autoSpaceDE/>
              <w:autoSpaceDN/>
              <w:adjustRightInd/>
              <w:spacing w:before="120" w:after="60"/>
              <w:jc w:val="center"/>
              <w:textAlignment w:val="auto"/>
              <w:rPr>
                <w:sz w:val="22"/>
                <w:szCs w:val="22"/>
                <w:lang w:val="en-US"/>
              </w:rPr>
            </w:pPr>
            <w:r>
              <w:rPr>
                <w:noProof/>
                <w:lang w:eastAsia="en-AU"/>
              </w:rPr>
              <w:drawing>
                <wp:inline distT="0" distB="0" distL="0" distR="0" wp14:anchorId="2DF06DB5" wp14:editId="680849A5">
                  <wp:extent cx="2787650" cy="1841995"/>
                  <wp:effectExtent l="0" t="0" r="0" b="635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806242" cy="1854280"/>
                          </a:xfrm>
                          <a:prstGeom prst="rect">
                            <a:avLst/>
                          </a:prstGeom>
                        </pic:spPr>
                      </pic:pic>
                    </a:graphicData>
                  </a:graphic>
                </wp:inline>
              </w:drawing>
            </w:r>
          </w:p>
          <w:p w:rsidRPr="00693B04" w:rsidR="00171AAF" w:rsidP="009258DF" w:rsidRDefault="00171AAF" w14:paraId="7479AA79" w14:textId="77777777">
            <w:pPr>
              <w:overflowPunct/>
              <w:autoSpaceDE/>
              <w:autoSpaceDN/>
              <w:adjustRightInd/>
              <w:spacing w:before="120" w:after="60"/>
              <w:jc w:val="center"/>
              <w:textAlignment w:val="auto"/>
              <w:rPr>
                <w:sz w:val="22"/>
                <w:szCs w:val="22"/>
                <w:lang w:val="en-US"/>
              </w:rPr>
            </w:pPr>
          </w:p>
        </w:tc>
      </w:tr>
      <w:tr w:rsidRPr="005432F3" w:rsidR="009B6252" w:rsidTr="00D030A0" w14:paraId="0D8E8984" w14:textId="77777777">
        <w:trPr>
          <w:trHeight w:val="3975"/>
        </w:trPr>
        <w:tc>
          <w:tcPr>
            <w:tcW w:w="965" w:type="dxa"/>
          </w:tcPr>
          <w:p w:rsidRPr="00693B04" w:rsidR="009B6252" w:rsidP="00E266D0" w:rsidRDefault="009B6252" w14:paraId="3145C155" w14:textId="77777777">
            <w:pPr>
              <w:pStyle w:val="text"/>
              <w:spacing w:before="60" w:after="60"/>
              <w:ind w:left="0"/>
              <w:jc w:val="center"/>
              <w:rPr>
                <w:sz w:val="22"/>
                <w:szCs w:val="22"/>
              </w:rPr>
            </w:pPr>
            <w:r w:rsidRPr="00693B04">
              <w:rPr>
                <w:sz w:val="22"/>
                <w:szCs w:val="22"/>
              </w:rPr>
              <w:t>6</w:t>
            </w:r>
          </w:p>
        </w:tc>
        <w:tc>
          <w:tcPr>
            <w:tcW w:w="8582" w:type="dxa"/>
          </w:tcPr>
          <w:p w:rsidRPr="00B47C3F" w:rsidR="009B6252" w:rsidP="009B6252" w:rsidRDefault="001938BD" w14:paraId="5C169E23" w14:textId="77777777">
            <w:pPr>
              <w:tabs>
                <w:tab w:val="num" w:pos="360"/>
              </w:tabs>
              <w:overflowPunct/>
              <w:autoSpaceDE/>
              <w:autoSpaceDN/>
              <w:adjustRightInd/>
              <w:spacing w:before="60" w:after="60"/>
              <w:jc w:val="both"/>
              <w:textAlignment w:val="auto"/>
              <w:rPr>
                <w:sz w:val="22"/>
                <w:szCs w:val="22"/>
                <w:lang w:val="en-US"/>
              </w:rPr>
            </w:pPr>
            <w:r>
              <w:rPr>
                <w:sz w:val="22"/>
                <w:szCs w:val="22"/>
                <w:lang w:val="en-US"/>
              </w:rPr>
              <w:t>The</w:t>
            </w:r>
            <w:r w:rsidRPr="00B47C3F" w:rsidR="009B6252">
              <w:rPr>
                <w:sz w:val="22"/>
                <w:szCs w:val="22"/>
                <w:lang w:val="en-US"/>
              </w:rPr>
              <w:t xml:space="preserve"> “</w:t>
            </w:r>
            <w:r w:rsidRPr="00B47C3F" w:rsidR="009B6252">
              <w:rPr>
                <w:b/>
                <w:sz w:val="22"/>
                <w:szCs w:val="22"/>
                <w:lang w:val="en-US"/>
              </w:rPr>
              <w:t>Meter Reading”</w:t>
            </w:r>
            <w:r w:rsidRPr="00B47C3F" w:rsidR="009B6252">
              <w:rPr>
                <w:sz w:val="22"/>
                <w:szCs w:val="22"/>
                <w:lang w:val="en-US"/>
              </w:rPr>
              <w:t xml:space="preserve"> worksheet</w:t>
            </w:r>
            <w:r>
              <w:rPr>
                <w:sz w:val="22"/>
                <w:szCs w:val="22"/>
                <w:lang w:val="en-US"/>
              </w:rPr>
              <w:t xml:space="preserve"> will then be opened</w:t>
            </w:r>
            <w:r w:rsidR="00E916D7">
              <w:rPr>
                <w:sz w:val="22"/>
                <w:szCs w:val="22"/>
                <w:lang w:val="en-US"/>
              </w:rPr>
              <w:t xml:space="preserve"> with displays depending on the conditions stated below</w:t>
            </w:r>
            <w:r w:rsidRPr="00B47C3F" w:rsidR="009B6252">
              <w:rPr>
                <w:sz w:val="22"/>
                <w:szCs w:val="22"/>
                <w:lang w:val="en-US"/>
              </w:rPr>
              <w:t xml:space="preserve">.  </w:t>
            </w:r>
          </w:p>
          <w:p w:rsidRPr="00B47C3F" w:rsidR="009576B5" w:rsidP="009B6252" w:rsidRDefault="009576B5" w14:paraId="6ABD90C2" w14:textId="77777777">
            <w:pPr>
              <w:tabs>
                <w:tab w:val="num" w:pos="360"/>
              </w:tabs>
              <w:overflowPunct/>
              <w:autoSpaceDE/>
              <w:autoSpaceDN/>
              <w:adjustRightInd/>
              <w:spacing w:before="60" w:after="60"/>
              <w:jc w:val="both"/>
              <w:textAlignment w:val="auto"/>
              <w:rPr>
                <w:sz w:val="22"/>
                <w:szCs w:val="22"/>
                <w:lang w:val="en-US"/>
              </w:rPr>
            </w:pPr>
          </w:p>
          <w:p w:rsidRPr="00B47C3F" w:rsidR="009B6252" w:rsidP="00963882" w:rsidRDefault="009B6252" w14:paraId="05675FD6" w14:textId="77777777">
            <w:pPr>
              <w:numPr>
                <w:ilvl w:val="0"/>
                <w:numId w:val="27"/>
              </w:numPr>
              <w:tabs>
                <w:tab w:val="num" w:pos="360"/>
              </w:tabs>
              <w:overflowPunct/>
              <w:autoSpaceDE/>
              <w:autoSpaceDN/>
              <w:adjustRightInd/>
              <w:spacing w:after="60"/>
              <w:ind w:left="317" w:hanging="317"/>
              <w:textAlignment w:val="auto"/>
              <w:rPr>
                <w:sz w:val="22"/>
                <w:szCs w:val="22"/>
                <w:lang w:val="en-US"/>
              </w:rPr>
            </w:pPr>
            <w:r w:rsidRPr="00B47C3F">
              <w:rPr>
                <w:sz w:val="22"/>
                <w:szCs w:val="22"/>
                <w:lang w:val="en-US"/>
              </w:rPr>
              <w:t xml:space="preserve">With no </w:t>
            </w:r>
            <w:r w:rsidRPr="00B47C3F" w:rsidR="00595023">
              <w:rPr>
                <w:sz w:val="22"/>
                <w:szCs w:val="22"/>
                <w:lang w:val="en-US"/>
              </w:rPr>
              <w:t>meter</w:t>
            </w:r>
            <w:r w:rsidRPr="00B47C3F">
              <w:rPr>
                <w:sz w:val="22"/>
                <w:szCs w:val="22"/>
                <w:lang w:val="en-US"/>
              </w:rPr>
              <w:t xml:space="preserve"> connected, the screen will display “</w:t>
            </w:r>
            <w:r w:rsidRPr="00B47C3F">
              <w:rPr>
                <w:b/>
                <w:sz w:val="22"/>
                <w:szCs w:val="22"/>
                <w:lang w:val="en-US"/>
              </w:rPr>
              <w:t xml:space="preserve">88.88 </w:t>
            </w:r>
            <w:proofErr w:type="spellStart"/>
            <w:r w:rsidRPr="00B47C3F">
              <w:rPr>
                <w:b/>
                <w:sz w:val="22"/>
                <w:szCs w:val="22"/>
                <w:lang w:val="en-US"/>
              </w:rPr>
              <w:t>dBm</w:t>
            </w:r>
            <w:proofErr w:type="spellEnd"/>
            <w:r w:rsidRPr="00B47C3F">
              <w:rPr>
                <w:b/>
                <w:sz w:val="22"/>
                <w:szCs w:val="22"/>
                <w:lang w:val="en-US"/>
              </w:rPr>
              <w:t>”</w:t>
            </w:r>
            <w:r w:rsidRPr="00B47C3F">
              <w:rPr>
                <w:sz w:val="22"/>
                <w:szCs w:val="22"/>
                <w:lang w:val="en-US"/>
              </w:rPr>
              <w:t xml:space="preserve"> and “</w:t>
            </w:r>
            <w:r w:rsidRPr="00B47C3F">
              <w:rPr>
                <w:b/>
                <w:sz w:val="22"/>
                <w:szCs w:val="22"/>
                <w:lang w:val="en-US"/>
              </w:rPr>
              <w:t>NOT</w:t>
            </w:r>
            <w:r w:rsidR="00B47C3F">
              <w:rPr>
                <w:b/>
                <w:sz w:val="22"/>
                <w:szCs w:val="22"/>
                <w:lang w:val="en-US"/>
              </w:rPr>
              <w:t xml:space="preserve"> </w:t>
            </w:r>
            <w:r w:rsidRPr="00B47C3F">
              <w:rPr>
                <w:b/>
                <w:sz w:val="22"/>
                <w:szCs w:val="22"/>
                <w:lang w:val="en-US"/>
              </w:rPr>
              <w:t>CONNECTED”</w:t>
            </w:r>
            <w:r w:rsidRPr="00B47C3F">
              <w:rPr>
                <w:sz w:val="22"/>
                <w:szCs w:val="22"/>
                <w:lang w:val="en-US"/>
              </w:rPr>
              <w:t>.</w:t>
            </w:r>
          </w:p>
          <w:p w:rsidRPr="00B47C3F" w:rsidR="009B6252" w:rsidP="009B6252" w:rsidRDefault="009B6252" w14:paraId="69D443CC" w14:textId="77777777">
            <w:pPr>
              <w:overflowPunct/>
              <w:autoSpaceDE/>
              <w:autoSpaceDN/>
              <w:adjustRightInd/>
              <w:spacing w:after="60"/>
              <w:jc w:val="center"/>
              <w:textAlignment w:val="auto"/>
              <w:rPr>
                <w:sz w:val="22"/>
                <w:szCs w:val="22"/>
                <w:lang w:val="en-US"/>
              </w:rPr>
            </w:pPr>
            <w:r w:rsidRPr="00B47C3F">
              <w:rPr>
                <w:noProof/>
                <w:sz w:val="22"/>
                <w:szCs w:val="22"/>
                <w:lang w:eastAsia="en-AU"/>
              </w:rPr>
              <w:drawing>
                <wp:inline distT="0" distB="0" distL="0" distR="0" wp14:anchorId="08EFCF36" wp14:editId="1CA5AE59">
                  <wp:extent cx="2757764" cy="1019175"/>
                  <wp:effectExtent l="0" t="0" r="508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2814215" cy="1040037"/>
                          </a:xfrm>
                          <a:prstGeom prst="rect">
                            <a:avLst/>
                          </a:prstGeom>
                          <a:noFill/>
                          <a:ln w="9525">
                            <a:noFill/>
                            <a:miter lim="800000"/>
                            <a:headEnd/>
                            <a:tailEnd/>
                          </a:ln>
                        </pic:spPr>
                      </pic:pic>
                    </a:graphicData>
                  </a:graphic>
                </wp:inline>
              </w:drawing>
            </w:r>
          </w:p>
          <w:p w:rsidRPr="00B47C3F" w:rsidR="009B6252" w:rsidP="009B6252" w:rsidRDefault="009B6252" w14:paraId="0F39C5A6" w14:textId="77777777">
            <w:pPr>
              <w:overflowPunct/>
              <w:autoSpaceDE/>
              <w:autoSpaceDN/>
              <w:adjustRightInd/>
              <w:spacing w:after="60"/>
              <w:jc w:val="center"/>
              <w:textAlignment w:val="auto"/>
              <w:rPr>
                <w:sz w:val="22"/>
                <w:szCs w:val="22"/>
                <w:lang w:val="en-US"/>
              </w:rPr>
            </w:pPr>
          </w:p>
          <w:p w:rsidRPr="00B47C3F" w:rsidR="009B6252" w:rsidP="00963882" w:rsidRDefault="009B6252" w14:paraId="3660314B" w14:textId="77777777">
            <w:pPr>
              <w:numPr>
                <w:ilvl w:val="0"/>
                <w:numId w:val="27"/>
              </w:numPr>
              <w:tabs>
                <w:tab w:val="num" w:pos="360"/>
              </w:tabs>
              <w:overflowPunct/>
              <w:autoSpaceDE/>
              <w:autoSpaceDN/>
              <w:adjustRightInd/>
              <w:spacing w:after="60"/>
              <w:ind w:left="317" w:hanging="317"/>
              <w:textAlignment w:val="auto"/>
              <w:rPr>
                <w:sz w:val="22"/>
                <w:szCs w:val="22"/>
                <w:lang w:val="en-US"/>
              </w:rPr>
            </w:pPr>
            <w:r w:rsidRPr="00B47C3F">
              <w:rPr>
                <w:sz w:val="22"/>
                <w:szCs w:val="22"/>
                <w:lang w:val="en-US"/>
              </w:rPr>
              <w:t xml:space="preserve">With a connected </w:t>
            </w:r>
            <w:r w:rsidRPr="00B47C3F" w:rsidR="00595023">
              <w:rPr>
                <w:sz w:val="22"/>
                <w:szCs w:val="22"/>
                <w:lang w:val="en-US"/>
              </w:rPr>
              <w:t xml:space="preserve">meter </w:t>
            </w:r>
            <w:r w:rsidRPr="00B47C3F">
              <w:rPr>
                <w:sz w:val="22"/>
                <w:szCs w:val="22"/>
                <w:lang w:val="en-US"/>
              </w:rPr>
              <w:t>operating in non-</w:t>
            </w:r>
            <w:proofErr w:type="spellStart"/>
            <w:r w:rsidRPr="00B47C3F">
              <w:rPr>
                <w:sz w:val="22"/>
                <w:szCs w:val="22"/>
                <w:lang w:val="en-US"/>
              </w:rPr>
              <w:t>AutoTest</w:t>
            </w:r>
            <w:proofErr w:type="spellEnd"/>
            <w:r w:rsidRPr="00B47C3F">
              <w:rPr>
                <w:sz w:val="22"/>
                <w:szCs w:val="22"/>
                <w:lang w:val="en-US"/>
              </w:rPr>
              <w:t xml:space="preserve"> mode, the screen will display the power level </w:t>
            </w:r>
            <w:r w:rsidR="00E916D7">
              <w:rPr>
                <w:sz w:val="22"/>
                <w:szCs w:val="22"/>
                <w:lang w:val="en-US"/>
              </w:rPr>
              <w:t xml:space="preserve">read from meter </w:t>
            </w:r>
            <w:r w:rsidRPr="00B47C3F">
              <w:rPr>
                <w:sz w:val="22"/>
                <w:szCs w:val="22"/>
                <w:lang w:val="en-US"/>
              </w:rPr>
              <w:t xml:space="preserve">and </w:t>
            </w:r>
            <w:r w:rsidR="00E916D7">
              <w:rPr>
                <w:sz w:val="22"/>
                <w:szCs w:val="22"/>
                <w:lang w:val="en-US"/>
              </w:rPr>
              <w:t>show</w:t>
            </w:r>
            <w:r w:rsidR="000E058C">
              <w:rPr>
                <w:sz w:val="22"/>
                <w:szCs w:val="22"/>
                <w:lang w:val="en-US"/>
              </w:rPr>
              <w:t>s</w:t>
            </w:r>
            <w:r w:rsidR="00E916D7">
              <w:rPr>
                <w:sz w:val="22"/>
                <w:szCs w:val="22"/>
                <w:lang w:val="en-US"/>
              </w:rPr>
              <w:t xml:space="preserve"> </w:t>
            </w:r>
            <w:r w:rsidRPr="00B47C3F">
              <w:rPr>
                <w:sz w:val="22"/>
                <w:szCs w:val="22"/>
                <w:lang w:val="en-US"/>
              </w:rPr>
              <w:t>“</w:t>
            </w:r>
            <w:r w:rsidRPr="00B47C3F">
              <w:rPr>
                <w:b/>
                <w:sz w:val="22"/>
                <w:szCs w:val="22"/>
                <w:lang w:val="en-US"/>
              </w:rPr>
              <w:t>CONNECTED”</w:t>
            </w:r>
            <w:r w:rsidRPr="00B47C3F">
              <w:rPr>
                <w:sz w:val="22"/>
                <w:szCs w:val="22"/>
                <w:lang w:val="en-US"/>
              </w:rPr>
              <w:t xml:space="preserve">. </w:t>
            </w:r>
          </w:p>
          <w:p w:rsidRPr="00B47C3F" w:rsidR="009B6252" w:rsidP="009B6252" w:rsidRDefault="009B6252" w14:paraId="234FE8BC" w14:textId="77777777">
            <w:pPr>
              <w:overflowPunct/>
              <w:autoSpaceDE/>
              <w:autoSpaceDN/>
              <w:adjustRightInd/>
              <w:spacing w:after="60"/>
              <w:jc w:val="center"/>
              <w:textAlignment w:val="auto"/>
              <w:rPr>
                <w:sz w:val="22"/>
                <w:szCs w:val="22"/>
                <w:lang w:val="en-US"/>
              </w:rPr>
            </w:pPr>
            <w:r w:rsidRPr="00B47C3F">
              <w:rPr>
                <w:noProof/>
                <w:sz w:val="22"/>
                <w:szCs w:val="22"/>
                <w:lang w:eastAsia="en-AU"/>
              </w:rPr>
              <w:drawing>
                <wp:inline distT="0" distB="0" distL="0" distR="0" wp14:anchorId="08D9D086" wp14:editId="40FE9F4F">
                  <wp:extent cx="2769575" cy="952500"/>
                  <wp:effectExtent l="19050" t="19050" r="12065" b="1905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2794130" cy="960945"/>
                          </a:xfrm>
                          <a:prstGeom prst="rect">
                            <a:avLst/>
                          </a:prstGeom>
                          <a:noFill/>
                          <a:ln w="9525">
                            <a:solidFill>
                              <a:sysClr val="windowText" lastClr="000000"/>
                            </a:solidFill>
                            <a:miter lim="800000"/>
                            <a:headEnd/>
                            <a:tailEnd/>
                          </a:ln>
                        </pic:spPr>
                      </pic:pic>
                    </a:graphicData>
                  </a:graphic>
                </wp:inline>
              </w:drawing>
            </w:r>
          </w:p>
          <w:p w:rsidRPr="00B47C3F" w:rsidR="009B6252" w:rsidP="009B6252" w:rsidRDefault="009B6252" w14:paraId="4BA029A5" w14:textId="77777777">
            <w:pPr>
              <w:overflowPunct/>
              <w:autoSpaceDE/>
              <w:autoSpaceDN/>
              <w:adjustRightInd/>
              <w:spacing w:after="60"/>
              <w:jc w:val="center"/>
              <w:textAlignment w:val="auto"/>
              <w:rPr>
                <w:sz w:val="22"/>
                <w:szCs w:val="22"/>
                <w:lang w:val="en-US"/>
              </w:rPr>
            </w:pPr>
          </w:p>
          <w:p w:rsidRPr="00B47C3F" w:rsidR="0015511C" w:rsidP="00963882" w:rsidRDefault="009B6252" w14:paraId="5A6A855E" w14:textId="77777777">
            <w:pPr>
              <w:pStyle w:val="ListParagraph"/>
              <w:numPr>
                <w:ilvl w:val="0"/>
                <w:numId w:val="27"/>
              </w:numPr>
              <w:spacing w:after="60"/>
              <w:ind w:left="317" w:hanging="284"/>
              <w:rPr>
                <w:sz w:val="22"/>
                <w:szCs w:val="22"/>
                <w:lang w:val="en-US"/>
              </w:rPr>
            </w:pPr>
            <w:r w:rsidRPr="00B47C3F">
              <w:rPr>
                <w:sz w:val="22"/>
                <w:szCs w:val="22"/>
                <w:lang w:val="en-US"/>
              </w:rPr>
              <w:t xml:space="preserve">With a connected </w:t>
            </w:r>
            <w:r w:rsidRPr="00B47C3F" w:rsidR="00595023">
              <w:rPr>
                <w:sz w:val="22"/>
                <w:szCs w:val="22"/>
                <w:lang w:val="en-US"/>
              </w:rPr>
              <w:t xml:space="preserve">meter </w:t>
            </w:r>
            <w:r w:rsidRPr="00B47C3F">
              <w:rPr>
                <w:sz w:val="22"/>
                <w:szCs w:val="22"/>
                <w:lang w:val="en-US"/>
              </w:rPr>
              <w:t xml:space="preserve">operating in </w:t>
            </w:r>
            <w:proofErr w:type="spellStart"/>
            <w:r w:rsidRPr="00B47C3F">
              <w:rPr>
                <w:sz w:val="22"/>
                <w:szCs w:val="22"/>
                <w:lang w:val="en-US"/>
              </w:rPr>
              <w:t>Au</w:t>
            </w:r>
            <w:r w:rsidR="003E0A54">
              <w:rPr>
                <w:sz w:val="22"/>
                <w:szCs w:val="22"/>
                <w:lang w:val="en-US"/>
              </w:rPr>
              <w:t>t</w:t>
            </w:r>
            <w:r w:rsidRPr="00B47C3F">
              <w:rPr>
                <w:sz w:val="22"/>
                <w:szCs w:val="22"/>
                <w:lang w:val="en-US"/>
              </w:rPr>
              <w:t>oTest</w:t>
            </w:r>
            <w:proofErr w:type="spellEnd"/>
            <w:r w:rsidRPr="00B47C3F">
              <w:rPr>
                <w:sz w:val="22"/>
                <w:szCs w:val="22"/>
                <w:lang w:val="en-US"/>
              </w:rPr>
              <w:t xml:space="preserve"> mode, </w:t>
            </w:r>
            <w:r w:rsidRPr="00B47C3F" w:rsidR="0015511C">
              <w:rPr>
                <w:sz w:val="22"/>
                <w:szCs w:val="22"/>
                <w:lang w:val="en-US"/>
              </w:rPr>
              <w:t>the popup message below will be displayed.</w:t>
            </w:r>
          </w:p>
          <w:p w:rsidRPr="00B47C3F" w:rsidR="0015511C" w:rsidP="00333958" w:rsidRDefault="002B796F" w14:paraId="438B4C9A" w14:textId="77777777">
            <w:pPr>
              <w:spacing w:after="60"/>
              <w:jc w:val="center"/>
              <w:rPr>
                <w:color w:val="00B050"/>
                <w:sz w:val="22"/>
                <w:szCs w:val="22"/>
                <w:lang w:val="en-US"/>
              </w:rPr>
            </w:pPr>
            <w:r w:rsidRPr="00B47C3F">
              <w:rPr>
                <w:noProof/>
                <w:sz w:val="22"/>
                <w:szCs w:val="22"/>
                <w:lang w:eastAsia="en-AU"/>
              </w:rPr>
              <w:lastRenderedPageBreak/>
              <w:drawing>
                <wp:inline distT="0" distB="0" distL="0" distR="0" wp14:anchorId="45CF81BD" wp14:editId="46087FE0">
                  <wp:extent cx="2905760" cy="1253694"/>
                  <wp:effectExtent l="0" t="0" r="8890" b="381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2942319" cy="1269468"/>
                          </a:xfrm>
                          <a:prstGeom prst="rect">
                            <a:avLst/>
                          </a:prstGeom>
                        </pic:spPr>
                      </pic:pic>
                    </a:graphicData>
                  </a:graphic>
                </wp:inline>
              </w:drawing>
            </w:r>
          </w:p>
          <w:p w:rsidRPr="00B47C3F" w:rsidR="0015511C" w:rsidP="0015511C" w:rsidRDefault="0015511C" w14:paraId="52068789" w14:textId="77777777">
            <w:pPr>
              <w:spacing w:after="60"/>
              <w:rPr>
                <w:color w:val="00B050"/>
                <w:sz w:val="22"/>
                <w:szCs w:val="22"/>
                <w:lang w:val="en-US"/>
              </w:rPr>
            </w:pPr>
          </w:p>
          <w:p w:rsidRPr="00B47C3F" w:rsidR="0015511C" w:rsidP="003F2993" w:rsidRDefault="00333958" w14:paraId="5F8A7992" w14:textId="77777777">
            <w:pPr>
              <w:spacing w:after="60"/>
              <w:ind w:left="358" w:hanging="14"/>
              <w:rPr>
                <w:color w:val="00B050"/>
                <w:sz w:val="22"/>
                <w:szCs w:val="22"/>
                <w:lang w:val="en-US"/>
              </w:rPr>
            </w:pPr>
            <w:r w:rsidRPr="00B47C3F">
              <w:rPr>
                <w:sz w:val="22"/>
                <w:szCs w:val="22"/>
                <w:lang w:val="en-US"/>
              </w:rPr>
              <w:t>C</w:t>
            </w:r>
            <w:r w:rsidR="003E0A54">
              <w:rPr>
                <w:sz w:val="22"/>
                <w:szCs w:val="22"/>
                <w:lang w:val="en-US"/>
              </w:rPr>
              <w:t>l</w:t>
            </w:r>
            <w:r w:rsidRPr="00B47C3F">
              <w:rPr>
                <w:noProof/>
                <w:sz w:val="22"/>
                <w:szCs w:val="22"/>
                <w:lang w:eastAsia="zh-CN"/>
              </w:rPr>
              <w:t xml:space="preserve">ick </w:t>
            </w:r>
            <w:r w:rsidRPr="00B47C3F">
              <w:rPr>
                <w:b/>
                <w:i/>
                <w:noProof/>
                <w:sz w:val="22"/>
                <w:szCs w:val="22"/>
                <w:lang w:eastAsia="zh-CN"/>
              </w:rPr>
              <w:t>[OK]</w:t>
            </w:r>
            <w:r w:rsidRPr="00B47C3F">
              <w:rPr>
                <w:noProof/>
                <w:sz w:val="22"/>
                <w:szCs w:val="22"/>
                <w:lang w:eastAsia="zh-CN"/>
              </w:rPr>
              <w:t xml:space="preserve"> to close the popup message</w:t>
            </w:r>
            <w:r w:rsidR="003B58B2">
              <w:rPr>
                <w:noProof/>
                <w:sz w:val="22"/>
                <w:szCs w:val="22"/>
                <w:lang w:eastAsia="zh-CN"/>
              </w:rPr>
              <w:t>,</w:t>
            </w:r>
            <w:r w:rsidRPr="00B47C3F">
              <w:rPr>
                <w:noProof/>
                <w:sz w:val="22"/>
                <w:szCs w:val="22"/>
                <w:lang w:eastAsia="zh-CN"/>
              </w:rPr>
              <w:t xml:space="preserve"> and wait until all the wavelengths (along with their respective test data) </w:t>
            </w:r>
            <w:r w:rsidR="00612750">
              <w:rPr>
                <w:noProof/>
                <w:sz w:val="22"/>
                <w:szCs w:val="22"/>
                <w:lang w:eastAsia="zh-CN"/>
              </w:rPr>
              <w:t xml:space="preserve">involved in Autotest </w:t>
            </w:r>
            <w:r w:rsidRPr="00B47C3F">
              <w:rPr>
                <w:noProof/>
                <w:sz w:val="22"/>
                <w:szCs w:val="22"/>
                <w:lang w:eastAsia="zh-CN"/>
              </w:rPr>
              <w:t xml:space="preserve">are displayed </w:t>
            </w:r>
            <w:r w:rsidR="00612750">
              <w:rPr>
                <w:noProof/>
                <w:sz w:val="22"/>
                <w:szCs w:val="22"/>
                <w:lang w:eastAsia="zh-CN"/>
              </w:rPr>
              <w:t>under</w:t>
            </w:r>
            <w:r w:rsidRPr="00B47C3F">
              <w:rPr>
                <w:noProof/>
                <w:sz w:val="22"/>
                <w:szCs w:val="22"/>
                <w:lang w:eastAsia="zh-CN"/>
              </w:rPr>
              <w:t xml:space="preserve"> the </w:t>
            </w:r>
            <w:r w:rsidRPr="00B47C3F">
              <w:rPr>
                <w:b/>
                <w:sz w:val="22"/>
                <w:szCs w:val="22"/>
                <w:lang w:val="en-US"/>
              </w:rPr>
              <w:t xml:space="preserve">“AUTOTEST DATA” </w:t>
            </w:r>
            <w:r w:rsidRPr="00B47C3F">
              <w:rPr>
                <w:sz w:val="22"/>
                <w:szCs w:val="22"/>
                <w:lang w:val="en-US"/>
              </w:rPr>
              <w:t xml:space="preserve">section </w:t>
            </w:r>
            <w:r w:rsidRPr="00B47C3F" w:rsidR="00BB4EF3">
              <w:rPr>
                <w:sz w:val="22"/>
                <w:szCs w:val="22"/>
                <w:lang w:val="en-US"/>
              </w:rPr>
              <w:t xml:space="preserve">(see </w:t>
            </w:r>
            <w:r w:rsidR="00D030A0">
              <w:rPr>
                <w:sz w:val="22"/>
                <w:szCs w:val="22"/>
                <w:lang w:val="en-US"/>
              </w:rPr>
              <w:t xml:space="preserve">image </w:t>
            </w:r>
            <w:r w:rsidRPr="00B47C3F" w:rsidR="00BB4EF3">
              <w:rPr>
                <w:sz w:val="22"/>
                <w:szCs w:val="22"/>
                <w:lang w:val="en-US"/>
              </w:rPr>
              <w:t xml:space="preserve">below) </w:t>
            </w:r>
            <w:r w:rsidRPr="00B47C3F">
              <w:rPr>
                <w:sz w:val="22"/>
                <w:szCs w:val="22"/>
                <w:lang w:val="en-US"/>
              </w:rPr>
              <w:t>before switching</w:t>
            </w:r>
            <w:r w:rsidRPr="00B47C3F">
              <w:rPr>
                <w:b/>
                <w:sz w:val="22"/>
                <w:szCs w:val="22"/>
                <w:lang w:val="en-US"/>
              </w:rPr>
              <w:t xml:space="preserve"> </w:t>
            </w:r>
            <w:r w:rsidRPr="00B47C3F">
              <w:rPr>
                <w:sz w:val="22"/>
                <w:szCs w:val="22"/>
                <w:lang w:val="en-US"/>
              </w:rPr>
              <w:t>to</w:t>
            </w:r>
            <w:r w:rsidRPr="00B47C3F">
              <w:rPr>
                <w:b/>
                <w:sz w:val="22"/>
                <w:szCs w:val="22"/>
                <w:lang w:val="en-US"/>
              </w:rPr>
              <w:t xml:space="preserve"> </w:t>
            </w:r>
            <w:r w:rsidRPr="00612750" w:rsidR="00612750">
              <w:rPr>
                <w:sz w:val="22"/>
                <w:szCs w:val="22"/>
                <w:lang w:val="en-US"/>
              </w:rPr>
              <w:t>another</w:t>
            </w:r>
            <w:r w:rsidRPr="00B47C3F">
              <w:rPr>
                <w:b/>
                <w:sz w:val="22"/>
                <w:szCs w:val="22"/>
                <w:lang w:val="en-US"/>
              </w:rPr>
              <w:t xml:space="preserve"> </w:t>
            </w:r>
            <w:r w:rsidRPr="00B47C3F">
              <w:rPr>
                <w:sz w:val="22"/>
                <w:szCs w:val="22"/>
                <w:lang w:val="en-US"/>
              </w:rPr>
              <w:t>worksheet</w:t>
            </w:r>
            <w:r w:rsidRPr="00B47C3F">
              <w:rPr>
                <w:color w:val="00B050"/>
                <w:sz w:val="22"/>
                <w:szCs w:val="22"/>
                <w:lang w:val="en-US"/>
              </w:rPr>
              <w:t>.</w:t>
            </w:r>
            <w:r w:rsidR="00612750">
              <w:rPr>
                <w:color w:val="00B050"/>
                <w:sz w:val="22"/>
                <w:szCs w:val="22"/>
                <w:lang w:val="en-US"/>
              </w:rPr>
              <w:t xml:space="preserve">  </w:t>
            </w:r>
            <w:r w:rsidRPr="00D030A0" w:rsidR="00612750">
              <w:rPr>
                <w:noProof/>
                <w:sz w:val="22"/>
                <w:szCs w:val="22"/>
                <w:lang w:eastAsia="zh-CN"/>
              </w:rPr>
              <w:t>This is critical in ensuring</w:t>
            </w:r>
            <w:r w:rsidRPr="00D030A0" w:rsidR="00D030A0">
              <w:rPr>
                <w:noProof/>
                <w:sz w:val="22"/>
                <w:szCs w:val="22"/>
                <w:lang w:eastAsia="zh-CN"/>
              </w:rPr>
              <w:t xml:space="preserve"> that when opened, </w:t>
            </w:r>
            <w:r w:rsidRPr="00D030A0" w:rsidR="00612750">
              <w:rPr>
                <w:noProof/>
                <w:sz w:val="22"/>
                <w:szCs w:val="22"/>
                <w:lang w:eastAsia="zh-CN"/>
              </w:rPr>
              <w:t xml:space="preserve">“Live Data” worksheet </w:t>
            </w:r>
            <w:r w:rsidRPr="00D030A0" w:rsidR="00D030A0">
              <w:rPr>
                <w:noProof/>
                <w:sz w:val="22"/>
                <w:szCs w:val="22"/>
                <w:lang w:eastAsia="zh-CN"/>
              </w:rPr>
              <w:t>will be auto configured with all the w</w:t>
            </w:r>
            <w:r w:rsidRPr="00D030A0" w:rsidR="00612750">
              <w:rPr>
                <w:noProof/>
                <w:sz w:val="22"/>
                <w:szCs w:val="22"/>
                <w:lang w:eastAsia="zh-CN"/>
              </w:rPr>
              <w:t>avelengths involved in Autotest</w:t>
            </w:r>
            <w:r w:rsidRPr="00D030A0" w:rsidR="00D030A0">
              <w:rPr>
                <w:noProof/>
                <w:sz w:val="22"/>
                <w:szCs w:val="22"/>
                <w:lang w:eastAsia="zh-CN"/>
              </w:rPr>
              <w:t>.</w:t>
            </w:r>
            <w:r w:rsidR="00612750">
              <w:rPr>
                <w:color w:val="00B050"/>
                <w:sz w:val="22"/>
                <w:szCs w:val="22"/>
                <w:lang w:val="en-US"/>
              </w:rPr>
              <w:t xml:space="preserve"> </w:t>
            </w:r>
          </w:p>
          <w:p w:rsidR="002B796F" w:rsidP="0015511C" w:rsidRDefault="002B796F" w14:paraId="5E66B7F8" w14:textId="77777777">
            <w:pPr>
              <w:spacing w:after="60"/>
              <w:rPr>
                <w:color w:val="00B050"/>
                <w:sz w:val="22"/>
                <w:szCs w:val="22"/>
                <w:lang w:val="en-US"/>
              </w:rPr>
            </w:pPr>
          </w:p>
          <w:p w:rsidRPr="00B47C3F" w:rsidR="00D030A0" w:rsidP="0015511C" w:rsidRDefault="00D030A0" w14:paraId="25AC8E72" w14:textId="77777777">
            <w:pPr>
              <w:spacing w:after="60"/>
              <w:rPr>
                <w:color w:val="00B050"/>
                <w:sz w:val="22"/>
                <w:szCs w:val="22"/>
                <w:lang w:val="en-US"/>
              </w:rPr>
            </w:pPr>
          </w:p>
          <w:p w:rsidR="0015511C" w:rsidP="0015511C" w:rsidRDefault="0015511C" w14:paraId="67E16DB9" w14:textId="77777777">
            <w:pPr>
              <w:spacing w:after="60"/>
              <w:jc w:val="center"/>
              <w:rPr>
                <w:color w:val="00B050"/>
                <w:sz w:val="22"/>
                <w:szCs w:val="22"/>
                <w:lang w:val="en-US"/>
              </w:rPr>
            </w:pPr>
            <w:r w:rsidRPr="00B47C3F">
              <w:rPr>
                <w:noProof/>
                <w:sz w:val="22"/>
                <w:szCs w:val="22"/>
                <w:lang w:eastAsia="en-AU"/>
              </w:rPr>
              <w:drawing>
                <wp:inline distT="0" distB="0" distL="0" distR="0" wp14:anchorId="5492DE85" wp14:editId="435E14AA">
                  <wp:extent cx="2677297" cy="1020576"/>
                  <wp:effectExtent l="0" t="0" r="889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cstate="email">
                            <a:extLst>
                              <a:ext uri="{28A0092B-C50C-407E-A947-70E740481C1C}">
                                <a14:useLocalDpi xmlns:a14="http://schemas.microsoft.com/office/drawing/2010/main"/>
                              </a:ext>
                            </a:extLst>
                          </a:blip>
                          <a:srcRect/>
                          <a:stretch/>
                        </pic:blipFill>
                        <pic:spPr bwMode="auto">
                          <a:xfrm>
                            <a:off x="0" y="0"/>
                            <a:ext cx="2715678" cy="1035207"/>
                          </a:xfrm>
                          <a:prstGeom prst="rect">
                            <a:avLst/>
                          </a:prstGeom>
                          <a:ln>
                            <a:noFill/>
                          </a:ln>
                          <a:extLst>
                            <a:ext uri="{53640926-AAD7-44D8-BBD7-CCE9431645EC}">
                              <a14:shadowObscured xmlns:a14="http://schemas.microsoft.com/office/drawing/2010/main"/>
                            </a:ext>
                          </a:extLst>
                        </pic:spPr>
                      </pic:pic>
                    </a:graphicData>
                  </a:graphic>
                </wp:inline>
              </w:drawing>
            </w:r>
          </w:p>
          <w:p w:rsidRPr="00B47C3F" w:rsidR="00D030A0" w:rsidP="0015511C" w:rsidRDefault="00D030A0" w14:paraId="4E3B48E5" w14:textId="77777777">
            <w:pPr>
              <w:spacing w:after="60"/>
              <w:jc w:val="center"/>
              <w:rPr>
                <w:color w:val="00B050"/>
                <w:sz w:val="22"/>
                <w:szCs w:val="22"/>
                <w:lang w:val="en-US"/>
              </w:rPr>
            </w:pPr>
          </w:p>
          <w:p w:rsidR="00D030A0" w:rsidP="009B6252" w:rsidRDefault="00D030A0" w14:paraId="5368483D" w14:textId="77777777">
            <w:pPr>
              <w:overflowPunct/>
              <w:autoSpaceDE/>
              <w:autoSpaceDN/>
              <w:adjustRightInd/>
              <w:spacing w:after="60"/>
              <w:jc w:val="center"/>
              <w:textAlignment w:val="auto"/>
              <w:rPr>
                <w:noProof/>
                <w:color w:val="1F497D"/>
                <w:sz w:val="22"/>
                <w:szCs w:val="22"/>
                <w:lang w:eastAsia="zh-CN"/>
              </w:rPr>
            </w:pPr>
          </w:p>
          <w:p w:rsidR="00D030A0" w:rsidP="009B6252" w:rsidRDefault="00D030A0" w14:paraId="62A83E33" w14:textId="77777777">
            <w:pPr>
              <w:overflowPunct/>
              <w:autoSpaceDE/>
              <w:autoSpaceDN/>
              <w:adjustRightInd/>
              <w:spacing w:after="60"/>
              <w:jc w:val="center"/>
              <w:textAlignment w:val="auto"/>
              <w:rPr>
                <w:noProof/>
                <w:color w:val="1F497D"/>
                <w:sz w:val="22"/>
                <w:szCs w:val="22"/>
                <w:lang w:eastAsia="zh-CN"/>
              </w:rPr>
            </w:pPr>
          </w:p>
          <w:p w:rsidR="00D030A0" w:rsidP="009B6252" w:rsidRDefault="00D030A0" w14:paraId="6B6715E6" w14:textId="77777777">
            <w:pPr>
              <w:overflowPunct/>
              <w:autoSpaceDE/>
              <w:autoSpaceDN/>
              <w:adjustRightInd/>
              <w:spacing w:after="60"/>
              <w:jc w:val="center"/>
              <w:textAlignment w:val="auto"/>
              <w:rPr>
                <w:noProof/>
                <w:color w:val="1F497D"/>
                <w:sz w:val="22"/>
                <w:szCs w:val="22"/>
                <w:lang w:eastAsia="zh-CN"/>
              </w:rPr>
            </w:pPr>
          </w:p>
          <w:p w:rsidR="00D030A0" w:rsidP="009B6252" w:rsidRDefault="00D030A0" w14:paraId="6CBFFD8E" w14:textId="77777777">
            <w:pPr>
              <w:overflowPunct/>
              <w:autoSpaceDE/>
              <w:autoSpaceDN/>
              <w:adjustRightInd/>
              <w:spacing w:after="60"/>
              <w:jc w:val="center"/>
              <w:textAlignment w:val="auto"/>
              <w:rPr>
                <w:noProof/>
                <w:color w:val="1F497D"/>
                <w:sz w:val="22"/>
                <w:szCs w:val="22"/>
                <w:lang w:eastAsia="zh-CN"/>
              </w:rPr>
            </w:pPr>
          </w:p>
          <w:p w:rsidRPr="00B47C3F" w:rsidR="009B6252" w:rsidP="009B6252" w:rsidRDefault="00BC7E8E" w14:paraId="1C6F2B19" w14:textId="77777777">
            <w:pPr>
              <w:overflowPunct/>
              <w:autoSpaceDE/>
              <w:autoSpaceDN/>
              <w:adjustRightInd/>
              <w:spacing w:after="60"/>
              <w:jc w:val="center"/>
              <w:textAlignment w:val="auto"/>
              <w:rPr>
                <w:noProof/>
                <w:color w:val="1F497D"/>
                <w:sz w:val="22"/>
                <w:szCs w:val="22"/>
                <w:lang w:eastAsia="zh-CN"/>
              </w:rPr>
            </w:pPr>
            <w:r>
              <w:rPr>
                <w:noProof/>
                <w:sz w:val="22"/>
                <w:szCs w:val="22"/>
                <w:lang w:eastAsia="en-AU"/>
              </w:rPr>
              <mc:AlternateContent>
                <mc:Choice Requires="wps">
                  <w:drawing>
                    <wp:anchor distT="0" distB="0" distL="114300" distR="114300" simplePos="0" relativeHeight="251705856" behindDoc="0" locked="0" layoutInCell="1" allowOverlap="1" wp14:anchorId="4B21035C" wp14:editId="13C81B2C">
                      <wp:simplePos x="0" y="0"/>
                      <wp:positionH relativeFrom="column">
                        <wp:posOffset>3289575</wp:posOffset>
                      </wp:positionH>
                      <wp:positionV relativeFrom="paragraph">
                        <wp:posOffset>292215</wp:posOffset>
                      </wp:positionV>
                      <wp:extent cx="159825" cy="257175"/>
                      <wp:effectExtent l="0" t="0" r="12065" b="28575"/>
                      <wp:wrapNone/>
                      <wp:docPr id="65" name="Right Brace 65"/>
                      <wp:cNvGraphicFramePr/>
                      <a:graphic xmlns:a="http://schemas.openxmlformats.org/drawingml/2006/main">
                        <a:graphicData uri="http://schemas.microsoft.com/office/word/2010/wordprocessingShape">
                          <wps:wsp>
                            <wps:cNvSpPr/>
                            <wps:spPr>
                              <a:xfrm>
                                <a:off x="0" y="0"/>
                                <a:ext cx="159825" cy="257175"/>
                              </a:xfrm>
                              <a:prstGeom prst="rightBrace">
                                <a:avLst/>
                              </a:prstGeom>
                              <a:ln>
                                <a:solidFill>
                                  <a:srgbClr val="0000FF"/>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7B2C4AE5">
                    <v:shapetype id="_x0000_t88" coordsize="21600,21600" filled="f" o:spt="88" adj="1800,10800" path="m,qx10800@0l10800@2qy21600@11,10800@3l10800@1qy,21600e" w14:anchorId="773B4B4C">
                      <v:formulas>
                        <v:f eqn="val #0"/>
                        <v:f eqn="sum 21600 0 #0"/>
                        <v:f eqn="sum #1 0 #0"/>
                        <v:f eqn="sum #1 #0 0"/>
                        <v:f eqn="prod #0 9598 32768"/>
                        <v:f eqn="sum 21600 0 @4"/>
                        <v:f eqn="sum 21600 0 #1"/>
                        <v:f eqn="min #1 @6"/>
                        <v:f eqn="prod @7 1 2"/>
                        <v:f eqn="prod #0 2 1"/>
                        <v:f eqn="sum 21600 0 @9"/>
                        <v:f eqn="val #1"/>
                      </v:formulas>
                      <v:path textboxrect="0,@4,7637,@5" arrowok="t" o:connecttype="custom" o:connectlocs="0,0;21600,@11;0,21600"/>
                      <v:handles>
                        <v:h position="center,#0" yrange="0,@8"/>
                        <v:h position="bottomRight,#1" yrange="@9,@10"/>
                      </v:handles>
                    </v:shapetype>
                    <v:shape id="Right Brace 65" style="position:absolute;margin-left:259pt;margin-top:23pt;width:12.6pt;height:20.25pt;z-index:251705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spid="_x0000_s1026" strokecolor="blue" type="#_x0000_t88" adj="1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"/>
                  </w:pict>
                </mc:Fallback>
              </mc:AlternateContent>
            </w:r>
            <w:r>
              <w:rPr>
                <w:noProof/>
                <w:sz w:val="22"/>
                <w:szCs w:val="22"/>
                <w:lang w:eastAsia="en-AU"/>
              </w:rPr>
              <mc:AlternateContent>
                <mc:Choice Requires="wps">
                  <w:drawing>
                    <wp:anchor distT="0" distB="0" distL="114300" distR="114300" simplePos="0" relativeHeight="251661824" behindDoc="0" locked="0" layoutInCell="1" allowOverlap="1" wp14:anchorId="7EF086D7" wp14:editId="7EC73069">
                      <wp:simplePos x="0" y="0"/>
                      <wp:positionH relativeFrom="column">
                        <wp:posOffset>3371850</wp:posOffset>
                      </wp:positionH>
                      <wp:positionV relativeFrom="paragraph">
                        <wp:posOffset>305415</wp:posOffset>
                      </wp:positionV>
                      <wp:extent cx="2047875" cy="819150"/>
                      <wp:effectExtent l="0" t="0" r="0" b="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875" cy="819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Pr="00BC7E8E" w:rsidR="00D77E80" w:rsidRDefault="00D77E80" w14:paraId="450F460C" w14:textId="77777777">
                                  <w:pPr>
                                    <w:rPr>
                                      <w:rFonts w:asciiTheme="minorHAnsi" w:hAnsiTheme="minorHAnsi" w:cstheme="minorHAnsi"/>
                                      <w:color w:val="0000FF"/>
                                      <w:sz w:val="20"/>
                                    </w:rPr>
                                  </w:pPr>
                                  <w:r w:rsidRPr="00BC7E8E">
                                    <w:rPr>
                                      <w:rFonts w:asciiTheme="minorHAnsi" w:hAnsiTheme="minorHAnsi" w:cstheme="minorHAnsi"/>
                                      <w:color w:val="0000FF"/>
                                      <w:sz w:val="20"/>
                                    </w:rPr>
                                    <w:t xml:space="preserve">Real time measurements transferred from </w:t>
                                  </w:r>
                                  <w:r>
                                    <w:rPr>
                                      <w:rFonts w:asciiTheme="minorHAnsi" w:hAnsiTheme="minorHAnsi" w:cstheme="minorHAnsi"/>
                                      <w:color w:val="0000FF"/>
                                      <w:sz w:val="20"/>
                                    </w:rPr>
                                    <w:t xml:space="preserve">the </w:t>
                                  </w:r>
                                  <w:r w:rsidRPr="00BC7E8E">
                                    <w:rPr>
                                      <w:rFonts w:asciiTheme="minorHAnsi" w:hAnsiTheme="minorHAnsi" w:cstheme="minorHAnsi"/>
                                      <w:color w:val="0000FF"/>
                                      <w:sz w:val="20"/>
                                    </w:rPr>
                                    <w:t>meter operating in Autotest mode.</w:t>
                                  </w:r>
                                </w:p>
                                <w:p w:rsidRPr="00BC7E8E" w:rsidR="00D77E80" w:rsidRDefault="00D77E80" w14:paraId="75FF0BBB" w14:textId="77777777">
                                  <w:pPr>
                                    <w:rPr>
                                      <w:rFonts w:asciiTheme="minorHAnsi" w:hAnsiTheme="minorHAnsi" w:cstheme="minorHAnsi"/>
                                      <w:color w:val="0000FF"/>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E5E4270">
                    <v:shape id="Text Box 41" style="position:absolute;left:0;text-align:left;margin-left:265.5pt;margin-top:24.05pt;width:161.25pt;height:64.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1"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" w14:anchorId="7EF086D7">
                      <v:path arrowok="t"/>
                      <v:textbox>
                        <w:txbxContent>
                          <w:p w:rsidRPr="00BC7E8E" w:rsidR="00D77E80" w:rsidRDefault="00D77E80" w14:paraId="3532C95D" w14:textId="77777777">
                            <w:pPr>
                              <w:rPr>
                                <w:rFonts w:asciiTheme="minorHAnsi" w:hAnsiTheme="minorHAnsi" w:cstheme="minorHAnsi"/>
                                <w:color w:val="0000FF"/>
                                <w:sz w:val="20"/>
                              </w:rPr>
                            </w:pPr>
                            <w:r w:rsidRPr="00BC7E8E">
                              <w:rPr>
                                <w:rFonts w:asciiTheme="minorHAnsi" w:hAnsiTheme="minorHAnsi" w:cstheme="minorHAnsi"/>
                                <w:color w:val="0000FF"/>
                                <w:sz w:val="20"/>
                              </w:rPr>
                              <w:t xml:space="preserve">Real time measurements transferred from </w:t>
                            </w:r>
                            <w:r>
                              <w:rPr>
                                <w:rFonts w:asciiTheme="minorHAnsi" w:hAnsiTheme="minorHAnsi" w:cstheme="minorHAnsi"/>
                                <w:color w:val="0000FF"/>
                                <w:sz w:val="20"/>
                              </w:rPr>
                              <w:t xml:space="preserve">the </w:t>
                            </w:r>
                            <w:r w:rsidRPr="00BC7E8E">
                              <w:rPr>
                                <w:rFonts w:asciiTheme="minorHAnsi" w:hAnsiTheme="minorHAnsi" w:cstheme="minorHAnsi"/>
                                <w:color w:val="0000FF"/>
                                <w:sz w:val="20"/>
                              </w:rPr>
                              <w:t>meter operating in Autotest mode.</w:t>
                            </w:r>
                          </w:p>
                          <w:p w:rsidRPr="00BC7E8E" w:rsidR="00D77E80" w:rsidRDefault="00D77E80" w14:paraId="672A6659" w14:textId="77777777">
                            <w:pPr>
                              <w:rPr>
                                <w:rFonts w:asciiTheme="minorHAnsi" w:hAnsiTheme="minorHAnsi" w:cstheme="minorHAnsi"/>
                                <w:color w:val="0000FF"/>
                                <w:sz w:val="20"/>
                              </w:rPr>
                            </w:pPr>
                          </w:p>
                        </w:txbxContent>
                      </v:textbox>
                    </v:shape>
                  </w:pict>
                </mc:Fallback>
              </mc:AlternateContent>
            </w:r>
            <w:r>
              <w:rPr>
                <w:noProof/>
                <w:sz w:val="22"/>
                <w:szCs w:val="22"/>
                <w:lang w:eastAsia="en-AU"/>
              </w:rPr>
              <mc:AlternateContent>
                <mc:Choice Requires="wps">
                  <w:drawing>
                    <wp:anchor distT="0" distB="0" distL="114300" distR="114300" simplePos="0" relativeHeight="251708928" behindDoc="0" locked="0" layoutInCell="1" allowOverlap="1" wp14:anchorId="6664100D" wp14:editId="3A992CA6">
                      <wp:simplePos x="0" y="0"/>
                      <wp:positionH relativeFrom="column">
                        <wp:posOffset>3667125</wp:posOffset>
                      </wp:positionH>
                      <wp:positionV relativeFrom="paragraph">
                        <wp:posOffset>42841</wp:posOffset>
                      </wp:positionV>
                      <wp:extent cx="2047875" cy="342900"/>
                      <wp:effectExtent l="0" t="0" r="0" b="0"/>
                      <wp:wrapNone/>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875" cy="342900"/>
                              </a:xfrm>
                              <a:prstGeom prst="rect">
                                <a:avLst/>
                              </a:prstGeom>
                              <a:noFill/>
                              <a:ln w="6350">
                                <a:noFill/>
                              </a:ln>
                              <a:effectLst/>
                            </wps:spPr>
                            <wps:txbx>
                              <w:txbxContent>
                                <w:p w:rsidRPr="00BC7E8E" w:rsidR="00D77E80" w:rsidP="00BC7E8E" w:rsidRDefault="00D77E80" w14:paraId="30FD5259" w14:textId="77777777">
                                  <w:pPr>
                                    <w:rPr>
                                      <w:color w:val="0000FF"/>
                                    </w:rPr>
                                  </w:pPr>
                                  <w:r w:rsidRPr="00BC7E8E">
                                    <w:rPr>
                                      <w:rFonts w:asciiTheme="minorHAnsi" w:hAnsiTheme="minorHAnsi" w:cstheme="minorHAnsi"/>
                                      <w:color w:val="0000FF"/>
                                      <w:sz w:val="20"/>
                                    </w:rPr>
                                    <w:t>Autotest wavelengths</w:t>
                                  </w:r>
                                  <w:r w:rsidRPr="00BC7E8E">
                                    <w:rPr>
                                      <w:color w:val="0000FF"/>
                                    </w:rPr>
                                    <w:t>.</w:t>
                                  </w:r>
                                </w:p>
                                <w:p w:rsidR="00D77E80" w:rsidP="00BC7E8E" w:rsidRDefault="00D77E80" w14:paraId="014CF18F"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2808CE0">
                    <v:shape id="Text Box 67" style="position:absolute;left:0;text-align:left;margin-left:288.75pt;margin-top:3.35pt;width:161.25pt;height:27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2"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" w14:anchorId="6664100D">
                      <v:path arrowok="t"/>
                      <v:textbox>
                        <w:txbxContent>
                          <w:p w:rsidRPr="00BC7E8E" w:rsidR="00D77E80" w:rsidP="00BC7E8E" w:rsidRDefault="00D77E80" w14:paraId="02C9D930" w14:textId="77777777">
                            <w:pPr>
                              <w:rPr>
                                <w:color w:val="0000FF"/>
                              </w:rPr>
                            </w:pPr>
                            <w:r w:rsidRPr="00BC7E8E">
                              <w:rPr>
                                <w:rFonts w:asciiTheme="minorHAnsi" w:hAnsiTheme="minorHAnsi" w:cstheme="minorHAnsi"/>
                                <w:color w:val="0000FF"/>
                                <w:sz w:val="20"/>
                              </w:rPr>
                              <w:t>Autotest wavelengths</w:t>
                            </w:r>
                            <w:r w:rsidRPr="00BC7E8E">
                              <w:rPr>
                                <w:color w:val="0000FF"/>
                              </w:rPr>
                              <w:t>.</w:t>
                            </w:r>
                          </w:p>
                          <w:p w:rsidR="00D77E80" w:rsidP="00BC7E8E" w:rsidRDefault="00D77E80" w14:paraId="0A37501D" w14:textId="77777777"/>
                        </w:txbxContent>
                      </v:textbox>
                    </v:shape>
                  </w:pict>
                </mc:Fallback>
              </mc:AlternateContent>
            </w:r>
            <w:r>
              <w:rPr>
                <w:noProof/>
                <w:sz w:val="22"/>
                <w:szCs w:val="22"/>
                <w:lang w:eastAsia="en-AU"/>
              </w:rPr>
              <mc:AlternateContent>
                <mc:Choice Requires="wps">
                  <w:drawing>
                    <wp:anchor distT="0" distB="0" distL="114300" distR="114300" simplePos="0" relativeHeight="251706880" behindDoc="0" locked="0" layoutInCell="1" allowOverlap="1" wp14:anchorId="58B4B4C1" wp14:editId="2152A390">
                      <wp:simplePos x="0" y="0"/>
                      <wp:positionH relativeFrom="column">
                        <wp:posOffset>3257341</wp:posOffset>
                      </wp:positionH>
                      <wp:positionV relativeFrom="paragraph">
                        <wp:posOffset>158393</wp:posOffset>
                      </wp:positionV>
                      <wp:extent cx="485775" cy="80094"/>
                      <wp:effectExtent l="0" t="0" r="28575" b="15240"/>
                      <wp:wrapNone/>
                      <wp:docPr id="66" name="Right Brace 66"/>
                      <wp:cNvGraphicFramePr/>
                      <a:graphic xmlns:a="http://schemas.openxmlformats.org/drawingml/2006/main">
                        <a:graphicData uri="http://schemas.microsoft.com/office/word/2010/wordprocessingShape">
                          <wps:wsp>
                            <wps:cNvSpPr/>
                            <wps:spPr>
                              <a:xfrm>
                                <a:off x="0" y="0"/>
                                <a:ext cx="485775" cy="80094"/>
                              </a:xfrm>
                              <a:prstGeom prst="rightBrace">
                                <a:avLst/>
                              </a:prstGeom>
                              <a:ln>
                                <a:solidFill>
                                  <a:srgbClr val="0000FF"/>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123704BB">
                    <v:shape id="Right Brace 66" style="position:absolute;margin-left:256.5pt;margin-top:12.45pt;width:38.25pt;height:6.3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strokecolor="blue" type="#_x0000_t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" w14:anchorId="7F4BC5AF"/>
                  </w:pict>
                </mc:Fallback>
              </mc:AlternateContent>
            </w:r>
            <w:r w:rsidRPr="00B47C3F" w:rsidR="0015511C">
              <w:rPr>
                <w:noProof/>
                <w:sz w:val="22"/>
                <w:szCs w:val="22"/>
                <w:lang w:eastAsia="en-AU"/>
              </w:rPr>
              <w:drawing>
                <wp:inline distT="0" distB="0" distL="0" distR="0" wp14:anchorId="0B77983E" wp14:editId="7A599B2F">
                  <wp:extent cx="3127866" cy="12668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a:ext>
                            </a:extLst>
                          </a:blip>
                          <a:srcRect/>
                          <a:stretch/>
                        </pic:blipFill>
                        <pic:spPr bwMode="auto">
                          <a:xfrm>
                            <a:off x="0" y="0"/>
                            <a:ext cx="3143787" cy="1273273"/>
                          </a:xfrm>
                          <a:prstGeom prst="rect">
                            <a:avLst/>
                          </a:prstGeom>
                          <a:ln>
                            <a:noFill/>
                          </a:ln>
                          <a:extLst>
                            <a:ext uri="{53640926-AAD7-44D8-BBD7-CCE9431645EC}">
                              <a14:shadowObscured xmlns:a14="http://schemas.microsoft.com/office/drawing/2010/main"/>
                            </a:ext>
                          </a:extLst>
                        </pic:spPr>
                      </pic:pic>
                    </a:graphicData>
                  </a:graphic>
                </wp:inline>
              </w:drawing>
            </w:r>
          </w:p>
          <w:p w:rsidR="00D030A0" w:rsidP="00026E82" w:rsidRDefault="00D030A0" w14:paraId="6FD510F5" w14:textId="77777777">
            <w:pPr>
              <w:overflowPunct/>
              <w:autoSpaceDE/>
              <w:autoSpaceDN/>
              <w:adjustRightInd/>
              <w:spacing w:before="120" w:after="240"/>
              <w:ind w:left="428" w:firstLine="14"/>
              <w:textAlignment w:val="auto"/>
              <w:rPr>
                <w:b/>
                <w:sz w:val="22"/>
                <w:szCs w:val="22"/>
                <w:lang w:val="en-US"/>
              </w:rPr>
            </w:pPr>
          </w:p>
          <w:p w:rsidR="00D030A0" w:rsidP="00026E82" w:rsidRDefault="00BB4EF3" w14:paraId="5BF86DA8" w14:textId="77777777">
            <w:pPr>
              <w:overflowPunct/>
              <w:autoSpaceDE/>
              <w:autoSpaceDN/>
              <w:adjustRightInd/>
              <w:spacing w:before="120"/>
              <w:ind w:left="428" w:firstLine="14"/>
              <w:textAlignment w:val="auto"/>
              <w:rPr>
                <w:sz w:val="22"/>
                <w:szCs w:val="22"/>
                <w:lang w:val="en-US"/>
              </w:rPr>
            </w:pPr>
            <w:r w:rsidRPr="00B47C3F">
              <w:rPr>
                <w:b/>
                <w:sz w:val="22"/>
                <w:szCs w:val="22"/>
                <w:lang w:val="en-US"/>
              </w:rPr>
              <w:t>Note:</w:t>
            </w:r>
            <w:r w:rsidRPr="00B47C3F">
              <w:rPr>
                <w:sz w:val="22"/>
                <w:szCs w:val="22"/>
                <w:lang w:val="en-US"/>
              </w:rPr>
              <w:t xml:space="preserve"> </w:t>
            </w:r>
          </w:p>
          <w:p w:rsidRPr="00B47C3F" w:rsidR="009B6252" w:rsidP="00026E82" w:rsidRDefault="00BB4EF3" w14:paraId="64939A2C" w14:textId="77777777">
            <w:pPr>
              <w:overflowPunct/>
              <w:autoSpaceDE/>
              <w:autoSpaceDN/>
              <w:adjustRightInd/>
              <w:spacing w:after="240"/>
              <w:ind w:left="428" w:firstLine="14"/>
              <w:textAlignment w:val="auto"/>
              <w:rPr>
                <w:sz w:val="22"/>
                <w:szCs w:val="22"/>
                <w:lang w:val="en-US"/>
              </w:rPr>
            </w:pPr>
            <w:r w:rsidRPr="00B47C3F">
              <w:rPr>
                <w:sz w:val="22"/>
                <w:szCs w:val="22"/>
                <w:lang w:val="en-US"/>
              </w:rPr>
              <w:t xml:space="preserve">This auto wavelength configuration feature </w:t>
            </w:r>
            <w:r w:rsidR="00D030A0">
              <w:rPr>
                <w:sz w:val="22"/>
                <w:szCs w:val="22"/>
                <w:lang w:val="en-US"/>
              </w:rPr>
              <w:t>of</w:t>
            </w:r>
            <w:r w:rsidRPr="00B47C3F">
              <w:rPr>
                <w:sz w:val="22"/>
                <w:szCs w:val="22"/>
                <w:lang w:val="en-US"/>
              </w:rPr>
              <w:t xml:space="preserve"> “</w:t>
            </w:r>
            <w:r w:rsidRPr="00B47C3F">
              <w:rPr>
                <w:b/>
                <w:sz w:val="22"/>
                <w:szCs w:val="22"/>
                <w:lang w:val="en-US"/>
              </w:rPr>
              <w:t>Live Data”</w:t>
            </w:r>
            <w:r w:rsidRPr="00B47C3F">
              <w:rPr>
                <w:sz w:val="22"/>
                <w:szCs w:val="22"/>
                <w:lang w:val="en-US"/>
              </w:rPr>
              <w:t xml:space="preserve"> worksheet </w:t>
            </w:r>
            <w:r w:rsidR="00B47C3F">
              <w:rPr>
                <w:sz w:val="22"/>
                <w:szCs w:val="22"/>
                <w:lang w:val="en-US"/>
              </w:rPr>
              <w:t xml:space="preserve">is </w:t>
            </w:r>
            <w:r w:rsidRPr="00B47C3F">
              <w:rPr>
                <w:sz w:val="22"/>
                <w:szCs w:val="22"/>
                <w:lang w:val="en-US"/>
              </w:rPr>
              <w:t>only available when a fresh KITS</w:t>
            </w:r>
            <w:r w:rsidRPr="00B47C3F">
              <w:rPr>
                <w:sz w:val="22"/>
                <w:szCs w:val="22"/>
                <w:vertAlign w:val="superscript"/>
                <w:lang w:val="en-US"/>
              </w:rPr>
              <w:t xml:space="preserve">TM </w:t>
            </w:r>
            <w:r w:rsidRPr="00B47C3F">
              <w:rPr>
                <w:sz w:val="22"/>
                <w:szCs w:val="22"/>
                <w:lang w:val="en-US"/>
              </w:rPr>
              <w:t xml:space="preserve">workbook starts with a </w:t>
            </w:r>
            <w:r w:rsidRPr="00B47C3F" w:rsidR="00595023">
              <w:rPr>
                <w:sz w:val="22"/>
                <w:szCs w:val="22"/>
                <w:lang w:val="en-US"/>
              </w:rPr>
              <w:t>meter</w:t>
            </w:r>
            <w:r w:rsidRPr="00B47C3F">
              <w:rPr>
                <w:sz w:val="22"/>
                <w:szCs w:val="22"/>
                <w:lang w:val="en-US"/>
              </w:rPr>
              <w:t xml:space="preserve"> operating in </w:t>
            </w:r>
            <w:proofErr w:type="spellStart"/>
            <w:r w:rsidRPr="00B47C3F">
              <w:rPr>
                <w:sz w:val="22"/>
                <w:szCs w:val="22"/>
                <w:lang w:val="en-US"/>
              </w:rPr>
              <w:t>AutoTest</w:t>
            </w:r>
            <w:proofErr w:type="spellEnd"/>
            <w:r w:rsidRPr="00B47C3F">
              <w:rPr>
                <w:sz w:val="22"/>
                <w:szCs w:val="22"/>
                <w:lang w:val="en-US"/>
              </w:rPr>
              <w:t xml:space="preserve"> mode</w:t>
            </w:r>
            <w:r w:rsidRPr="00B47C3F" w:rsidR="00D77D87">
              <w:rPr>
                <w:sz w:val="22"/>
                <w:szCs w:val="22"/>
                <w:lang w:val="en-US"/>
              </w:rPr>
              <w:t xml:space="preserve"> connected</w:t>
            </w:r>
            <w:r w:rsidRPr="00B47C3F">
              <w:rPr>
                <w:sz w:val="22"/>
                <w:szCs w:val="22"/>
                <w:lang w:val="en-US"/>
              </w:rPr>
              <w:t>.  It is not available when a saved KITS</w:t>
            </w:r>
            <w:r w:rsidRPr="00B47C3F">
              <w:rPr>
                <w:sz w:val="22"/>
                <w:szCs w:val="22"/>
                <w:vertAlign w:val="superscript"/>
                <w:lang w:val="en-US"/>
              </w:rPr>
              <w:t>TM</w:t>
            </w:r>
            <w:r w:rsidRPr="00B47C3F">
              <w:rPr>
                <w:sz w:val="22"/>
                <w:szCs w:val="22"/>
                <w:lang w:val="en-US"/>
              </w:rPr>
              <w:t xml:space="preserve"> workbook is opened or with the meter connected after KITS</w:t>
            </w:r>
            <w:r w:rsidRPr="00B47C3F">
              <w:rPr>
                <w:sz w:val="22"/>
                <w:szCs w:val="22"/>
                <w:vertAlign w:val="superscript"/>
                <w:lang w:val="en-US"/>
              </w:rPr>
              <w:t>TM</w:t>
            </w:r>
            <w:r w:rsidRPr="00B47C3F">
              <w:rPr>
                <w:sz w:val="22"/>
                <w:szCs w:val="22"/>
                <w:lang w:val="en-US"/>
              </w:rPr>
              <w:t xml:space="preserve"> has started up.</w:t>
            </w:r>
          </w:p>
        </w:tc>
      </w:tr>
      <w:tr w:rsidRPr="005432F3" w:rsidR="008516FE" w:rsidTr="00D030A0" w14:paraId="7DCC9CB6" w14:textId="77777777">
        <w:trPr>
          <w:cantSplit/>
          <w:trHeight w:val="1231"/>
        </w:trPr>
        <w:tc>
          <w:tcPr>
            <w:tcW w:w="965" w:type="dxa"/>
          </w:tcPr>
          <w:p w:rsidRPr="00693B04" w:rsidR="008516FE" w:rsidP="00E266D0" w:rsidRDefault="00B64623" w14:paraId="303E4646" w14:textId="77777777">
            <w:pPr>
              <w:pStyle w:val="text"/>
              <w:spacing w:before="60" w:after="60"/>
              <w:ind w:left="0"/>
              <w:jc w:val="center"/>
              <w:rPr>
                <w:sz w:val="22"/>
                <w:szCs w:val="22"/>
              </w:rPr>
            </w:pPr>
            <w:r w:rsidRPr="00693B04">
              <w:rPr>
                <w:sz w:val="22"/>
                <w:szCs w:val="22"/>
              </w:rPr>
              <w:lastRenderedPageBreak/>
              <w:t>7</w:t>
            </w:r>
          </w:p>
        </w:tc>
        <w:tc>
          <w:tcPr>
            <w:tcW w:w="8582" w:type="dxa"/>
          </w:tcPr>
          <w:p w:rsidRPr="00693B04" w:rsidR="008516FE" w:rsidP="00B64623" w:rsidRDefault="00B64623" w14:paraId="601AC38B" w14:textId="187AE55C">
            <w:pPr>
              <w:tabs>
                <w:tab w:val="num" w:pos="360"/>
              </w:tabs>
              <w:overflowPunct/>
              <w:autoSpaceDE/>
              <w:autoSpaceDN/>
              <w:adjustRightInd/>
              <w:spacing w:before="60" w:after="60"/>
              <w:jc w:val="both"/>
              <w:textAlignment w:val="auto"/>
              <w:rPr>
                <w:sz w:val="22"/>
                <w:szCs w:val="22"/>
                <w:lang w:val="en-US"/>
              </w:rPr>
            </w:pPr>
            <w:r w:rsidRPr="00693B04">
              <w:rPr>
                <w:sz w:val="22"/>
                <w:szCs w:val="22"/>
                <w:lang w:val="en-US"/>
              </w:rPr>
              <w:t xml:space="preserve">Beside the opened </w:t>
            </w:r>
            <w:r w:rsidRPr="00693B04">
              <w:rPr>
                <w:b/>
                <w:sz w:val="22"/>
                <w:szCs w:val="22"/>
                <w:lang w:val="en-US"/>
              </w:rPr>
              <w:t xml:space="preserve">“Meter Reading”, </w:t>
            </w:r>
            <w:r w:rsidRPr="00693B04">
              <w:rPr>
                <w:sz w:val="22"/>
                <w:szCs w:val="22"/>
                <w:lang w:val="en-US"/>
              </w:rPr>
              <w:t>there are 4 other worksheets i.e.</w:t>
            </w:r>
            <w:r w:rsidR="008D08D8">
              <w:rPr>
                <w:sz w:val="22"/>
                <w:szCs w:val="22"/>
                <w:lang w:val="en-US"/>
              </w:rPr>
              <w:t>,</w:t>
            </w:r>
            <w:r w:rsidRPr="00693B04">
              <w:rPr>
                <w:sz w:val="22"/>
                <w:szCs w:val="22"/>
                <w:lang w:val="en-US"/>
              </w:rPr>
              <w:t xml:space="preserve"> </w:t>
            </w:r>
            <w:r w:rsidRPr="00693B04">
              <w:rPr>
                <w:b/>
                <w:sz w:val="22"/>
                <w:szCs w:val="22"/>
                <w:lang w:val="en-US"/>
              </w:rPr>
              <w:t>“Live Date”</w:t>
            </w:r>
            <w:r w:rsidRPr="00693B04">
              <w:rPr>
                <w:sz w:val="22"/>
                <w:szCs w:val="22"/>
                <w:lang w:val="en-US"/>
              </w:rPr>
              <w:t>,</w:t>
            </w:r>
            <w:r w:rsidRPr="00693B04">
              <w:rPr>
                <w:b/>
                <w:sz w:val="22"/>
                <w:szCs w:val="22"/>
                <w:lang w:val="en-US"/>
              </w:rPr>
              <w:t xml:space="preserve"> “Final Report”</w:t>
            </w:r>
            <w:r w:rsidRPr="00693B04">
              <w:rPr>
                <w:sz w:val="22"/>
                <w:szCs w:val="22"/>
                <w:lang w:val="en-US"/>
              </w:rPr>
              <w:t>,</w:t>
            </w:r>
            <w:r w:rsidRPr="00693B04">
              <w:rPr>
                <w:b/>
                <w:sz w:val="22"/>
                <w:szCs w:val="22"/>
                <w:lang w:val="en-US"/>
              </w:rPr>
              <w:t xml:space="preserve"> “Data Logging” </w:t>
            </w:r>
            <w:r w:rsidRPr="00693B04">
              <w:rPr>
                <w:sz w:val="22"/>
                <w:szCs w:val="22"/>
                <w:lang w:val="en-US"/>
              </w:rPr>
              <w:t>&amp;</w:t>
            </w:r>
            <w:r w:rsidRPr="00693B04">
              <w:rPr>
                <w:b/>
                <w:sz w:val="22"/>
                <w:szCs w:val="22"/>
                <w:lang w:val="en-US"/>
              </w:rPr>
              <w:t xml:space="preserve"> “Meter Dump” </w:t>
            </w:r>
            <w:r w:rsidRPr="00693B04">
              <w:rPr>
                <w:sz w:val="22"/>
                <w:szCs w:val="22"/>
                <w:lang w:val="en-US"/>
              </w:rPr>
              <w:t>in the</w:t>
            </w:r>
            <w:r w:rsidRPr="00693B04">
              <w:rPr>
                <w:b/>
                <w:sz w:val="22"/>
                <w:szCs w:val="22"/>
                <w:lang w:val="en-US"/>
              </w:rPr>
              <w:t xml:space="preserve"> </w:t>
            </w:r>
            <w:r w:rsidRPr="00693B04">
              <w:rPr>
                <w:sz w:val="22"/>
                <w:szCs w:val="22"/>
              </w:rPr>
              <w:t>KITS™ workbook</w:t>
            </w:r>
            <w:r w:rsidR="003B58B2">
              <w:rPr>
                <w:sz w:val="22"/>
                <w:szCs w:val="22"/>
              </w:rPr>
              <w:t xml:space="preserve">, </w:t>
            </w:r>
            <w:r w:rsidR="00D030A0">
              <w:rPr>
                <w:sz w:val="22"/>
                <w:szCs w:val="22"/>
              </w:rPr>
              <w:t>if</w:t>
            </w:r>
            <w:r w:rsidRPr="00693B04">
              <w:rPr>
                <w:sz w:val="22"/>
                <w:szCs w:val="22"/>
              </w:rPr>
              <w:t xml:space="preserve"> none of these worksheet</w:t>
            </w:r>
            <w:r w:rsidR="003B58B2">
              <w:rPr>
                <w:sz w:val="22"/>
                <w:szCs w:val="22"/>
              </w:rPr>
              <w:t>s</w:t>
            </w:r>
            <w:r w:rsidRPr="00693B04">
              <w:rPr>
                <w:sz w:val="22"/>
                <w:szCs w:val="22"/>
              </w:rPr>
              <w:t xml:space="preserve"> was unchecked in Step 3 above.</w:t>
            </w:r>
          </w:p>
        </w:tc>
      </w:tr>
    </w:tbl>
    <w:p w:rsidR="001F0719" w:rsidP="009258DF" w:rsidRDefault="001F0719" w14:paraId="2DA4DD91" w14:textId="77777777">
      <w:pPr>
        <w:spacing w:after="60"/>
        <w:rPr>
          <w:b/>
        </w:rPr>
      </w:pPr>
    </w:p>
    <w:p w:rsidR="00932040" w:rsidP="009258DF" w:rsidRDefault="00932040" w14:paraId="5C368DE8" w14:textId="77777777">
      <w:pPr>
        <w:spacing w:after="60"/>
        <w:rPr>
          <w:color w:val="FF0000"/>
        </w:rPr>
      </w:pPr>
    </w:p>
    <w:p w:rsidR="004A0101" w:rsidP="003A10D1" w:rsidRDefault="00CA700F" w14:paraId="1469AC9A" w14:textId="270E8614">
      <w:pPr>
        <w:pStyle w:val="Heading1"/>
        <w:spacing w:after="120"/>
      </w:pPr>
      <w:bookmarkStart w:name="_Ref342395582" w:id="104"/>
      <w:bookmarkStart w:name="_Toc80880361" w:id="105"/>
      <w:r>
        <w:rPr>
          <w:noProof/>
          <w:lang w:eastAsia="en-AU"/>
        </w:rPr>
        <w:lastRenderedPageBreak/>
        <mc:AlternateContent>
          <mc:Choice Requires="wps">
            <w:drawing>
              <wp:anchor distT="0" distB="0" distL="114300" distR="114300" simplePos="0" relativeHeight="251659776" behindDoc="0" locked="0" layoutInCell="1" allowOverlap="1" wp14:anchorId="6935B72C" wp14:editId="6C47D27E">
                <wp:simplePos x="0" y="0"/>
                <wp:positionH relativeFrom="column">
                  <wp:posOffset>2620010</wp:posOffset>
                </wp:positionH>
                <wp:positionV relativeFrom="paragraph">
                  <wp:posOffset>-635</wp:posOffset>
                </wp:positionV>
                <wp:extent cx="2724150" cy="543560"/>
                <wp:effectExtent l="0" t="0" r="0" b="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24150" cy="543560"/>
                        </a:xfrm>
                        <a:prstGeom prst="rect">
                          <a:avLst/>
                        </a:prstGeom>
                        <a:noFill/>
                        <a:ln w="6350">
                          <a:noFill/>
                        </a:ln>
                        <a:effectLst/>
                      </wps:spPr>
                      <wps:txbx>
                        <w:txbxContent>
                          <w:p w:rsidRPr="00EC5EA3" w:rsidR="00D77E80" w:rsidP="00B35244" w:rsidRDefault="00D77E80" w14:paraId="2929E3FF" w14:textId="15DCB4CB">
                            <w:pPr>
                              <w:rPr>
                                <w:color w:val="4F81BD" w:themeColor="accent1"/>
                                <w:sz w:val="20"/>
                              </w:rPr>
                            </w:pPr>
                            <w:r w:rsidRPr="00EC5EA3">
                              <w:rPr>
                                <w:rFonts w:ascii="Times New  Roman" w:hAnsi="Times New  Roman"/>
                                <w:bCs/>
                                <w:color w:val="4F81BD" w:themeColor="accent1"/>
                                <w:sz w:val="20"/>
                                <w:szCs w:val="24"/>
                                <w:lang w:eastAsia="en-AU"/>
                              </w:rPr>
                              <w:t xml:space="preserve">Click </w:t>
                            </w:r>
                            <w:r w:rsidRPr="00EC5EA3">
                              <w:rPr>
                                <w:rFonts w:ascii="Times New  Roman" w:hAnsi="Times New  Roman"/>
                                <w:b/>
                                <w:bCs/>
                                <w:color w:val="4F81BD" w:themeColor="accent1"/>
                                <w:sz w:val="20"/>
                                <w:szCs w:val="24"/>
                                <w:lang w:eastAsia="en-AU"/>
                              </w:rPr>
                              <w:t>“KITS”</w:t>
                            </w:r>
                            <w:r w:rsidRPr="00EC5EA3">
                              <w:rPr>
                                <w:rFonts w:ascii="Times New  Roman" w:hAnsi="Times New  Roman"/>
                                <w:bCs/>
                                <w:color w:val="4F81BD" w:themeColor="accent1"/>
                                <w:sz w:val="20"/>
                                <w:szCs w:val="24"/>
                                <w:lang w:eastAsia="en-AU"/>
                              </w:rPr>
                              <w:t xml:space="preserve"> to show commands in ribbon</w:t>
                            </w:r>
                            <w:r>
                              <w:rPr>
                                <w:rFonts w:ascii="Times New  Roman" w:hAnsi="Times New  Roman"/>
                                <w:bCs/>
                                <w:color w:val="4F81BD" w:themeColor="accent1"/>
                                <w:sz w:val="20"/>
                                <w:szCs w:val="24"/>
                                <w:lang w:eastAsia="en-AU"/>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2802B53">
              <v:shape id="Text Box 33" style="position:absolute;left:0;text-align:left;margin-left:206.3pt;margin-top:-.05pt;width:214.5pt;height:42.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3"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" w14:anchorId="6935B72C">
                <v:path arrowok="t"/>
                <v:textbox>
                  <w:txbxContent>
                    <w:p w:rsidRPr="00EC5EA3" w:rsidR="00D77E80" w:rsidP="00B35244" w:rsidRDefault="00D77E80" w14:paraId="3704DB87" w14:textId="15DCB4CB">
                      <w:pPr>
                        <w:rPr>
                          <w:color w:val="4F81BD" w:themeColor="accent1"/>
                          <w:sz w:val="20"/>
                        </w:rPr>
                      </w:pPr>
                      <w:r w:rsidRPr="00EC5EA3">
                        <w:rPr>
                          <w:rFonts w:ascii="Times New  Roman" w:hAnsi="Times New  Roman"/>
                          <w:bCs/>
                          <w:color w:val="4F81BD" w:themeColor="accent1"/>
                          <w:sz w:val="20"/>
                          <w:szCs w:val="24"/>
                          <w:lang w:eastAsia="en-AU"/>
                        </w:rPr>
                        <w:t xml:space="preserve">Click </w:t>
                      </w:r>
                      <w:r w:rsidRPr="00EC5EA3">
                        <w:rPr>
                          <w:rFonts w:ascii="Times New  Roman" w:hAnsi="Times New  Roman"/>
                          <w:b/>
                          <w:bCs/>
                          <w:color w:val="4F81BD" w:themeColor="accent1"/>
                          <w:sz w:val="20"/>
                          <w:szCs w:val="24"/>
                          <w:lang w:eastAsia="en-AU"/>
                        </w:rPr>
                        <w:t>“KITS”</w:t>
                      </w:r>
                      <w:r w:rsidRPr="00EC5EA3">
                        <w:rPr>
                          <w:rFonts w:ascii="Times New  Roman" w:hAnsi="Times New  Roman"/>
                          <w:bCs/>
                          <w:color w:val="4F81BD" w:themeColor="accent1"/>
                          <w:sz w:val="20"/>
                          <w:szCs w:val="24"/>
                          <w:lang w:eastAsia="en-AU"/>
                        </w:rPr>
                        <w:t xml:space="preserve"> to show commands in ribbon</w:t>
                      </w:r>
                      <w:r>
                        <w:rPr>
                          <w:rFonts w:ascii="Times New  Roman" w:hAnsi="Times New  Roman"/>
                          <w:bCs/>
                          <w:color w:val="4F81BD" w:themeColor="accent1"/>
                          <w:sz w:val="20"/>
                          <w:szCs w:val="24"/>
                          <w:lang w:eastAsia="en-AU"/>
                        </w:rPr>
                        <w:t>.</w:t>
                      </w:r>
                    </w:p>
                  </w:txbxContent>
                </v:textbox>
              </v:shape>
            </w:pict>
          </mc:Fallback>
        </mc:AlternateContent>
      </w:r>
      <w:r>
        <w:rPr>
          <w:noProof/>
          <w:lang w:eastAsia="en-AU"/>
        </w:rPr>
        <mc:AlternateContent>
          <mc:Choice Requires="wps">
            <w:drawing>
              <wp:anchor distT="4294967295" distB="4294967295" distL="114300" distR="114300" simplePos="0" relativeHeight="251660800" behindDoc="0" locked="0" layoutInCell="1" allowOverlap="1" wp14:anchorId="218C1DD8" wp14:editId="1077EA19">
                <wp:simplePos x="0" y="0"/>
                <wp:positionH relativeFrom="column">
                  <wp:posOffset>2410460</wp:posOffset>
                </wp:positionH>
                <wp:positionV relativeFrom="paragraph">
                  <wp:posOffset>221614</wp:posOffset>
                </wp:positionV>
                <wp:extent cx="273050" cy="116205"/>
                <wp:effectExtent l="19050" t="0" r="31750" b="36195"/>
                <wp:wrapNone/>
                <wp:docPr id="735" name="Straight Connector 7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73050" cy="116205"/>
                        </a:xfrm>
                        <a:prstGeom prst="line">
                          <a:avLst/>
                        </a:prstGeom>
                        <a:noFill/>
                        <a:ln w="9525" cap="flat" cmpd="sng" algn="ctr">
                          <a:solidFill>
                            <a:srgbClr val="4F81BD">
                              <a:shade val="95000"/>
                              <a:satMod val="105000"/>
                            </a:srgbClr>
                          </a:solidFill>
                          <a:prstDash val="solid"/>
                          <a:headEnd type="oval" w="sm" len="sm"/>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6554E31E">
              <v:line id="Straight Connector 735" style="position:absolute;flip:y;z-index:2516608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spid="_x0000_s1026" strokecolor="#4a7ebb" from="189.8pt,17.45pt" to="211.3pt,26.6pt" w14:anchorId="6C7B3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">
                <v:stroke startarrow="oval" startarrowwidth="narrow" startarrowlength="short"/>
                <o:lock v:ext="edit" shapetype="f"/>
              </v:line>
            </w:pict>
          </mc:Fallback>
        </mc:AlternateContent>
      </w:r>
      <w:r w:rsidR="004A0101">
        <w:t xml:space="preserve">Live Data </w:t>
      </w:r>
      <w:bookmarkEnd w:id="104"/>
      <w:r w:rsidR="00AB5F9D">
        <w:t>Worksheet</w:t>
      </w:r>
      <w:bookmarkEnd w:id="105"/>
      <w:r w:rsidR="00CA41EB">
        <w:t xml:space="preserve"> </w:t>
      </w:r>
    </w:p>
    <w:p w:rsidRPr="001732A8" w:rsidR="001732A8" w:rsidP="00A10E37" w:rsidRDefault="00944759" w14:paraId="350F3F4D" w14:textId="03331317">
      <w:pPr>
        <w:pStyle w:val="text"/>
        <w:ind w:left="0"/>
        <w:jc w:val="center"/>
      </w:pPr>
      <w:r>
        <w:rPr>
          <w:noProof/>
          <w:lang w:eastAsia="en-AU"/>
        </w:rPr>
        <w:drawing>
          <wp:inline distT="0" distB="0" distL="0" distR="0" wp14:anchorId="7FA458B9" wp14:editId="19A4BBC3">
            <wp:extent cx="6116555" cy="3629025"/>
            <wp:effectExtent l="19050" t="19050" r="17780" b="9525"/>
            <wp:docPr id="93" name="Picture 93"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Graphical user interface, application, table, Excel&#10;&#10;Description automatically generated"/>
                    <pic:cNvPicPr/>
                  </pic:nvPicPr>
                  <pic:blipFill rotWithShape="1">
                    <a:blip r:embed="rId9" cstate="hqprint">
                      <a:extLst>
                        <a:ext uri="{28A0092B-C50C-407E-A947-70E740481C1C}">
                          <a14:useLocalDpi xmlns:a14="http://schemas.microsoft.com/office/drawing/2010/main"/>
                        </a:ext>
                      </a:extLst>
                    </a:blip>
                    <a:srcRect/>
                    <a:stretch/>
                  </pic:blipFill>
                  <pic:spPr bwMode="auto">
                    <a:xfrm>
                      <a:off x="0" y="0"/>
                      <a:ext cx="6122594" cy="3632608"/>
                    </a:xfrm>
                    <a:prstGeom prst="rect">
                      <a:avLst/>
                    </a:prstGeom>
                    <a:ln>
                      <a:solidFill>
                        <a:srgbClr val="4F81BD"/>
                      </a:solidFill>
                    </a:ln>
                    <a:extLst>
                      <a:ext uri="{53640926-AAD7-44D8-BBD7-CCE9431645EC}">
                        <a14:shadowObscured xmlns:a14="http://schemas.microsoft.com/office/drawing/2010/main"/>
                      </a:ext>
                    </a:extLst>
                  </pic:spPr>
                </pic:pic>
              </a:graphicData>
            </a:graphic>
          </wp:inline>
        </w:drawing>
      </w:r>
    </w:p>
    <w:p w:rsidRPr="00EB51C7" w:rsidR="00DD0F1D" w:rsidP="00EB51C7" w:rsidRDefault="00DD0F1D" w14:paraId="24FC3F05" w14:textId="77777777">
      <w:pPr>
        <w:pStyle w:val="text"/>
        <w:spacing w:before="180" w:after="60"/>
        <w:ind w:left="0"/>
        <w:rPr>
          <w:b/>
        </w:rPr>
      </w:pPr>
    </w:p>
    <w:p w:rsidR="00461551" w:rsidP="00BD748E" w:rsidRDefault="00461551" w14:paraId="7C0A78AE" w14:textId="77777777">
      <w:pPr>
        <w:pStyle w:val="Heading2"/>
        <w:keepNext/>
        <w:spacing w:after="120"/>
      </w:pPr>
      <w:bookmarkStart w:name="_Opening_&amp;_Configuring" w:id="106"/>
      <w:bookmarkStart w:name="_Toc80880362" w:id="107"/>
      <w:bookmarkEnd w:id="106"/>
      <w:r>
        <w:t xml:space="preserve">Opening </w:t>
      </w:r>
      <w:r w:rsidR="008161E3">
        <w:t xml:space="preserve">&amp; Configuring </w:t>
      </w:r>
      <w:r>
        <w:t>Live Data worksheet</w:t>
      </w:r>
      <w:bookmarkEnd w:id="107"/>
      <w:r>
        <w:t xml:space="preserve"> </w:t>
      </w:r>
    </w:p>
    <w:p w:rsidRPr="00900BD1" w:rsidR="00900BD1" w:rsidP="00900BD1" w:rsidRDefault="00D77E80" w14:paraId="38C4B18F" w14:textId="4F517138">
      <w:pPr>
        <w:pStyle w:val="text"/>
        <w:ind w:left="0"/>
      </w:pPr>
      <w:hyperlink w:history="1" w:anchor="_Set_up_Live">
        <w:r w:rsidRPr="00900BD1" w:rsidR="00900BD1">
          <w:rPr>
            <w:rStyle w:val="Hyperlink"/>
            <w:sz w:val="18"/>
          </w:rPr>
          <w:t>(Click to go back to Live Mode Tour section)</w:t>
        </w:r>
      </w:hyperlink>
    </w:p>
    <w:tbl>
      <w:tblPr>
        <w:tblStyle w:val="TableGrid"/>
        <w:tblW w:w="9568" w:type="dxa"/>
        <w:tblInd w:w="9" w:type="dxa"/>
        <w:tblLook w:val="04A0" w:firstRow="1" w:lastRow="0" w:firstColumn="1" w:lastColumn="0" w:noHBand="0" w:noVBand="1"/>
      </w:tblPr>
      <w:tblGrid>
        <w:gridCol w:w="826"/>
        <w:gridCol w:w="8742"/>
      </w:tblGrid>
      <w:tr w:rsidR="00076133" w:rsidTr="00B05D5C" w14:paraId="55057F30" w14:textId="77777777">
        <w:tc>
          <w:tcPr>
            <w:tcW w:w="826" w:type="dxa"/>
            <w:shd w:val="clear" w:color="auto" w:fill="C4BC96" w:themeFill="background2" w:themeFillShade="BF"/>
          </w:tcPr>
          <w:p w:rsidRPr="00EE238F" w:rsidR="00076133" w:rsidP="00062125" w:rsidRDefault="00076133" w14:paraId="6CDC88A6" w14:textId="77777777">
            <w:pPr>
              <w:pStyle w:val="text"/>
              <w:spacing w:before="60" w:after="60"/>
              <w:ind w:left="0"/>
              <w:jc w:val="center"/>
              <w:rPr>
                <w:b/>
                <w:sz w:val="22"/>
                <w:szCs w:val="22"/>
                <w:lang w:val="en-US"/>
              </w:rPr>
            </w:pPr>
            <w:r w:rsidRPr="00EE238F">
              <w:rPr>
                <w:b/>
                <w:sz w:val="22"/>
                <w:szCs w:val="22"/>
                <w:lang w:val="en-US"/>
              </w:rPr>
              <w:t>Step</w:t>
            </w:r>
          </w:p>
        </w:tc>
        <w:tc>
          <w:tcPr>
            <w:tcW w:w="8742" w:type="dxa"/>
            <w:shd w:val="clear" w:color="auto" w:fill="C4BC96" w:themeFill="background2" w:themeFillShade="BF"/>
          </w:tcPr>
          <w:p w:rsidRPr="00EE238F" w:rsidR="00076133" w:rsidP="00062125" w:rsidRDefault="00076133" w14:paraId="63733001" w14:textId="77777777">
            <w:pPr>
              <w:pStyle w:val="text"/>
              <w:spacing w:before="60" w:after="60"/>
              <w:ind w:left="0"/>
              <w:jc w:val="center"/>
              <w:rPr>
                <w:b/>
                <w:sz w:val="22"/>
                <w:szCs w:val="22"/>
                <w:lang w:val="en-US"/>
              </w:rPr>
            </w:pPr>
            <w:r w:rsidRPr="00EE238F">
              <w:rPr>
                <w:b/>
                <w:sz w:val="22"/>
                <w:szCs w:val="22"/>
                <w:lang w:val="en-US"/>
              </w:rPr>
              <w:t xml:space="preserve">Opening </w:t>
            </w:r>
            <w:r w:rsidRPr="00EE238F" w:rsidR="001E1399">
              <w:rPr>
                <w:b/>
                <w:sz w:val="22"/>
                <w:szCs w:val="22"/>
                <w:lang w:val="en-US"/>
              </w:rPr>
              <w:t xml:space="preserve">&amp; Configuring </w:t>
            </w:r>
            <w:r w:rsidRPr="00EE238F">
              <w:rPr>
                <w:b/>
                <w:sz w:val="22"/>
                <w:szCs w:val="22"/>
                <w:lang w:val="en-US"/>
              </w:rPr>
              <w:t>Live Data worksheet</w:t>
            </w:r>
          </w:p>
        </w:tc>
      </w:tr>
      <w:tr w:rsidR="00076133" w:rsidTr="00B05D5C" w14:paraId="3D6BB52B" w14:textId="77777777">
        <w:trPr>
          <w:trHeight w:val="289"/>
        </w:trPr>
        <w:tc>
          <w:tcPr>
            <w:tcW w:w="826" w:type="dxa"/>
          </w:tcPr>
          <w:p w:rsidRPr="00EE238F" w:rsidR="00076133" w:rsidP="00062125" w:rsidRDefault="00076133" w14:paraId="4EED32B2" w14:textId="77777777">
            <w:pPr>
              <w:pStyle w:val="text"/>
              <w:ind w:left="0"/>
              <w:jc w:val="center"/>
              <w:rPr>
                <w:sz w:val="22"/>
                <w:szCs w:val="22"/>
              </w:rPr>
            </w:pPr>
            <w:r w:rsidRPr="00EE238F">
              <w:rPr>
                <w:sz w:val="22"/>
                <w:szCs w:val="22"/>
              </w:rPr>
              <w:t>1</w:t>
            </w:r>
          </w:p>
        </w:tc>
        <w:tc>
          <w:tcPr>
            <w:tcW w:w="8742" w:type="dxa"/>
          </w:tcPr>
          <w:p w:rsidRPr="00EE238F" w:rsidR="00076133" w:rsidP="003F33AA" w:rsidRDefault="00076133" w14:paraId="7CBEC3D5" w14:textId="44D22044">
            <w:pPr>
              <w:pStyle w:val="text"/>
              <w:ind w:left="0"/>
              <w:rPr>
                <w:sz w:val="22"/>
                <w:szCs w:val="22"/>
              </w:rPr>
            </w:pPr>
            <w:r w:rsidRPr="00EE238F">
              <w:rPr>
                <w:sz w:val="22"/>
                <w:szCs w:val="22"/>
              </w:rPr>
              <w:t xml:space="preserve">Click on the Sheet Tab, </w:t>
            </w:r>
            <w:r w:rsidRPr="00EE238F">
              <w:rPr>
                <w:b/>
                <w:sz w:val="22"/>
                <w:szCs w:val="22"/>
              </w:rPr>
              <w:t>“Live Data”</w:t>
            </w:r>
            <w:r w:rsidRPr="00EE238F">
              <w:rPr>
                <w:sz w:val="22"/>
                <w:szCs w:val="22"/>
              </w:rPr>
              <w:t xml:space="preserve"> on the Excel workbook</w:t>
            </w:r>
            <w:r w:rsidR="003F33AA">
              <w:rPr>
                <w:sz w:val="22"/>
                <w:szCs w:val="22"/>
              </w:rPr>
              <w:t>. Alternatively</w:t>
            </w:r>
            <w:r w:rsidR="00EE238F">
              <w:rPr>
                <w:sz w:val="22"/>
                <w:szCs w:val="22"/>
              </w:rPr>
              <w:t xml:space="preserve"> </w:t>
            </w:r>
            <w:r w:rsidR="003F33AA">
              <w:rPr>
                <w:sz w:val="22"/>
                <w:szCs w:val="22"/>
              </w:rPr>
              <w:t xml:space="preserve">select </w:t>
            </w:r>
            <w:r w:rsidRPr="00EE238F" w:rsidR="00EE238F">
              <w:rPr>
                <w:b/>
                <w:i/>
                <w:sz w:val="22"/>
                <w:szCs w:val="22"/>
              </w:rPr>
              <w:t>[Worksheet]</w:t>
            </w:r>
            <w:r w:rsidR="00EE238F">
              <w:rPr>
                <w:sz w:val="22"/>
                <w:szCs w:val="22"/>
              </w:rPr>
              <w:t xml:space="preserve"> -&gt; </w:t>
            </w:r>
            <w:r w:rsidRPr="00EE238F" w:rsidR="00EE238F">
              <w:rPr>
                <w:b/>
                <w:i/>
                <w:sz w:val="22"/>
                <w:szCs w:val="22"/>
              </w:rPr>
              <w:t>[Live Data]</w:t>
            </w:r>
            <w:r w:rsidR="00EE238F">
              <w:rPr>
                <w:sz w:val="22"/>
                <w:szCs w:val="22"/>
              </w:rPr>
              <w:t xml:space="preserve"> </w:t>
            </w:r>
            <w:r w:rsidR="003F33AA">
              <w:rPr>
                <w:sz w:val="22"/>
                <w:szCs w:val="22"/>
              </w:rPr>
              <w:t>on KITS</w:t>
            </w:r>
            <w:r w:rsidRPr="003F33AA" w:rsidR="003F33AA">
              <w:rPr>
                <w:sz w:val="22"/>
                <w:szCs w:val="22"/>
                <w:vertAlign w:val="superscript"/>
              </w:rPr>
              <w:t>TM</w:t>
            </w:r>
            <w:r w:rsidR="003F33AA">
              <w:rPr>
                <w:sz w:val="22"/>
                <w:szCs w:val="22"/>
              </w:rPr>
              <w:t xml:space="preserve"> command ribbon.</w:t>
            </w:r>
          </w:p>
        </w:tc>
      </w:tr>
      <w:tr w:rsidR="006661AD" w:rsidTr="00900BD1" w14:paraId="2CA200D0" w14:textId="77777777">
        <w:trPr>
          <w:trHeight w:val="5235"/>
        </w:trPr>
        <w:tc>
          <w:tcPr>
            <w:tcW w:w="826" w:type="dxa"/>
          </w:tcPr>
          <w:p w:rsidRPr="00EE238F" w:rsidR="006661AD" w:rsidP="00062125" w:rsidRDefault="001F0719" w14:paraId="681216F3" w14:textId="77777777">
            <w:pPr>
              <w:pStyle w:val="text"/>
              <w:ind w:left="0"/>
              <w:jc w:val="center"/>
              <w:rPr>
                <w:sz w:val="22"/>
                <w:szCs w:val="22"/>
              </w:rPr>
            </w:pPr>
            <w:r w:rsidRPr="00EE238F">
              <w:rPr>
                <w:sz w:val="22"/>
                <w:szCs w:val="22"/>
              </w:rPr>
              <w:t>2</w:t>
            </w:r>
          </w:p>
        </w:tc>
        <w:tc>
          <w:tcPr>
            <w:tcW w:w="8742" w:type="dxa"/>
          </w:tcPr>
          <w:tbl>
            <w:tblPr>
              <w:tblStyle w:val="TableGrid"/>
              <w:tblpPr w:leftFromText="180" w:rightFromText="180" w:vertAnchor="text" w:horzAnchor="margin" w:tblpXSpec="center" w:tblpY="-42"/>
              <w:tblOverlap w:val="never"/>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5807"/>
              <w:gridCol w:w="2709"/>
            </w:tblGrid>
            <w:tr w:rsidRPr="00EE238F" w:rsidR="006661AD" w:rsidTr="00BD748E" w14:paraId="505D3564" w14:textId="77777777">
              <w:tc>
                <w:tcPr>
                  <w:tcW w:w="5807" w:type="dxa"/>
                </w:tcPr>
                <w:p w:rsidR="00EE238F" w:rsidP="00EE238F" w:rsidRDefault="00EE238F" w14:paraId="19074A70" w14:textId="77777777">
                  <w:pPr>
                    <w:pStyle w:val="text"/>
                    <w:spacing w:before="60"/>
                    <w:ind w:left="0"/>
                    <w:jc w:val="both"/>
                    <w:rPr>
                      <w:sz w:val="22"/>
                      <w:szCs w:val="22"/>
                    </w:rPr>
                  </w:pPr>
                  <w:r w:rsidRPr="00EE238F">
                    <w:rPr>
                      <w:sz w:val="22"/>
                      <w:szCs w:val="22"/>
                    </w:rPr>
                    <w:t xml:space="preserve">Select initial configurations </w:t>
                  </w:r>
                  <w:r w:rsidR="00AD2D4F">
                    <w:rPr>
                      <w:sz w:val="22"/>
                      <w:szCs w:val="22"/>
                    </w:rPr>
                    <w:t>for</w:t>
                  </w:r>
                  <w:r w:rsidRPr="00EE238F">
                    <w:rPr>
                      <w:sz w:val="22"/>
                      <w:szCs w:val="22"/>
                    </w:rPr>
                    <w:t xml:space="preserve"> </w:t>
                  </w:r>
                  <w:r w:rsidRPr="00EE238F">
                    <w:rPr>
                      <w:b/>
                      <w:sz w:val="22"/>
                      <w:szCs w:val="22"/>
                    </w:rPr>
                    <w:t xml:space="preserve">“Live Data” </w:t>
                  </w:r>
                  <w:r w:rsidRPr="00EE238F">
                    <w:rPr>
                      <w:sz w:val="22"/>
                      <w:szCs w:val="22"/>
                    </w:rPr>
                    <w:t>worksheet:</w:t>
                  </w:r>
                </w:p>
                <w:p w:rsidR="00AD2D4F" w:rsidP="00AD2D4F" w:rsidRDefault="006661AD" w14:paraId="47BF5C37" w14:textId="18B23CF2">
                  <w:pPr>
                    <w:pStyle w:val="text"/>
                    <w:spacing w:after="0"/>
                    <w:ind w:left="0"/>
                    <w:jc w:val="both"/>
                    <w:rPr>
                      <w:sz w:val="22"/>
                      <w:szCs w:val="22"/>
                    </w:rPr>
                  </w:pPr>
                  <w:r w:rsidRPr="00AD2D4F">
                    <w:rPr>
                      <w:i/>
                      <w:sz w:val="22"/>
                      <w:szCs w:val="22"/>
                    </w:rPr>
                    <w:t>If a</w:t>
                  </w:r>
                  <w:r w:rsidR="003F33AA">
                    <w:rPr>
                      <w:i/>
                      <w:sz w:val="22"/>
                      <w:szCs w:val="22"/>
                    </w:rPr>
                    <w:t>n</w:t>
                  </w:r>
                  <w:r w:rsidRPr="00AD2D4F">
                    <w:rPr>
                      <w:i/>
                      <w:sz w:val="22"/>
                      <w:szCs w:val="22"/>
                    </w:rPr>
                    <w:t xml:space="preserve"> </w:t>
                  </w:r>
                  <w:r w:rsidR="003F33AA">
                    <w:rPr>
                      <w:i/>
                      <w:sz w:val="22"/>
                      <w:szCs w:val="22"/>
                    </w:rPr>
                    <w:t>instrument</w:t>
                  </w:r>
                  <w:r w:rsidRPr="00AD2D4F">
                    <w:rPr>
                      <w:i/>
                      <w:sz w:val="22"/>
                      <w:szCs w:val="22"/>
                    </w:rPr>
                    <w:t xml:space="preserve"> operating in </w:t>
                  </w:r>
                  <w:proofErr w:type="spellStart"/>
                  <w:r w:rsidRPr="00AD2D4F" w:rsidR="00872705">
                    <w:rPr>
                      <w:i/>
                      <w:sz w:val="22"/>
                      <w:szCs w:val="22"/>
                    </w:rPr>
                    <w:t>AutoT</w:t>
                  </w:r>
                  <w:r w:rsidRPr="00AD2D4F">
                    <w:rPr>
                      <w:i/>
                      <w:sz w:val="22"/>
                      <w:szCs w:val="22"/>
                    </w:rPr>
                    <w:t>est</w:t>
                  </w:r>
                  <w:proofErr w:type="spellEnd"/>
                  <w:r w:rsidRPr="00AD2D4F">
                    <w:rPr>
                      <w:i/>
                      <w:sz w:val="22"/>
                      <w:szCs w:val="22"/>
                    </w:rPr>
                    <w:t xml:space="preserve"> mode is connected</w:t>
                  </w:r>
                  <w:r w:rsidRPr="00AD2D4F" w:rsidR="001F0719">
                    <w:rPr>
                      <w:i/>
                      <w:sz w:val="22"/>
                      <w:szCs w:val="22"/>
                    </w:rPr>
                    <w:t xml:space="preserve"> to the software</w:t>
                  </w:r>
                  <w:r w:rsidRPr="00AD2D4F" w:rsidR="00AD2D4F">
                    <w:rPr>
                      <w:i/>
                      <w:sz w:val="22"/>
                      <w:szCs w:val="22"/>
                    </w:rPr>
                    <w:t>:</w:t>
                  </w:r>
                  <w:r w:rsidRPr="00EE238F">
                    <w:rPr>
                      <w:sz w:val="22"/>
                      <w:szCs w:val="22"/>
                    </w:rPr>
                    <w:t xml:space="preserve"> </w:t>
                  </w:r>
                </w:p>
                <w:p w:rsidRPr="00EE238F" w:rsidR="006661AD" w:rsidP="006661AD" w:rsidRDefault="00AD2D4F" w14:paraId="1341864C" w14:textId="118A4F2F">
                  <w:pPr>
                    <w:pStyle w:val="text"/>
                    <w:ind w:left="0"/>
                    <w:jc w:val="both"/>
                    <w:rPr>
                      <w:sz w:val="22"/>
                      <w:szCs w:val="22"/>
                    </w:rPr>
                  </w:pPr>
                  <w:r>
                    <w:rPr>
                      <w:sz w:val="22"/>
                      <w:szCs w:val="22"/>
                    </w:rPr>
                    <w:t>O</w:t>
                  </w:r>
                  <w:r w:rsidRPr="00EE238F" w:rsidR="006661AD">
                    <w:rPr>
                      <w:sz w:val="22"/>
                      <w:szCs w:val="22"/>
                    </w:rPr>
                    <w:t xml:space="preserve">ption, </w:t>
                  </w:r>
                  <w:r w:rsidRPr="00EE238F" w:rsidR="006661AD">
                    <w:rPr>
                      <w:b/>
                      <w:sz w:val="22"/>
                      <w:szCs w:val="22"/>
                    </w:rPr>
                    <w:t>“B”</w:t>
                  </w:r>
                  <w:r w:rsidRPr="00EE238F" w:rsidR="006661AD">
                    <w:rPr>
                      <w:sz w:val="22"/>
                      <w:szCs w:val="22"/>
                    </w:rPr>
                    <w:t xml:space="preserve"> </w:t>
                  </w:r>
                  <w:r w:rsidR="00197189">
                    <w:rPr>
                      <w:sz w:val="22"/>
                      <w:szCs w:val="22"/>
                    </w:rPr>
                    <w:t>will be</w:t>
                  </w:r>
                  <w:r w:rsidRPr="00EE238F" w:rsidR="006661AD">
                    <w:rPr>
                      <w:sz w:val="22"/>
                      <w:szCs w:val="22"/>
                    </w:rPr>
                    <w:t xml:space="preserve"> selected by default</w:t>
                  </w:r>
                  <w:r w:rsidRPr="00EE238F" w:rsidR="00760B63">
                    <w:rPr>
                      <w:sz w:val="22"/>
                      <w:szCs w:val="22"/>
                    </w:rPr>
                    <w:t>.</w:t>
                  </w:r>
                  <w:r w:rsidRPr="00EE238F" w:rsidR="006661AD">
                    <w:rPr>
                      <w:sz w:val="22"/>
                      <w:szCs w:val="22"/>
                    </w:rPr>
                    <w:t xml:space="preserve"> </w:t>
                  </w:r>
                  <w:r w:rsidRPr="00EE238F" w:rsidR="00760B63">
                    <w:rPr>
                      <w:sz w:val="22"/>
                      <w:szCs w:val="22"/>
                    </w:rPr>
                    <w:t>C</w:t>
                  </w:r>
                  <w:r w:rsidRPr="00EE238F" w:rsidR="006661AD">
                    <w:rPr>
                      <w:sz w:val="22"/>
                      <w:szCs w:val="22"/>
                    </w:rPr>
                    <w:t xml:space="preserve">lick </w:t>
                  </w:r>
                  <w:r w:rsidRPr="00EE238F" w:rsidR="006661AD">
                    <w:rPr>
                      <w:b/>
                      <w:i/>
                      <w:sz w:val="22"/>
                      <w:szCs w:val="22"/>
                    </w:rPr>
                    <w:t>[OK]</w:t>
                  </w:r>
                  <w:r w:rsidRPr="00EE238F" w:rsidR="006661AD">
                    <w:rPr>
                      <w:sz w:val="22"/>
                      <w:szCs w:val="22"/>
                    </w:rPr>
                    <w:t xml:space="preserve"> now will </w:t>
                  </w:r>
                  <w:r w:rsidRPr="00EE238F" w:rsidR="00760B63">
                    <w:rPr>
                      <w:sz w:val="22"/>
                      <w:szCs w:val="22"/>
                    </w:rPr>
                    <w:t>automatically configure</w:t>
                  </w:r>
                  <w:r w:rsidRPr="00EE238F" w:rsidR="006661AD">
                    <w:rPr>
                      <w:sz w:val="22"/>
                      <w:szCs w:val="22"/>
                    </w:rPr>
                    <w:t xml:space="preserve"> </w:t>
                  </w:r>
                  <w:r w:rsidRPr="00EE238F" w:rsidR="006661AD">
                    <w:rPr>
                      <w:b/>
                      <w:sz w:val="22"/>
                      <w:szCs w:val="22"/>
                    </w:rPr>
                    <w:t>“Live Data”</w:t>
                  </w:r>
                  <w:r w:rsidRPr="00EE238F" w:rsidR="006661AD">
                    <w:rPr>
                      <w:sz w:val="22"/>
                      <w:szCs w:val="22"/>
                    </w:rPr>
                    <w:t xml:space="preserve"> worksheet with all the </w:t>
                  </w:r>
                  <w:r w:rsidR="00197189">
                    <w:rPr>
                      <w:sz w:val="22"/>
                      <w:szCs w:val="22"/>
                    </w:rPr>
                    <w:t xml:space="preserve">active </w:t>
                  </w:r>
                  <w:r w:rsidRPr="00EE238F" w:rsidR="006661AD">
                    <w:rPr>
                      <w:sz w:val="22"/>
                      <w:szCs w:val="22"/>
                    </w:rPr>
                    <w:t xml:space="preserve">wavelengths </w:t>
                  </w:r>
                  <w:r w:rsidRPr="00EE238F" w:rsidR="00872705">
                    <w:rPr>
                      <w:sz w:val="22"/>
                      <w:szCs w:val="22"/>
                    </w:rPr>
                    <w:t xml:space="preserve">engaged </w:t>
                  </w:r>
                  <w:r w:rsidRPr="00EE238F" w:rsidR="006661AD">
                    <w:rPr>
                      <w:sz w:val="22"/>
                      <w:szCs w:val="22"/>
                    </w:rPr>
                    <w:t xml:space="preserve">in </w:t>
                  </w:r>
                  <w:proofErr w:type="spellStart"/>
                  <w:r w:rsidRPr="00EE238F" w:rsidR="006661AD">
                    <w:rPr>
                      <w:sz w:val="22"/>
                      <w:szCs w:val="22"/>
                    </w:rPr>
                    <w:t>Auto</w:t>
                  </w:r>
                  <w:r w:rsidRPr="00EE238F" w:rsidR="00872705">
                    <w:rPr>
                      <w:sz w:val="22"/>
                      <w:szCs w:val="22"/>
                    </w:rPr>
                    <w:t>T</w:t>
                  </w:r>
                  <w:r w:rsidRPr="00EE238F" w:rsidR="005907F4">
                    <w:rPr>
                      <w:sz w:val="22"/>
                      <w:szCs w:val="22"/>
                    </w:rPr>
                    <w:t>est</w:t>
                  </w:r>
                  <w:proofErr w:type="spellEnd"/>
                  <w:r w:rsidRPr="00EE238F" w:rsidR="005907F4">
                    <w:rPr>
                      <w:sz w:val="22"/>
                      <w:szCs w:val="22"/>
                    </w:rPr>
                    <w:t>.</w:t>
                  </w:r>
                </w:p>
                <w:p w:rsidRPr="00EE238F" w:rsidR="006661AD" w:rsidP="006661AD" w:rsidRDefault="006661AD" w14:paraId="53C9BCB1" w14:textId="77777777">
                  <w:pPr>
                    <w:pStyle w:val="text"/>
                    <w:ind w:left="0"/>
                    <w:jc w:val="both"/>
                    <w:rPr>
                      <w:sz w:val="22"/>
                      <w:szCs w:val="22"/>
                    </w:rPr>
                  </w:pPr>
                </w:p>
              </w:tc>
              <w:tc>
                <w:tcPr>
                  <w:tcW w:w="2709" w:type="dxa"/>
                </w:tcPr>
                <w:p w:rsidRPr="00EE238F" w:rsidR="006661AD" w:rsidP="006661AD" w:rsidRDefault="00760B63" w14:paraId="7D58BD25" w14:textId="77777777">
                  <w:pPr>
                    <w:pStyle w:val="text"/>
                    <w:ind w:left="0"/>
                    <w:jc w:val="center"/>
                    <w:rPr>
                      <w:sz w:val="22"/>
                      <w:szCs w:val="22"/>
                    </w:rPr>
                  </w:pPr>
                  <w:r w:rsidRPr="00EE238F">
                    <w:rPr>
                      <w:noProof/>
                      <w:sz w:val="22"/>
                      <w:szCs w:val="22"/>
                      <w:lang w:eastAsia="en-AU"/>
                    </w:rPr>
                    <w:drawing>
                      <wp:inline distT="0" distB="0" distL="0" distR="0" wp14:anchorId="51096DDD" wp14:editId="720D5A59">
                        <wp:extent cx="1406769" cy="151334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a:ext>
                                  </a:extLst>
                                </a:blip>
                                <a:stretch>
                                  <a:fillRect/>
                                </a:stretch>
                              </pic:blipFill>
                              <pic:spPr>
                                <a:xfrm>
                                  <a:off x="0" y="0"/>
                                  <a:ext cx="1434508" cy="1543180"/>
                                </a:xfrm>
                                <a:prstGeom prst="rect">
                                  <a:avLst/>
                                </a:prstGeom>
                              </pic:spPr>
                            </pic:pic>
                          </a:graphicData>
                        </a:graphic>
                      </wp:inline>
                    </w:drawing>
                  </w:r>
                </w:p>
              </w:tc>
            </w:tr>
            <w:tr w:rsidRPr="00EE238F" w:rsidR="006661AD" w:rsidTr="00BD748E" w14:paraId="614F664C" w14:textId="77777777">
              <w:trPr>
                <w:trHeight w:val="2606"/>
              </w:trPr>
              <w:tc>
                <w:tcPr>
                  <w:tcW w:w="5807" w:type="dxa"/>
                </w:tcPr>
                <w:p w:rsidR="00AD2D4F" w:rsidP="006661AD" w:rsidRDefault="006661AD" w14:paraId="22D62E66" w14:textId="5420ED4F">
                  <w:pPr>
                    <w:pStyle w:val="text"/>
                    <w:ind w:left="0"/>
                    <w:jc w:val="both"/>
                    <w:rPr>
                      <w:i/>
                      <w:sz w:val="22"/>
                      <w:szCs w:val="22"/>
                    </w:rPr>
                  </w:pPr>
                  <w:r w:rsidRPr="00AD2D4F">
                    <w:rPr>
                      <w:i/>
                      <w:sz w:val="22"/>
                      <w:szCs w:val="22"/>
                    </w:rPr>
                    <w:t xml:space="preserve">If no </w:t>
                  </w:r>
                  <w:r w:rsidR="003F33AA">
                    <w:rPr>
                      <w:i/>
                      <w:sz w:val="22"/>
                      <w:szCs w:val="22"/>
                    </w:rPr>
                    <w:t>instrument</w:t>
                  </w:r>
                  <w:r w:rsidRPr="00AD2D4F">
                    <w:rPr>
                      <w:i/>
                      <w:sz w:val="22"/>
                      <w:szCs w:val="22"/>
                    </w:rPr>
                    <w:t xml:space="preserve"> is connected or if a connected </w:t>
                  </w:r>
                  <w:r w:rsidR="003F33AA">
                    <w:rPr>
                      <w:i/>
                      <w:sz w:val="22"/>
                      <w:szCs w:val="22"/>
                    </w:rPr>
                    <w:t>instrument</w:t>
                  </w:r>
                  <w:r w:rsidRPr="00AD2D4F">
                    <w:rPr>
                      <w:i/>
                      <w:sz w:val="22"/>
                      <w:szCs w:val="22"/>
                    </w:rPr>
                    <w:t xml:space="preserve"> is operating in </w:t>
                  </w:r>
                  <w:r w:rsidRPr="00AD2D4F" w:rsidR="00317D21">
                    <w:rPr>
                      <w:i/>
                      <w:sz w:val="22"/>
                      <w:szCs w:val="22"/>
                    </w:rPr>
                    <w:t>n</w:t>
                  </w:r>
                  <w:r w:rsidRPr="00AD2D4F">
                    <w:rPr>
                      <w:i/>
                      <w:sz w:val="22"/>
                      <w:szCs w:val="22"/>
                    </w:rPr>
                    <w:t>on-</w:t>
                  </w:r>
                  <w:proofErr w:type="spellStart"/>
                  <w:r w:rsidRPr="00AD2D4F">
                    <w:rPr>
                      <w:i/>
                      <w:sz w:val="22"/>
                      <w:szCs w:val="22"/>
                    </w:rPr>
                    <w:t>Auto</w:t>
                  </w:r>
                  <w:r w:rsidRPr="00AD2D4F" w:rsidR="00872705">
                    <w:rPr>
                      <w:i/>
                      <w:sz w:val="22"/>
                      <w:szCs w:val="22"/>
                    </w:rPr>
                    <w:t>T</w:t>
                  </w:r>
                  <w:r w:rsidRPr="00AD2D4F">
                    <w:rPr>
                      <w:i/>
                      <w:sz w:val="22"/>
                      <w:szCs w:val="22"/>
                    </w:rPr>
                    <w:t>est</w:t>
                  </w:r>
                  <w:proofErr w:type="spellEnd"/>
                  <w:r w:rsidRPr="00AD2D4F">
                    <w:rPr>
                      <w:i/>
                      <w:sz w:val="22"/>
                      <w:szCs w:val="22"/>
                    </w:rPr>
                    <w:t xml:space="preserve"> mode</w:t>
                  </w:r>
                  <w:r w:rsidR="00AD2D4F">
                    <w:rPr>
                      <w:i/>
                      <w:sz w:val="22"/>
                      <w:szCs w:val="22"/>
                    </w:rPr>
                    <w:t>:</w:t>
                  </w:r>
                </w:p>
                <w:p w:rsidRPr="00EE238F" w:rsidR="00764EAC" w:rsidP="003F33AA" w:rsidRDefault="00AD2D4F" w14:paraId="0DBEB635" w14:textId="457F14BB">
                  <w:pPr>
                    <w:pStyle w:val="text"/>
                    <w:ind w:left="0"/>
                    <w:jc w:val="both"/>
                    <w:rPr>
                      <w:sz w:val="22"/>
                      <w:szCs w:val="22"/>
                    </w:rPr>
                  </w:pPr>
                  <w:r>
                    <w:rPr>
                      <w:sz w:val="22"/>
                      <w:szCs w:val="22"/>
                    </w:rPr>
                    <w:t>Se</w:t>
                  </w:r>
                  <w:r w:rsidRPr="00EE238F" w:rsidR="006661AD">
                    <w:rPr>
                      <w:sz w:val="22"/>
                      <w:szCs w:val="22"/>
                    </w:rPr>
                    <w:t xml:space="preserve">lect options, </w:t>
                  </w:r>
                  <w:r w:rsidRPr="00EE238F" w:rsidR="006661AD">
                    <w:rPr>
                      <w:b/>
                      <w:sz w:val="22"/>
                      <w:szCs w:val="22"/>
                    </w:rPr>
                    <w:t>“A”</w:t>
                  </w:r>
                  <w:r w:rsidRPr="00EE238F" w:rsidR="006661AD">
                    <w:rPr>
                      <w:sz w:val="22"/>
                      <w:szCs w:val="22"/>
                    </w:rPr>
                    <w:t xml:space="preserve"> (default) or </w:t>
                  </w:r>
                  <w:r w:rsidRPr="00EE238F" w:rsidR="006661AD">
                    <w:rPr>
                      <w:b/>
                      <w:sz w:val="22"/>
                      <w:szCs w:val="22"/>
                    </w:rPr>
                    <w:t>“C”</w:t>
                  </w:r>
                  <w:r w:rsidRPr="00EE238F" w:rsidR="006661AD">
                    <w:rPr>
                      <w:sz w:val="22"/>
                      <w:szCs w:val="22"/>
                    </w:rPr>
                    <w:t>.</w:t>
                  </w:r>
                  <w:r>
                    <w:rPr>
                      <w:sz w:val="22"/>
                      <w:szCs w:val="22"/>
                    </w:rPr>
                    <w:t xml:space="preserve"> </w:t>
                  </w:r>
                  <w:r w:rsidRPr="00EE238F" w:rsidR="006661AD">
                    <w:rPr>
                      <w:sz w:val="22"/>
                      <w:szCs w:val="22"/>
                    </w:rPr>
                    <w:t xml:space="preserve">If option </w:t>
                  </w:r>
                  <w:r w:rsidRPr="00EE238F" w:rsidR="006661AD">
                    <w:rPr>
                      <w:b/>
                      <w:sz w:val="22"/>
                      <w:szCs w:val="22"/>
                    </w:rPr>
                    <w:t>“C”</w:t>
                  </w:r>
                  <w:r w:rsidRPr="00EE238F" w:rsidR="006661AD">
                    <w:rPr>
                      <w:sz w:val="22"/>
                      <w:szCs w:val="22"/>
                    </w:rPr>
                    <w:t xml:space="preserve"> is selected, a “</w:t>
                  </w:r>
                  <w:r w:rsidRPr="00EE238F" w:rsidR="006661AD">
                    <w:rPr>
                      <w:b/>
                      <w:sz w:val="22"/>
                      <w:szCs w:val="22"/>
                    </w:rPr>
                    <w:t>Test Setup”</w:t>
                  </w:r>
                  <w:r w:rsidRPr="00EE238F" w:rsidR="006661AD">
                    <w:rPr>
                      <w:sz w:val="22"/>
                      <w:szCs w:val="22"/>
                    </w:rPr>
                    <w:t xml:space="preserve"> window</w:t>
                  </w:r>
                  <w:r>
                    <w:rPr>
                      <w:sz w:val="22"/>
                      <w:szCs w:val="22"/>
                    </w:rPr>
                    <w:t xml:space="preserve"> </w:t>
                  </w:r>
                  <w:r w:rsidRPr="00EE238F">
                    <w:rPr>
                      <w:sz w:val="22"/>
                      <w:szCs w:val="22"/>
                    </w:rPr>
                    <w:t xml:space="preserve">(see Step 5 of this section) </w:t>
                  </w:r>
                  <w:r w:rsidRPr="00EE238F" w:rsidR="006661AD">
                    <w:rPr>
                      <w:sz w:val="22"/>
                      <w:szCs w:val="22"/>
                    </w:rPr>
                    <w:t xml:space="preserve">will be prompted for manual </w:t>
                  </w:r>
                  <w:r w:rsidRPr="00EE238F" w:rsidR="003F33AA">
                    <w:rPr>
                      <w:sz w:val="22"/>
                      <w:szCs w:val="22"/>
                    </w:rPr>
                    <w:t xml:space="preserve">setup </w:t>
                  </w:r>
                  <w:r w:rsidRPr="00EE238F" w:rsidR="006661AD">
                    <w:rPr>
                      <w:sz w:val="22"/>
                      <w:szCs w:val="22"/>
                    </w:rPr>
                    <w:t>configuration</w:t>
                  </w:r>
                  <w:r w:rsidRPr="00EE238F" w:rsidR="00027630">
                    <w:rPr>
                      <w:sz w:val="22"/>
                      <w:szCs w:val="22"/>
                    </w:rPr>
                    <w:t>.</w:t>
                  </w:r>
                  <w:r w:rsidRPr="00EE238F" w:rsidR="00760B63">
                    <w:rPr>
                      <w:sz w:val="22"/>
                      <w:szCs w:val="22"/>
                    </w:rPr>
                    <w:t xml:space="preserve"> Click </w:t>
                  </w:r>
                  <w:r w:rsidRPr="00EE238F" w:rsidR="00760B63">
                    <w:rPr>
                      <w:b/>
                      <w:i/>
                      <w:sz w:val="22"/>
                      <w:szCs w:val="22"/>
                    </w:rPr>
                    <w:t xml:space="preserve">[OK] </w:t>
                  </w:r>
                  <w:r w:rsidRPr="00EE238F" w:rsidR="00760B63">
                    <w:rPr>
                      <w:sz w:val="22"/>
                      <w:szCs w:val="22"/>
                    </w:rPr>
                    <w:t>to confirm selections.</w:t>
                  </w:r>
                </w:p>
              </w:tc>
              <w:tc>
                <w:tcPr>
                  <w:tcW w:w="2709" w:type="dxa"/>
                </w:tcPr>
                <w:p w:rsidRPr="00EE238F" w:rsidR="006661AD" w:rsidP="006661AD" w:rsidRDefault="00760B63" w14:paraId="6860B6BD" w14:textId="77777777">
                  <w:pPr>
                    <w:pStyle w:val="text"/>
                    <w:ind w:left="0"/>
                    <w:jc w:val="center"/>
                    <w:rPr>
                      <w:sz w:val="22"/>
                      <w:szCs w:val="22"/>
                    </w:rPr>
                  </w:pPr>
                  <w:r w:rsidRPr="00EE238F">
                    <w:rPr>
                      <w:noProof/>
                      <w:sz w:val="22"/>
                      <w:szCs w:val="22"/>
                      <w:lang w:eastAsia="en-AU"/>
                    </w:rPr>
                    <w:drawing>
                      <wp:inline distT="0" distB="0" distL="0" distR="0" wp14:anchorId="3A345F1A" wp14:editId="05500BD6">
                        <wp:extent cx="1378747" cy="1483200"/>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a:ext>
                                  </a:extLst>
                                </a:blip>
                                <a:stretch>
                                  <a:fillRect/>
                                </a:stretch>
                              </pic:blipFill>
                              <pic:spPr>
                                <a:xfrm>
                                  <a:off x="0" y="0"/>
                                  <a:ext cx="1439405" cy="1548454"/>
                                </a:xfrm>
                                <a:prstGeom prst="rect">
                                  <a:avLst/>
                                </a:prstGeom>
                              </pic:spPr>
                            </pic:pic>
                          </a:graphicData>
                        </a:graphic>
                      </wp:inline>
                    </w:drawing>
                  </w:r>
                </w:p>
              </w:tc>
            </w:tr>
          </w:tbl>
          <w:p w:rsidRPr="00EE238F" w:rsidR="006661AD" w:rsidP="00076133" w:rsidRDefault="006661AD" w14:paraId="3E145231" w14:textId="77777777">
            <w:pPr>
              <w:pStyle w:val="text"/>
              <w:ind w:left="0"/>
              <w:rPr>
                <w:sz w:val="22"/>
                <w:szCs w:val="22"/>
              </w:rPr>
            </w:pPr>
          </w:p>
        </w:tc>
      </w:tr>
      <w:tr w:rsidR="00076133" w:rsidTr="00E14FA6" w14:paraId="3DACE3CB" w14:textId="77777777">
        <w:trPr>
          <w:trHeight w:val="699"/>
        </w:trPr>
        <w:tc>
          <w:tcPr>
            <w:tcW w:w="826" w:type="dxa"/>
          </w:tcPr>
          <w:p w:rsidRPr="00EE238F" w:rsidR="00076133" w:rsidP="00062125" w:rsidRDefault="00E81FBA" w14:paraId="5E05EB53" w14:textId="77777777">
            <w:pPr>
              <w:pStyle w:val="text"/>
              <w:ind w:left="0"/>
              <w:jc w:val="center"/>
              <w:rPr>
                <w:sz w:val="22"/>
                <w:szCs w:val="22"/>
              </w:rPr>
            </w:pPr>
            <w:r w:rsidRPr="00EE238F">
              <w:rPr>
                <w:sz w:val="22"/>
                <w:szCs w:val="22"/>
              </w:rPr>
              <w:lastRenderedPageBreak/>
              <w:t>3</w:t>
            </w:r>
          </w:p>
        </w:tc>
        <w:tc>
          <w:tcPr>
            <w:tcW w:w="8742" w:type="dxa"/>
          </w:tcPr>
          <w:p w:rsidRPr="00EE238F" w:rsidR="00F21A9B" w:rsidP="00E14FA6" w:rsidRDefault="00AD2D4F" w14:paraId="2421BF19" w14:textId="77777777">
            <w:pPr>
              <w:pStyle w:val="text"/>
              <w:spacing w:after="120"/>
              <w:ind w:left="0"/>
              <w:rPr>
                <w:sz w:val="22"/>
                <w:szCs w:val="22"/>
              </w:rPr>
            </w:pPr>
            <w:r>
              <w:rPr>
                <w:noProof/>
                <w:sz w:val="22"/>
                <w:szCs w:val="22"/>
                <w:lang w:eastAsia="zh-CN"/>
              </w:rPr>
              <w:t>The</w:t>
            </w:r>
            <w:r w:rsidRPr="00EE238F" w:rsidR="00C33A21">
              <w:rPr>
                <w:noProof/>
                <w:sz w:val="22"/>
                <w:szCs w:val="22"/>
                <w:lang w:eastAsia="zh-CN"/>
              </w:rPr>
              <w:t xml:space="preserve"> </w:t>
            </w:r>
            <w:r w:rsidRPr="00EE238F" w:rsidR="00FE450B">
              <w:rPr>
                <w:b/>
                <w:noProof/>
                <w:sz w:val="22"/>
                <w:szCs w:val="22"/>
                <w:lang w:eastAsia="zh-CN"/>
              </w:rPr>
              <w:t>“</w:t>
            </w:r>
            <w:r w:rsidRPr="00EE238F" w:rsidR="00C33A21">
              <w:rPr>
                <w:b/>
                <w:noProof/>
                <w:sz w:val="22"/>
                <w:szCs w:val="22"/>
                <w:lang w:eastAsia="zh-CN"/>
              </w:rPr>
              <w:t>Live Data</w:t>
            </w:r>
            <w:r w:rsidRPr="00EE238F" w:rsidR="00FE450B">
              <w:rPr>
                <w:b/>
                <w:noProof/>
                <w:sz w:val="22"/>
                <w:szCs w:val="22"/>
                <w:lang w:eastAsia="zh-CN"/>
              </w:rPr>
              <w:t>”</w:t>
            </w:r>
            <w:r w:rsidRPr="00EE238F" w:rsidR="00C33A21">
              <w:rPr>
                <w:noProof/>
                <w:sz w:val="22"/>
                <w:szCs w:val="22"/>
                <w:lang w:eastAsia="zh-CN"/>
              </w:rPr>
              <w:t xml:space="preserve"> </w:t>
            </w:r>
            <w:r w:rsidRPr="00EE238F" w:rsidR="00E14FA6">
              <w:rPr>
                <w:noProof/>
                <w:sz w:val="22"/>
                <w:szCs w:val="22"/>
                <w:lang w:eastAsia="zh-CN"/>
              </w:rPr>
              <w:t>worksheet</w:t>
            </w:r>
            <w:r w:rsidR="00E14FA6">
              <w:rPr>
                <w:noProof/>
                <w:sz w:val="22"/>
                <w:szCs w:val="22"/>
                <w:lang w:eastAsia="zh-CN"/>
              </w:rPr>
              <w:t xml:space="preserve"> will be configured according to the option selected in Step 2 above, and with the corresponding columns of cells (in the “</w:t>
            </w:r>
            <w:r w:rsidRPr="00E14FA6" w:rsidR="00E14FA6">
              <w:rPr>
                <w:b/>
                <w:noProof/>
                <w:sz w:val="22"/>
                <w:szCs w:val="22"/>
                <w:lang w:eastAsia="zh-CN"/>
              </w:rPr>
              <w:t>Test Results</w:t>
            </w:r>
            <w:r w:rsidR="00E14FA6">
              <w:rPr>
                <w:b/>
                <w:noProof/>
                <w:sz w:val="22"/>
                <w:szCs w:val="22"/>
                <w:lang w:eastAsia="zh-CN"/>
              </w:rPr>
              <w:t>”</w:t>
            </w:r>
            <w:r w:rsidR="00E14FA6">
              <w:rPr>
                <w:noProof/>
                <w:sz w:val="22"/>
                <w:szCs w:val="22"/>
                <w:lang w:eastAsia="zh-CN"/>
              </w:rPr>
              <w:t xml:space="preserve"> subsection) for data entries highlighted in yellow. </w:t>
            </w:r>
            <w:r w:rsidRPr="00EE238F" w:rsidR="007860DD">
              <w:rPr>
                <w:noProof/>
                <w:sz w:val="22"/>
                <w:szCs w:val="22"/>
                <w:lang w:eastAsia="zh-CN"/>
              </w:rPr>
              <w:t xml:space="preserve"> </w:t>
            </w:r>
          </w:p>
        </w:tc>
      </w:tr>
      <w:tr w:rsidR="008161E3" w:rsidTr="00B05D5C" w14:paraId="1B0FC864" w14:textId="77777777">
        <w:tc>
          <w:tcPr>
            <w:tcW w:w="826" w:type="dxa"/>
          </w:tcPr>
          <w:p w:rsidRPr="00EE238F" w:rsidR="008161E3" w:rsidP="00062125" w:rsidRDefault="008161E3" w14:paraId="2CABC80D" w14:textId="77777777">
            <w:pPr>
              <w:pStyle w:val="text"/>
              <w:ind w:left="0"/>
              <w:jc w:val="center"/>
              <w:rPr>
                <w:sz w:val="22"/>
                <w:szCs w:val="22"/>
              </w:rPr>
            </w:pPr>
            <w:r w:rsidRPr="00EE238F">
              <w:rPr>
                <w:sz w:val="22"/>
                <w:szCs w:val="22"/>
              </w:rPr>
              <w:t>4</w:t>
            </w:r>
          </w:p>
        </w:tc>
        <w:tc>
          <w:tcPr>
            <w:tcW w:w="8742" w:type="dxa"/>
          </w:tcPr>
          <w:p w:rsidRPr="00EE238F" w:rsidR="008161E3" w:rsidP="008161E3" w:rsidRDefault="00F4441E" w14:paraId="55266460" w14:textId="516ACD1D">
            <w:pPr>
              <w:spacing w:before="60" w:after="60"/>
              <w:rPr>
                <w:sz w:val="22"/>
                <w:szCs w:val="22"/>
              </w:rPr>
            </w:pPr>
            <w:r w:rsidRPr="00EE238F">
              <w:rPr>
                <w:sz w:val="22"/>
                <w:szCs w:val="22"/>
              </w:rPr>
              <w:t xml:space="preserve">Configure </w:t>
            </w:r>
            <w:r w:rsidRPr="00EE238F" w:rsidR="008161E3">
              <w:rPr>
                <w:sz w:val="22"/>
                <w:szCs w:val="22"/>
              </w:rPr>
              <w:t xml:space="preserve">the </w:t>
            </w:r>
            <w:r w:rsidRPr="00EE238F" w:rsidR="007860DD">
              <w:rPr>
                <w:b/>
                <w:sz w:val="22"/>
                <w:szCs w:val="22"/>
              </w:rPr>
              <w:t>“P</w:t>
            </w:r>
            <w:r w:rsidRPr="00EE238F" w:rsidR="008161E3">
              <w:rPr>
                <w:b/>
                <w:sz w:val="22"/>
                <w:szCs w:val="22"/>
              </w:rPr>
              <w:t>ass</w:t>
            </w:r>
            <w:r w:rsidRPr="00EE238F" w:rsidR="007860DD">
              <w:rPr>
                <w:b/>
                <w:sz w:val="22"/>
                <w:szCs w:val="22"/>
              </w:rPr>
              <w:t xml:space="preserve"> </w:t>
            </w:r>
            <w:r w:rsidRPr="00EE238F" w:rsidR="008161E3">
              <w:rPr>
                <w:b/>
                <w:sz w:val="22"/>
                <w:szCs w:val="22"/>
              </w:rPr>
              <w:t>/</w:t>
            </w:r>
            <w:r w:rsidRPr="00EE238F" w:rsidR="007860DD">
              <w:rPr>
                <w:b/>
                <w:sz w:val="22"/>
                <w:szCs w:val="22"/>
              </w:rPr>
              <w:t xml:space="preserve"> F</w:t>
            </w:r>
            <w:r w:rsidRPr="00EE238F" w:rsidR="008161E3">
              <w:rPr>
                <w:b/>
                <w:sz w:val="22"/>
                <w:szCs w:val="22"/>
              </w:rPr>
              <w:t>ail setup</w:t>
            </w:r>
            <w:r w:rsidRPr="00EE238F" w:rsidR="007860DD">
              <w:rPr>
                <w:b/>
                <w:sz w:val="22"/>
                <w:szCs w:val="22"/>
              </w:rPr>
              <w:t>”</w:t>
            </w:r>
            <w:r w:rsidRPr="00EE238F" w:rsidR="008161E3">
              <w:rPr>
                <w:sz w:val="22"/>
                <w:szCs w:val="22"/>
              </w:rPr>
              <w:t xml:space="preserve"> </w:t>
            </w:r>
            <w:r w:rsidRPr="00EE238F" w:rsidR="002A504C">
              <w:rPr>
                <w:sz w:val="22"/>
                <w:szCs w:val="22"/>
              </w:rPr>
              <w:t>parameter.</w:t>
            </w:r>
          </w:p>
          <w:p w:rsidRPr="00EE238F" w:rsidR="008161E3" w:rsidP="0004682B" w:rsidRDefault="0004682B" w14:paraId="3CE5A5EB" w14:textId="77777777">
            <w:pPr>
              <w:overflowPunct/>
              <w:autoSpaceDE/>
              <w:adjustRightInd/>
              <w:spacing w:before="60" w:after="60"/>
              <w:textAlignment w:val="auto"/>
              <w:rPr>
                <w:sz w:val="22"/>
                <w:szCs w:val="22"/>
              </w:rPr>
            </w:pPr>
            <w:r w:rsidRPr="00EE238F">
              <w:rPr>
                <w:sz w:val="22"/>
                <w:szCs w:val="22"/>
              </w:rPr>
              <w:t>Select KITS™ command,</w:t>
            </w:r>
            <w:r w:rsidRPr="00EE238F" w:rsidR="008161E3">
              <w:rPr>
                <w:sz w:val="22"/>
                <w:szCs w:val="22"/>
              </w:rPr>
              <w:t xml:space="preserve"> </w:t>
            </w:r>
            <w:r w:rsidRPr="00EE238F" w:rsidR="008161E3">
              <w:rPr>
                <w:b/>
                <w:i/>
                <w:sz w:val="22"/>
                <w:szCs w:val="22"/>
              </w:rPr>
              <w:t>[Pass/Fail Setup]</w:t>
            </w:r>
            <w:r w:rsidRPr="00EE238F" w:rsidR="008161E3">
              <w:rPr>
                <w:sz w:val="22"/>
                <w:szCs w:val="22"/>
              </w:rPr>
              <w:t xml:space="preserve">  </w:t>
            </w:r>
          </w:p>
          <w:p w:rsidRPr="00EE238F" w:rsidR="008161E3" w:rsidP="00963882" w:rsidRDefault="008161E3" w14:paraId="511B098D" w14:textId="77777777">
            <w:pPr>
              <w:numPr>
                <w:ilvl w:val="0"/>
                <w:numId w:val="36"/>
              </w:numPr>
              <w:overflowPunct/>
              <w:autoSpaceDE/>
              <w:adjustRightInd/>
              <w:spacing w:before="60" w:after="60"/>
              <w:ind w:left="328" w:hanging="310"/>
              <w:textAlignment w:val="auto"/>
              <w:rPr>
                <w:sz w:val="22"/>
                <w:szCs w:val="22"/>
              </w:rPr>
            </w:pPr>
            <w:r w:rsidRPr="00EE238F">
              <w:rPr>
                <w:sz w:val="22"/>
                <w:szCs w:val="22"/>
              </w:rPr>
              <w:t xml:space="preserve">Enter test </w:t>
            </w:r>
            <w:r w:rsidRPr="00EE238F" w:rsidR="007129D2">
              <w:rPr>
                <w:sz w:val="22"/>
                <w:szCs w:val="22"/>
              </w:rPr>
              <w:t>parameters: -</w:t>
            </w:r>
          </w:p>
          <w:p w:rsidRPr="00EE238F" w:rsidR="008161E3" w:rsidP="00963882" w:rsidRDefault="008161E3" w14:paraId="154A569E" w14:textId="6227FA38">
            <w:pPr>
              <w:numPr>
                <w:ilvl w:val="1"/>
                <w:numId w:val="36"/>
              </w:numPr>
              <w:overflowPunct/>
              <w:autoSpaceDE/>
              <w:adjustRightInd/>
              <w:spacing w:after="60"/>
              <w:ind w:left="704" w:hanging="364"/>
              <w:textAlignment w:val="auto"/>
              <w:rPr>
                <w:sz w:val="22"/>
                <w:szCs w:val="22"/>
              </w:rPr>
            </w:pPr>
            <w:r w:rsidRPr="00EE238F">
              <w:rPr>
                <w:sz w:val="22"/>
                <w:szCs w:val="22"/>
              </w:rPr>
              <w:t xml:space="preserve">Standard selection (should be selected first) </w:t>
            </w:r>
            <w:r w:rsidRPr="00351FDA">
              <w:rPr>
                <w:b/>
                <w:sz w:val="22"/>
                <w:szCs w:val="22"/>
              </w:rPr>
              <w:t>*</w:t>
            </w:r>
          </w:p>
          <w:p w:rsidRPr="00EE238F" w:rsidR="008161E3" w:rsidP="00963882" w:rsidRDefault="008161E3" w14:paraId="5FE9B08E" w14:textId="77777777">
            <w:pPr>
              <w:numPr>
                <w:ilvl w:val="1"/>
                <w:numId w:val="36"/>
              </w:numPr>
              <w:overflowPunct/>
              <w:autoSpaceDE/>
              <w:adjustRightInd/>
              <w:spacing w:after="60"/>
              <w:ind w:left="704" w:hanging="364"/>
              <w:textAlignment w:val="auto"/>
              <w:rPr>
                <w:sz w:val="22"/>
                <w:szCs w:val="22"/>
              </w:rPr>
            </w:pPr>
            <w:r w:rsidRPr="00EE238F">
              <w:rPr>
                <w:sz w:val="22"/>
                <w:szCs w:val="22"/>
              </w:rPr>
              <w:t>Cable parameters</w:t>
            </w:r>
          </w:p>
          <w:p w:rsidRPr="00EE238F" w:rsidR="008161E3" w:rsidP="00963882" w:rsidRDefault="008161E3" w14:paraId="23272A87" w14:textId="77777777">
            <w:pPr>
              <w:numPr>
                <w:ilvl w:val="1"/>
                <w:numId w:val="36"/>
              </w:numPr>
              <w:overflowPunct/>
              <w:autoSpaceDE/>
              <w:adjustRightInd/>
              <w:spacing w:after="60"/>
              <w:ind w:left="704" w:hanging="364"/>
              <w:textAlignment w:val="auto"/>
              <w:rPr>
                <w:sz w:val="22"/>
                <w:szCs w:val="22"/>
              </w:rPr>
            </w:pPr>
            <w:r w:rsidRPr="00EE238F">
              <w:rPr>
                <w:sz w:val="22"/>
                <w:szCs w:val="22"/>
              </w:rPr>
              <w:t>Cable details</w:t>
            </w:r>
          </w:p>
          <w:p w:rsidRPr="00EE238F" w:rsidR="008161E3" w:rsidP="00963882" w:rsidRDefault="008161E3" w14:paraId="309748F2" w14:textId="77777777">
            <w:pPr>
              <w:numPr>
                <w:ilvl w:val="1"/>
                <w:numId w:val="36"/>
              </w:numPr>
              <w:overflowPunct/>
              <w:autoSpaceDE/>
              <w:adjustRightInd/>
              <w:spacing w:after="60"/>
              <w:ind w:left="704" w:hanging="364"/>
              <w:textAlignment w:val="auto"/>
              <w:rPr>
                <w:sz w:val="22"/>
                <w:szCs w:val="22"/>
              </w:rPr>
            </w:pPr>
            <w:r w:rsidRPr="00EE238F">
              <w:rPr>
                <w:sz w:val="22"/>
                <w:szCs w:val="22"/>
              </w:rPr>
              <w:t>Fibre count</w:t>
            </w:r>
          </w:p>
          <w:p w:rsidR="008161E3" w:rsidP="00963882" w:rsidRDefault="008161E3" w14:paraId="36D645D4" w14:textId="633E25F7">
            <w:pPr>
              <w:numPr>
                <w:ilvl w:val="1"/>
                <w:numId w:val="36"/>
              </w:numPr>
              <w:overflowPunct/>
              <w:autoSpaceDE/>
              <w:adjustRightInd/>
              <w:spacing w:after="60"/>
              <w:ind w:left="704" w:hanging="364"/>
              <w:textAlignment w:val="auto"/>
              <w:rPr>
                <w:sz w:val="22"/>
                <w:szCs w:val="22"/>
              </w:rPr>
            </w:pPr>
            <w:r w:rsidRPr="00EE238F">
              <w:rPr>
                <w:sz w:val="22"/>
                <w:szCs w:val="22"/>
              </w:rPr>
              <w:t>Fibre identification number</w:t>
            </w:r>
          </w:p>
          <w:p w:rsidRPr="00EE238F" w:rsidR="00351FDA" w:rsidP="00351FDA" w:rsidRDefault="00351FDA" w14:paraId="6243632C" w14:textId="77777777">
            <w:pPr>
              <w:overflowPunct/>
              <w:autoSpaceDE/>
              <w:adjustRightInd/>
              <w:spacing w:after="60"/>
              <w:ind w:left="704"/>
              <w:textAlignment w:val="auto"/>
              <w:rPr>
                <w:sz w:val="22"/>
                <w:szCs w:val="22"/>
              </w:rPr>
            </w:pPr>
          </w:p>
          <w:p w:rsidRPr="00EE238F" w:rsidR="008161E3" w:rsidP="008161E3" w:rsidRDefault="00DB208A" w14:paraId="5541AEA8" w14:textId="3D19B442">
            <w:pPr>
              <w:spacing w:before="60" w:after="60"/>
              <w:rPr>
                <w:sz w:val="22"/>
                <w:szCs w:val="22"/>
              </w:rPr>
            </w:pPr>
            <w:r w:rsidRPr="00351FDA">
              <w:rPr>
                <w:b/>
                <w:sz w:val="22"/>
                <w:szCs w:val="22"/>
              </w:rPr>
              <w:t xml:space="preserve">* </w:t>
            </w:r>
            <w:r w:rsidRPr="00EE238F" w:rsidR="008161E3">
              <w:rPr>
                <w:sz w:val="22"/>
                <w:szCs w:val="22"/>
              </w:rPr>
              <w:t xml:space="preserve">Once a standard is selected the following restrictions </w:t>
            </w:r>
            <w:r w:rsidRPr="00EE238F" w:rsidR="007129D2">
              <w:rPr>
                <w:sz w:val="22"/>
                <w:szCs w:val="22"/>
              </w:rPr>
              <w:t>apply: -</w:t>
            </w:r>
          </w:p>
          <w:p w:rsidRPr="00EE238F" w:rsidR="008161E3" w:rsidP="00963882" w:rsidRDefault="008161E3" w14:paraId="53D6384C" w14:textId="77777777">
            <w:pPr>
              <w:numPr>
                <w:ilvl w:val="0"/>
                <w:numId w:val="37"/>
              </w:numPr>
              <w:overflowPunct/>
              <w:autoSpaceDE/>
              <w:adjustRightInd/>
              <w:spacing w:after="60"/>
              <w:ind w:left="340" w:hanging="322"/>
              <w:textAlignment w:val="auto"/>
              <w:rPr>
                <w:sz w:val="22"/>
                <w:szCs w:val="22"/>
              </w:rPr>
            </w:pPr>
            <w:r w:rsidRPr="00EE238F">
              <w:rPr>
                <w:sz w:val="22"/>
                <w:szCs w:val="22"/>
              </w:rPr>
              <w:t>Specifications that are set by the standard are greyed as they are not user changeable.</w:t>
            </w:r>
          </w:p>
          <w:p w:rsidRPr="00EE238F" w:rsidR="008161E3" w:rsidP="00963882" w:rsidRDefault="008161E3" w14:paraId="5C3AB092" w14:textId="072815B1">
            <w:pPr>
              <w:numPr>
                <w:ilvl w:val="0"/>
                <w:numId w:val="37"/>
              </w:numPr>
              <w:overflowPunct/>
              <w:autoSpaceDE/>
              <w:adjustRightInd/>
              <w:spacing w:after="60"/>
              <w:ind w:left="340" w:hanging="322"/>
              <w:textAlignment w:val="auto"/>
              <w:rPr>
                <w:sz w:val="22"/>
                <w:szCs w:val="22"/>
              </w:rPr>
            </w:pPr>
            <w:r w:rsidRPr="00EE238F">
              <w:rPr>
                <w:sz w:val="22"/>
                <w:szCs w:val="22"/>
              </w:rPr>
              <w:t>KITS</w:t>
            </w:r>
            <w:r w:rsidRPr="00351FDA" w:rsidR="00351FDA">
              <w:rPr>
                <w:sz w:val="22"/>
                <w:szCs w:val="22"/>
                <w:vertAlign w:val="superscript"/>
              </w:rPr>
              <w:t>TM</w:t>
            </w:r>
            <w:r w:rsidRPr="00EE238F">
              <w:rPr>
                <w:sz w:val="22"/>
                <w:szCs w:val="22"/>
              </w:rPr>
              <w:t xml:space="preserve"> will not allow a referencing method or length parameter at variance to the standard.  </w:t>
            </w:r>
          </w:p>
          <w:p w:rsidRPr="00EE238F" w:rsidR="004E0F5D" w:rsidP="004E0F5D" w:rsidRDefault="004E0F5D" w14:paraId="5294BFA2" w14:textId="77777777">
            <w:pPr>
              <w:overflowPunct/>
              <w:autoSpaceDE/>
              <w:adjustRightInd/>
              <w:spacing w:after="60"/>
              <w:ind w:left="340"/>
              <w:textAlignment w:val="auto"/>
              <w:rPr>
                <w:sz w:val="22"/>
                <w:szCs w:val="22"/>
              </w:rPr>
            </w:pPr>
          </w:p>
          <w:p w:rsidR="008161E3" w:rsidP="008161E3" w:rsidRDefault="008161E3" w14:paraId="2F888797" w14:textId="77777777">
            <w:pPr>
              <w:spacing w:before="60" w:after="60"/>
              <w:jc w:val="center"/>
              <w:rPr>
                <w:sz w:val="22"/>
                <w:szCs w:val="22"/>
              </w:rPr>
            </w:pPr>
            <w:r w:rsidRPr="00EE238F">
              <w:rPr>
                <w:noProof/>
                <w:sz w:val="22"/>
                <w:szCs w:val="22"/>
                <w:lang w:eastAsia="en-AU"/>
              </w:rPr>
              <w:drawing>
                <wp:inline distT="0" distB="0" distL="0" distR="0" wp14:anchorId="2B69B4F3" wp14:editId="6AE2BBD3">
                  <wp:extent cx="3847762" cy="1962150"/>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7" cstate="print"/>
                          <a:srcRect/>
                          <a:stretch>
                            <a:fillRect/>
                          </a:stretch>
                        </pic:blipFill>
                        <pic:spPr bwMode="auto">
                          <a:xfrm>
                            <a:off x="0" y="0"/>
                            <a:ext cx="3931561" cy="2004883"/>
                          </a:xfrm>
                          <a:prstGeom prst="rect">
                            <a:avLst/>
                          </a:prstGeom>
                          <a:noFill/>
                          <a:ln w="9525">
                            <a:noFill/>
                            <a:miter lim="800000"/>
                            <a:headEnd/>
                            <a:tailEnd/>
                          </a:ln>
                        </pic:spPr>
                      </pic:pic>
                    </a:graphicData>
                  </a:graphic>
                </wp:inline>
              </w:drawing>
            </w:r>
          </w:p>
          <w:p w:rsidRPr="00EE238F" w:rsidR="005A7FAA" w:rsidP="008161E3" w:rsidRDefault="005A7FAA" w14:paraId="23C66840" w14:textId="77777777">
            <w:pPr>
              <w:spacing w:before="60" w:after="60"/>
              <w:jc w:val="center"/>
              <w:rPr>
                <w:sz w:val="22"/>
                <w:szCs w:val="22"/>
              </w:rPr>
            </w:pPr>
          </w:p>
          <w:p w:rsidR="004F0D1E" w:rsidP="005A7FAA" w:rsidRDefault="008161E3" w14:paraId="0D9A222A" w14:textId="45D1584F">
            <w:pPr>
              <w:pStyle w:val="text"/>
              <w:spacing w:after="120"/>
              <w:ind w:left="0"/>
              <w:rPr>
                <w:i/>
                <w:sz w:val="22"/>
                <w:szCs w:val="22"/>
              </w:rPr>
            </w:pPr>
            <w:r w:rsidRPr="00EE238F">
              <w:rPr>
                <w:b/>
                <w:i/>
                <w:sz w:val="22"/>
                <w:szCs w:val="22"/>
              </w:rPr>
              <w:t>Hint</w:t>
            </w:r>
            <w:r w:rsidRPr="00EE238F">
              <w:rPr>
                <w:i/>
                <w:sz w:val="22"/>
                <w:szCs w:val="22"/>
              </w:rPr>
              <w:t xml:space="preserve">: </w:t>
            </w:r>
            <w:r w:rsidR="005A7FAA">
              <w:rPr>
                <w:i/>
                <w:sz w:val="22"/>
                <w:szCs w:val="22"/>
              </w:rPr>
              <w:t xml:space="preserve">The above </w:t>
            </w:r>
            <w:r w:rsidRPr="00EE238F">
              <w:rPr>
                <w:i/>
                <w:sz w:val="22"/>
                <w:szCs w:val="22"/>
              </w:rPr>
              <w:t xml:space="preserve">submenu </w:t>
            </w:r>
            <w:r w:rsidR="005A7FAA">
              <w:rPr>
                <w:i/>
                <w:sz w:val="22"/>
                <w:szCs w:val="22"/>
              </w:rPr>
              <w:t xml:space="preserve">can also be opened </w:t>
            </w:r>
            <w:r w:rsidRPr="00EE238F">
              <w:rPr>
                <w:i/>
                <w:sz w:val="22"/>
                <w:szCs w:val="22"/>
              </w:rPr>
              <w:t xml:space="preserve">by clicking on </w:t>
            </w:r>
            <w:r w:rsidR="005A7FAA">
              <w:rPr>
                <w:i/>
                <w:sz w:val="22"/>
                <w:szCs w:val="22"/>
              </w:rPr>
              <w:t xml:space="preserve">any of the yellow cells under </w:t>
            </w:r>
            <w:r w:rsidRPr="005A7FAA" w:rsidR="005A7FAA">
              <w:rPr>
                <w:b/>
                <w:i/>
                <w:sz w:val="22"/>
                <w:szCs w:val="22"/>
              </w:rPr>
              <w:t>“Cable Parameters”</w:t>
            </w:r>
            <w:r w:rsidR="005A7FAA">
              <w:rPr>
                <w:i/>
                <w:sz w:val="22"/>
                <w:szCs w:val="22"/>
              </w:rPr>
              <w:t xml:space="preserve"> in the </w:t>
            </w:r>
            <w:r w:rsidR="00E14FA6">
              <w:rPr>
                <w:i/>
                <w:sz w:val="22"/>
                <w:szCs w:val="22"/>
              </w:rPr>
              <w:t>“</w:t>
            </w:r>
            <w:r w:rsidRPr="00E14FA6">
              <w:rPr>
                <w:b/>
                <w:i/>
                <w:sz w:val="22"/>
                <w:szCs w:val="22"/>
              </w:rPr>
              <w:t>Test Parameter Setup</w:t>
            </w:r>
            <w:r w:rsidR="00E14FA6">
              <w:rPr>
                <w:b/>
                <w:i/>
                <w:sz w:val="22"/>
                <w:szCs w:val="22"/>
              </w:rPr>
              <w:t>”</w:t>
            </w:r>
            <w:r w:rsidRPr="00EE238F">
              <w:rPr>
                <w:i/>
                <w:sz w:val="22"/>
                <w:szCs w:val="22"/>
              </w:rPr>
              <w:t xml:space="preserve"> </w:t>
            </w:r>
            <w:r w:rsidR="00E14FA6">
              <w:rPr>
                <w:i/>
                <w:sz w:val="22"/>
                <w:szCs w:val="22"/>
              </w:rPr>
              <w:t>sub</w:t>
            </w:r>
            <w:r w:rsidRPr="00EE238F">
              <w:rPr>
                <w:i/>
                <w:sz w:val="22"/>
                <w:szCs w:val="22"/>
              </w:rPr>
              <w:t>section.</w:t>
            </w:r>
          </w:p>
          <w:p w:rsidRPr="00EE238F" w:rsidR="005A7FAA" w:rsidP="005A7FAA" w:rsidRDefault="005A7FAA" w14:paraId="6D1D6099" w14:textId="77777777">
            <w:pPr>
              <w:pStyle w:val="text"/>
              <w:spacing w:after="120"/>
              <w:ind w:left="0"/>
              <w:rPr>
                <w:noProof/>
                <w:sz w:val="22"/>
                <w:szCs w:val="22"/>
                <w:lang w:eastAsia="zh-CN"/>
              </w:rPr>
            </w:pPr>
          </w:p>
        </w:tc>
      </w:tr>
      <w:tr w:rsidR="00CE65FE" w:rsidTr="00346BA5" w14:paraId="0FCC9998" w14:textId="77777777">
        <w:trPr>
          <w:trHeight w:val="11751"/>
        </w:trPr>
        <w:tc>
          <w:tcPr>
            <w:tcW w:w="826" w:type="dxa"/>
          </w:tcPr>
          <w:p w:rsidRPr="00EE238F" w:rsidR="00CE65FE" w:rsidP="00CE65FE" w:rsidRDefault="00346BA5" w14:paraId="47877314" w14:textId="77777777">
            <w:pPr>
              <w:overflowPunct/>
              <w:autoSpaceDE/>
              <w:adjustRightInd/>
              <w:spacing w:before="60" w:after="60"/>
              <w:ind w:left="-76"/>
              <w:jc w:val="center"/>
              <w:rPr>
                <w:sz w:val="22"/>
                <w:szCs w:val="22"/>
              </w:rPr>
            </w:pPr>
            <w:r w:rsidRPr="00EE238F">
              <w:rPr>
                <w:sz w:val="22"/>
                <w:szCs w:val="22"/>
              </w:rPr>
              <w:lastRenderedPageBreak/>
              <w:t>5</w:t>
            </w:r>
          </w:p>
        </w:tc>
        <w:tc>
          <w:tcPr>
            <w:tcW w:w="8742" w:type="dxa"/>
          </w:tcPr>
          <w:p w:rsidRPr="00EE238F" w:rsidR="00CE65FE" w:rsidP="00CE65FE" w:rsidRDefault="00346BA5" w14:paraId="32569C6F" w14:textId="189377B6">
            <w:pPr>
              <w:spacing w:after="60"/>
              <w:rPr>
                <w:sz w:val="22"/>
                <w:szCs w:val="22"/>
              </w:rPr>
            </w:pPr>
            <w:r w:rsidRPr="00EE238F">
              <w:rPr>
                <w:sz w:val="22"/>
                <w:szCs w:val="22"/>
              </w:rPr>
              <w:t xml:space="preserve">Configure </w:t>
            </w:r>
            <w:r w:rsidR="005A7FAA">
              <w:rPr>
                <w:sz w:val="22"/>
                <w:szCs w:val="22"/>
              </w:rPr>
              <w:t xml:space="preserve">the </w:t>
            </w:r>
            <w:r w:rsidRPr="00EE238F" w:rsidR="007860DD">
              <w:rPr>
                <w:b/>
                <w:sz w:val="22"/>
                <w:szCs w:val="22"/>
              </w:rPr>
              <w:t>“</w:t>
            </w:r>
            <w:r w:rsidRPr="00EE238F">
              <w:rPr>
                <w:b/>
                <w:sz w:val="22"/>
                <w:szCs w:val="22"/>
              </w:rPr>
              <w:t>Test Setup</w:t>
            </w:r>
            <w:r w:rsidRPr="00EE238F" w:rsidR="007860DD">
              <w:rPr>
                <w:b/>
                <w:sz w:val="22"/>
                <w:szCs w:val="22"/>
              </w:rPr>
              <w:t>”</w:t>
            </w:r>
            <w:r w:rsidRPr="00EE238F">
              <w:rPr>
                <w:sz w:val="22"/>
                <w:szCs w:val="22"/>
              </w:rPr>
              <w:t xml:space="preserve"> </w:t>
            </w:r>
            <w:r w:rsidR="006B612F">
              <w:rPr>
                <w:sz w:val="22"/>
                <w:szCs w:val="22"/>
              </w:rPr>
              <w:t xml:space="preserve">(for test direction setting) </w:t>
            </w:r>
            <w:r w:rsidRPr="00EE238F" w:rsidR="002A504C">
              <w:rPr>
                <w:sz w:val="22"/>
                <w:szCs w:val="22"/>
              </w:rPr>
              <w:t>parameters.</w:t>
            </w:r>
          </w:p>
          <w:p w:rsidRPr="00EE238F" w:rsidR="00CE65FE" w:rsidP="00963882" w:rsidRDefault="00346BA5" w14:paraId="3FBC23D1" w14:textId="64692468">
            <w:pPr>
              <w:pStyle w:val="ListParagraph"/>
              <w:numPr>
                <w:ilvl w:val="0"/>
                <w:numId w:val="58"/>
              </w:numPr>
              <w:spacing w:after="60"/>
              <w:ind w:left="328" w:hanging="283"/>
              <w:rPr>
                <w:b/>
                <w:sz w:val="22"/>
                <w:szCs w:val="22"/>
              </w:rPr>
            </w:pPr>
            <w:r w:rsidRPr="00EE238F">
              <w:rPr>
                <w:sz w:val="22"/>
                <w:szCs w:val="22"/>
              </w:rPr>
              <w:t xml:space="preserve">Select KITS™ command, </w:t>
            </w:r>
            <w:r w:rsidRPr="00EE238F" w:rsidR="00CE65FE">
              <w:rPr>
                <w:b/>
                <w:i/>
                <w:sz w:val="22"/>
                <w:szCs w:val="22"/>
              </w:rPr>
              <w:t>[Test Setup]</w:t>
            </w:r>
            <w:r w:rsidRPr="00EE238F" w:rsidR="00CE65FE">
              <w:rPr>
                <w:b/>
                <w:sz w:val="22"/>
                <w:szCs w:val="22"/>
              </w:rPr>
              <w:t xml:space="preserve">  </w:t>
            </w:r>
          </w:p>
          <w:p w:rsidRPr="00EE238F" w:rsidR="00CE65FE" w:rsidP="00963882" w:rsidRDefault="00346BA5" w14:paraId="2FB6EC6F" w14:textId="77777777">
            <w:pPr>
              <w:pStyle w:val="ListParagraph"/>
              <w:numPr>
                <w:ilvl w:val="0"/>
                <w:numId w:val="58"/>
              </w:numPr>
              <w:spacing w:before="60" w:after="60"/>
              <w:ind w:left="354" w:hanging="308"/>
              <w:rPr>
                <w:sz w:val="22"/>
                <w:szCs w:val="22"/>
              </w:rPr>
            </w:pPr>
            <w:r w:rsidRPr="00EE238F">
              <w:rPr>
                <w:sz w:val="22"/>
                <w:szCs w:val="22"/>
              </w:rPr>
              <w:t>S</w:t>
            </w:r>
            <w:r w:rsidRPr="00EE238F" w:rsidR="00CE65FE">
              <w:rPr>
                <w:sz w:val="22"/>
                <w:szCs w:val="22"/>
              </w:rPr>
              <w:t>elect test direction</w:t>
            </w:r>
            <w:r w:rsidRPr="00EE238F">
              <w:rPr>
                <w:sz w:val="22"/>
                <w:szCs w:val="22"/>
              </w:rPr>
              <w:t>:</w:t>
            </w:r>
          </w:p>
          <w:p w:rsidRPr="00EE238F" w:rsidR="00CE65FE" w:rsidP="00963882" w:rsidRDefault="00CE65FE" w14:paraId="17991A32" w14:textId="77777777">
            <w:pPr>
              <w:numPr>
                <w:ilvl w:val="0"/>
                <w:numId w:val="38"/>
              </w:numPr>
              <w:overflowPunct/>
              <w:autoSpaceDE/>
              <w:adjustRightInd/>
              <w:spacing w:after="60"/>
              <w:ind w:left="714" w:hanging="357"/>
              <w:textAlignment w:val="auto"/>
              <w:rPr>
                <w:sz w:val="22"/>
                <w:szCs w:val="22"/>
              </w:rPr>
            </w:pPr>
            <w:r w:rsidRPr="00EE238F">
              <w:rPr>
                <w:sz w:val="22"/>
                <w:szCs w:val="22"/>
              </w:rPr>
              <w:t>To test A-&gt;B tick the box ‘Loss Test A-&gt;B’</w:t>
            </w:r>
          </w:p>
          <w:p w:rsidRPr="00EE238F" w:rsidR="00CE65FE" w:rsidP="00963882" w:rsidRDefault="00CE65FE" w14:paraId="678EA8A8" w14:textId="77777777">
            <w:pPr>
              <w:numPr>
                <w:ilvl w:val="0"/>
                <w:numId w:val="38"/>
              </w:numPr>
              <w:overflowPunct/>
              <w:autoSpaceDE/>
              <w:adjustRightInd/>
              <w:spacing w:after="60"/>
              <w:ind w:left="714" w:hanging="357"/>
              <w:textAlignment w:val="auto"/>
              <w:rPr>
                <w:sz w:val="22"/>
                <w:szCs w:val="22"/>
              </w:rPr>
            </w:pPr>
            <w:r w:rsidRPr="00EE238F">
              <w:rPr>
                <w:sz w:val="22"/>
                <w:szCs w:val="22"/>
              </w:rPr>
              <w:t>To test in both directions using a source and a meter tick boxes ‘Loss Test A-&gt;B’ and ‘Loss Test B-&gt;A’</w:t>
            </w:r>
          </w:p>
          <w:p w:rsidRPr="00EE238F" w:rsidR="00CE65FE" w:rsidP="00963882" w:rsidRDefault="00DB208A" w14:paraId="66E93395" w14:textId="77777777">
            <w:pPr>
              <w:numPr>
                <w:ilvl w:val="0"/>
                <w:numId w:val="38"/>
              </w:numPr>
              <w:overflowPunct/>
              <w:autoSpaceDE/>
              <w:adjustRightInd/>
              <w:spacing w:after="60"/>
              <w:ind w:left="714" w:hanging="357"/>
              <w:textAlignment w:val="auto"/>
              <w:rPr>
                <w:sz w:val="22"/>
                <w:szCs w:val="22"/>
              </w:rPr>
            </w:pPr>
            <w:r>
              <w:rPr>
                <w:sz w:val="22"/>
                <w:szCs w:val="22"/>
              </w:rPr>
              <w:t>If using a two-</w:t>
            </w:r>
            <w:r w:rsidRPr="00EE238F" w:rsidR="00CE65FE">
              <w:rPr>
                <w:sz w:val="22"/>
                <w:szCs w:val="22"/>
              </w:rPr>
              <w:t>way Loss Test Set (LTS) to test in both directions automatically, tick the box ‘Loss Test 2 way with 2 way LTS’</w:t>
            </w:r>
          </w:p>
          <w:p w:rsidRPr="00EE238F" w:rsidR="00CE65FE" w:rsidP="00963882" w:rsidRDefault="00CE65FE" w14:paraId="1B6CD351" w14:textId="77777777">
            <w:pPr>
              <w:pStyle w:val="ListParagraph"/>
              <w:numPr>
                <w:ilvl w:val="0"/>
                <w:numId w:val="59"/>
              </w:numPr>
              <w:spacing w:before="60" w:after="60"/>
              <w:rPr>
                <w:sz w:val="22"/>
                <w:szCs w:val="22"/>
              </w:rPr>
            </w:pPr>
            <w:r w:rsidRPr="00EE238F">
              <w:rPr>
                <w:sz w:val="22"/>
                <w:szCs w:val="22"/>
              </w:rPr>
              <w:t xml:space="preserve">Enter the meter location e.g. </w:t>
            </w:r>
          </w:p>
          <w:p w:rsidRPr="00EE238F" w:rsidR="00CE65FE" w:rsidP="00963882" w:rsidRDefault="00351FDA" w14:paraId="38F38B64" w14:textId="3463A233">
            <w:pPr>
              <w:numPr>
                <w:ilvl w:val="0"/>
                <w:numId w:val="60"/>
              </w:numPr>
              <w:overflowPunct/>
              <w:autoSpaceDE/>
              <w:adjustRightInd/>
              <w:spacing w:after="60"/>
              <w:textAlignment w:val="auto"/>
              <w:rPr>
                <w:sz w:val="22"/>
                <w:szCs w:val="22"/>
              </w:rPr>
            </w:pPr>
            <w:r>
              <w:rPr>
                <w:sz w:val="22"/>
                <w:szCs w:val="22"/>
              </w:rPr>
              <w:t>To</w:t>
            </w:r>
            <w:r w:rsidRPr="00EE238F" w:rsidR="00CE65FE">
              <w:rPr>
                <w:sz w:val="22"/>
                <w:szCs w:val="22"/>
              </w:rPr>
              <w:t xml:space="preserve"> test</w:t>
            </w:r>
            <w:r>
              <w:rPr>
                <w:sz w:val="22"/>
                <w:szCs w:val="22"/>
              </w:rPr>
              <w:t xml:space="preserve"> </w:t>
            </w:r>
            <w:r w:rsidRPr="00EE238F" w:rsidR="00CE65FE">
              <w:rPr>
                <w:sz w:val="22"/>
                <w:szCs w:val="22"/>
              </w:rPr>
              <w:t xml:space="preserve">A-&gt;B configure the meter at the B end.  </w:t>
            </w:r>
          </w:p>
          <w:p w:rsidRPr="00EE238F" w:rsidR="00CE65FE" w:rsidP="00963882" w:rsidRDefault="00CE65FE" w14:paraId="7237414F" w14:textId="77777777">
            <w:pPr>
              <w:numPr>
                <w:ilvl w:val="0"/>
                <w:numId w:val="60"/>
              </w:numPr>
              <w:overflowPunct/>
              <w:autoSpaceDE/>
              <w:adjustRightInd/>
              <w:spacing w:after="60"/>
              <w:textAlignment w:val="auto"/>
              <w:rPr>
                <w:sz w:val="22"/>
                <w:szCs w:val="22"/>
              </w:rPr>
            </w:pPr>
            <w:r w:rsidRPr="00EE238F">
              <w:rPr>
                <w:sz w:val="22"/>
                <w:szCs w:val="22"/>
              </w:rPr>
              <w:t xml:space="preserve">To test B-&gt;A configure the meter at the A end.  </w:t>
            </w:r>
          </w:p>
          <w:p w:rsidRPr="00EE238F" w:rsidR="00CE65FE" w:rsidP="00963882" w:rsidRDefault="00CE65FE" w14:paraId="4CD16690" w14:textId="77777777">
            <w:pPr>
              <w:pStyle w:val="ListParagraph"/>
              <w:numPr>
                <w:ilvl w:val="0"/>
                <w:numId w:val="61"/>
              </w:numPr>
              <w:spacing w:before="60" w:after="60"/>
              <w:ind w:left="368" w:hanging="280"/>
              <w:rPr>
                <w:sz w:val="22"/>
                <w:szCs w:val="22"/>
              </w:rPr>
            </w:pPr>
            <w:r w:rsidRPr="00EE238F">
              <w:rPr>
                <w:sz w:val="22"/>
                <w:szCs w:val="22"/>
              </w:rPr>
              <w:t xml:space="preserve">Configure for Local or Remote referencing.  </w:t>
            </w:r>
          </w:p>
          <w:p w:rsidRPr="00EE238F" w:rsidR="00CE65FE" w:rsidP="00346BA5" w:rsidRDefault="00CE65FE" w14:paraId="18588DB0" w14:textId="0A0F8B82">
            <w:pPr>
              <w:overflowPunct/>
              <w:autoSpaceDE/>
              <w:adjustRightInd/>
              <w:spacing w:after="60"/>
              <w:ind w:left="396" w:hanging="14"/>
              <w:textAlignment w:val="auto"/>
              <w:rPr>
                <w:color w:val="FF0000"/>
                <w:sz w:val="22"/>
                <w:szCs w:val="22"/>
              </w:rPr>
            </w:pPr>
            <w:r w:rsidRPr="00EE238F">
              <w:rPr>
                <w:sz w:val="22"/>
                <w:szCs w:val="22"/>
              </w:rPr>
              <w:t>For an explanation of Local &amp; Remote Referencing</w:t>
            </w:r>
            <w:r w:rsidR="002F339A">
              <w:rPr>
                <w:sz w:val="22"/>
                <w:szCs w:val="22"/>
              </w:rPr>
              <w:t>,</w:t>
            </w:r>
            <w:r w:rsidRPr="00EE238F" w:rsidR="00027630">
              <w:rPr>
                <w:sz w:val="22"/>
                <w:szCs w:val="22"/>
              </w:rPr>
              <w:t xml:space="preserve"> see </w:t>
            </w:r>
            <w:r w:rsidR="00292757">
              <w:rPr>
                <w:sz w:val="22"/>
                <w:szCs w:val="22"/>
              </w:rPr>
              <w:t xml:space="preserve">Note 2 of </w:t>
            </w:r>
            <w:r w:rsidRPr="00EE238F" w:rsidR="00027630">
              <w:rPr>
                <w:sz w:val="22"/>
                <w:szCs w:val="22"/>
              </w:rPr>
              <w:t>Section 10.4.4.</w:t>
            </w:r>
          </w:p>
          <w:p w:rsidRPr="00EE238F" w:rsidR="00CE65FE" w:rsidP="00CE65FE" w:rsidRDefault="00CE65FE" w14:paraId="18405795" w14:textId="77777777">
            <w:pPr>
              <w:spacing w:before="60" w:after="60"/>
              <w:rPr>
                <w:sz w:val="22"/>
                <w:szCs w:val="22"/>
              </w:rPr>
            </w:pPr>
          </w:p>
          <w:p w:rsidRPr="00EE238F" w:rsidR="00CE65FE" w:rsidP="00963882" w:rsidRDefault="00CE65FE" w14:paraId="776C9CE8" w14:textId="77777777">
            <w:pPr>
              <w:pStyle w:val="ListParagraph"/>
              <w:numPr>
                <w:ilvl w:val="0"/>
                <w:numId w:val="61"/>
              </w:numPr>
              <w:spacing w:before="60" w:after="60"/>
              <w:ind w:left="382" w:hanging="294"/>
              <w:rPr>
                <w:sz w:val="22"/>
                <w:szCs w:val="22"/>
              </w:rPr>
            </w:pPr>
            <w:r w:rsidRPr="00EE238F">
              <w:rPr>
                <w:sz w:val="22"/>
                <w:szCs w:val="22"/>
              </w:rPr>
              <w:t>Choose wavelength(s) to be used for testing.</w:t>
            </w:r>
          </w:p>
          <w:p w:rsidRPr="00EE238F" w:rsidR="004E0F5D" w:rsidP="004E0F5D" w:rsidRDefault="004E0F5D" w14:paraId="1CCC6FD0" w14:textId="77777777">
            <w:pPr>
              <w:pStyle w:val="ListParagraph"/>
              <w:spacing w:before="60" w:after="60"/>
              <w:ind w:left="382"/>
              <w:rPr>
                <w:sz w:val="22"/>
                <w:szCs w:val="22"/>
              </w:rPr>
            </w:pPr>
          </w:p>
          <w:p w:rsidRPr="00EE238F" w:rsidR="00CE65FE" w:rsidP="00CE65FE" w:rsidRDefault="00CE65FE" w14:paraId="69EA3808" w14:textId="77777777">
            <w:pPr>
              <w:spacing w:before="60" w:after="60"/>
              <w:jc w:val="center"/>
              <w:rPr>
                <w:sz w:val="22"/>
                <w:szCs w:val="22"/>
              </w:rPr>
            </w:pPr>
            <w:r w:rsidRPr="00EE238F">
              <w:rPr>
                <w:noProof/>
                <w:sz w:val="22"/>
                <w:szCs w:val="22"/>
                <w:lang w:eastAsia="en-AU"/>
              </w:rPr>
              <w:drawing>
                <wp:inline distT="0" distB="0" distL="0" distR="0" wp14:anchorId="37C91A62" wp14:editId="174C7881">
                  <wp:extent cx="3092247" cy="2237105"/>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 cstate="print"/>
                          <a:srcRect/>
                          <a:stretch>
                            <a:fillRect/>
                          </a:stretch>
                        </pic:blipFill>
                        <pic:spPr bwMode="auto">
                          <a:xfrm>
                            <a:off x="0" y="0"/>
                            <a:ext cx="3114597" cy="2253274"/>
                          </a:xfrm>
                          <a:prstGeom prst="rect">
                            <a:avLst/>
                          </a:prstGeom>
                          <a:noFill/>
                          <a:ln w="9525">
                            <a:noFill/>
                            <a:miter lim="800000"/>
                            <a:headEnd/>
                            <a:tailEnd/>
                          </a:ln>
                        </pic:spPr>
                      </pic:pic>
                    </a:graphicData>
                  </a:graphic>
                </wp:inline>
              </w:drawing>
            </w:r>
          </w:p>
          <w:p w:rsidRPr="00EE238F" w:rsidR="00A44816" w:rsidP="00CE65FE" w:rsidRDefault="00A44816" w14:paraId="597470F5" w14:textId="77777777">
            <w:pPr>
              <w:spacing w:before="60" w:after="60"/>
              <w:jc w:val="center"/>
              <w:rPr>
                <w:sz w:val="22"/>
                <w:szCs w:val="22"/>
              </w:rPr>
            </w:pPr>
          </w:p>
          <w:p w:rsidRPr="00EE238F" w:rsidR="00CE65FE" w:rsidP="00346BA5" w:rsidRDefault="00CE65FE" w14:paraId="631E4FFA" w14:textId="77777777">
            <w:pPr>
              <w:spacing w:before="60" w:after="60"/>
              <w:ind w:left="88"/>
              <w:rPr>
                <w:i/>
                <w:sz w:val="22"/>
                <w:szCs w:val="22"/>
              </w:rPr>
            </w:pPr>
            <w:r w:rsidRPr="00EE238F">
              <w:rPr>
                <w:b/>
                <w:i/>
                <w:sz w:val="22"/>
                <w:szCs w:val="22"/>
              </w:rPr>
              <w:t>Note:</w:t>
            </w:r>
            <w:r w:rsidRPr="00EE238F">
              <w:rPr>
                <w:i/>
                <w:sz w:val="22"/>
                <w:szCs w:val="22"/>
              </w:rPr>
              <w:t xml:space="preserve"> Whilst the ‘Test Setup’ and the ‘Pass/Fail Setup’ sub-menus can b</w:t>
            </w:r>
            <w:r w:rsidR="00DB208A">
              <w:rPr>
                <w:i/>
                <w:sz w:val="22"/>
                <w:szCs w:val="22"/>
              </w:rPr>
              <w:t xml:space="preserve">e configured in any </w:t>
            </w:r>
            <w:r w:rsidR="007129D2">
              <w:rPr>
                <w:i/>
                <w:sz w:val="22"/>
                <w:szCs w:val="22"/>
              </w:rPr>
              <w:t>order</w:t>
            </w:r>
            <w:r w:rsidRPr="00EE238F" w:rsidR="007129D2">
              <w:rPr>
                <w:i/>
                <w:sz w:val="22"/>
                <w:szCs w:val="22"/>
              </w:rPr>
              <w:t>;</w:t>
            </w:r>
            <w:r w:rsidRPr="00EE238F">
              <w:rPr>
                <w:i/>
                <w:sz w:val="22"/>
                <w:szCs w:val="22"/>
              </w:rPr>
              <w:t xml:space="preserve"> it is recommended that the ‘Pass/Fail Setup’ sub-menu be configured first to minimise any interaction between them. </w:t>
            </w:r>
          </w:p>
          <w:p w:rsidRPr="00EE238F" w:rsidR="00CE65FE" w:rsidP="00CE65FE" w:rsidRDefault="00CE65FE" w14:paraId="1CEF1605" w14:textId="77777777">
            <w:pPr>
              <w:spacing w:before="60" w:after="60"/>
              <w:ind w:left="720"/>
              <w:rPr>
                <w:i/>
                <w:sz w:val="22"/>
                <w:szCs w:val="22"/>
              </w:rPr>
            </w:pPr>
          </w:p>
          <w:p w:rsidRPr="00EE238F" w:rsidR="00CE65FE" w:rsidP="00346BA5" w:rsidRDefault="00CE65FE" w14:paraId="1B2C7C62" w14:textId="77777777">
            <w:pPr>
              <w:ind w:left="360" w:hanging="315"/>
              <w:rPr>
                <w:b/>
                <w:sz w:val="22"/>
                <w:szCs w:val="22"/>
              </w:rPr>
            </w:pPr>
            <w:r w:rsidRPr="00EE238F">
              <w:rPr>
                <w:b/>
                <w:sz w:val="22"/>
                <w:szCs w:val="22"/>
              </w:rPr>
              <w:t>Test Setup – Wavelengths: Additional information:</w:t>
            </w:r>
          </w:p>
          <w:p w:rsidRPr="00EE238F" w:rsidR="00CE65FE" w:rsidP="00963882" w:rsidRDefault="00CE65FE" w14:paraId="14AC88C8" w14:textId="77777777">
            <w:pPr>
              <w:numPr>
                <w:ilvl w:val="0"/>
                <w:numId w:val="54"/>
              </w:numPr>
              <w:spacing w:after="60"/>
              <w:ind w:left="328" w:hanging="283"/>
              <w:rPr>
                <w:sz w:val="22"/>
                <w:szCs w:val="22"/>
              </w:rPr>
            </w:pPr>
            <w:r w:rsidRPr="00EE238F">
              <w:rPr>
                <w:sz w:val="22"/>
                <w:szCs w:val="22"/>
              </w:rPr>
              <w:t>If no Meter is connected, the KITS dropdown menu shows a range of common wavelengths to select from.</w:t>
            </w:r>
          </w:p>
          <w:p w:rsidR="00CE65FE" w:rsidP="00963882" w:rsidRDefault="00CE65FE" w14:paraId="3A081794" w14:textId="77777777">
            <w:pPr>
              <w:numPr>
                <w:ilvl w:val="0"/>
                <w:numId w:val="54"/>
              </w:numPr>
              <w:spacing w:after="60"/>
              <w:ind w:left="328" w:hanging="283"/>
              <w:rPr>
                <w:sz w:val="22"/>
                <w:szCs w:val="22"/>
              </w:rPr>
            </w:pPr>
            <w:r w:rsidRPr="00EE238F">
              <w:rPr>
                <w:sz w:val="22"/>
                <w:szCs w:val="22"/>
              </w:rPr>
              <w:t>If a meter is connected, the available wavelengths are those within the meter.</w:t>
            </w:r>
          </w:p>
          <w:p w:rsidRPr="00EE238F" w:rsidR="005A7FAA" w:rsidP="00963882" w:rsidRDefault="005A7FAA" w14:paraId="637D6813" w14:textId="2CBAE0D4">
            <w:pPr>
              <w:numPr>
                <w:ilvl w:val="0"/>
                <w:numId w:val="54"/>
              </w:numPr>
              <w:spacing w:after="60"/>
              <w:ind w:left="328" w:hanging="283"/>
              <w:rPr>
                <w:sz w:val="22"/>
                <w:szCs w:val="22"/>
              </w:rPr>
            </w:pPr>
            <w:r w:rsidRPr="00EE238F">
              <w:rPr>
                <w:sz w:val="22"/>
                <w:szCs w:val="22"/>
              </w:rPr>
              <w:t>In all cases, any arbitrary wavelength can be selected by typing its value into the appropriate drop</w:t>
            </w:r>
            <w:r w:rsidR="002A504C">
              <w:rPr>
                <w:sz w:val="22"/>
                <w:szCs w:val="22"/>
              </w:rPr>
              <w:t>-</w:t>
            </w:r>
            <w:r w:rsidRPr="00EE238F">
              <w:rPr>
                <w:sz w:val="22"/>
                <w:szCs w:val="22"/>
              </w:rPr>
              <w:t>down menu</w:t>
            </w:r>
            <w:r>
              <w:rPr>
                <w:sz w:val="22"/>
                <w:szCs w:val="22"/>
              </w:rPr>
              <w:t>,</w:t>
            </w:r>
            <w:r w:rsidRPr="00EE238F">
              <w:rPr>
                <w:sz w:val="22"/>
                <w:szCs w:val="22"/>
              </w:rPr>
              <w:t xml:space="preserve"> </w:t>
            </w:r>
            <w:r w:rsidR="00292757">
              <w:rPr>
                <w:sz w:val="22"/>
                <w:szCs w:val="22"/>
              </w:rPr>
              <w:t>e</w:t>
            </w:r>
            <w:r w:rsidRPr="00EE238F">
              <w:rPr>
                <w:sz w:val="22"/>
                <w:szCs w:val="22"/>
              </w:rPr>
              <w:t>.g.</w:t>
            </w:r>
            <w:r w:rsidR="002A504C">
              <w:rPr>
                <w:sz w:val="22"/>
                <w:szCs w:val="22"/>
              </w:rPr>
              <w:t>,</w:t>
            </w:r>
            <w:r w:rsidRPr="00EE238F">
              <w:rPr>
                <w:sz w:val="22"/>
                <w:szCs w:val="22"/>
              </w:rPr>
              <w:t xml:space="preserve"> 1383</w:t>
            </w:r>
            <w:r>
              <w:rPr>
                <w:sz w:val="22"/>
                <w:szCs w:val="22"/>
              </w:rPr>
              <w:t>.</w:t>
            </w:r>
          </w:p>
          <w:p w:rsidRPr="00EE238F" w:rsidR="00CE65FE" w:rsidP="005A7FAA" w:rsidRDefault="00CE65FE" w14:paraId="5D0E7C8A" w14:textId="77777777">
            <w:pPr>
              <w:spacing w:after="60"/>
              <w:rPr>
                <w:i/>
                <w:sz w:val="22"/>
                <w:szCs w:val="22"/>
              </w:rPr>
            </w:pPr>
          </w:p>
        </w:tc>
      </w:tr>
      <w:tr w:rsidR="00CE65FE" w:rsidTr="004E0F5D" w14:paraId="7BD3B421" w14:textId="77777777">
        <w:trPr>
          <w:trHeight w:val="2835"/>
        </w:trPr>
        <w:tc>
          <w:tcPr>
            <w:tcW w:w="826" w:type="dxa"/>
          </w:tcPr>
          <w:p w:rsidRPr="00EE238F" w:rsidR="00CE65FE" w:rsidP="00346BA5" w:rsidRDefault="00346BA5" w14:paraId="372D1F6E" w14:textId="77777777">
            <w:pPr>
              <w:jc w:val="center"/>
              <w:rPr>
                <w:sz w:val="22"/>
                <w:szCs w:val="22"/>
              </w:rPr>
            </w:pPr>
            <w:r w:rsidRPr="00EE238F">
              <w:rPr>
                <w:sz w:val="22"/>
                <w:szCs w:val="22"/>
              </w:rPr>
              <w:lastRenderedPageBreak/>
              <w:t>6</w:t>
            </w:r>
          </w:p>
        </w:tc>
        <w:tc>
          <w:tcPr>
            <w:tcW w:w="8742" w:type="dxa"/>
          </w:tcPr>
          <w:p w:rsidR="006B612F" w:rsidP="00CE65FE" w:rsidRDefault="006B612F" w14:paraId="591B962D" w14:textId="77777777">
            <w:pPr>
              <w:spacing w:before="60" w:after="60"/>
              <w:rPr>
                <w:sz w:val="22"/>
                <w:szCs w:val="22"/>
              </w:rPr>
            </w:pPr>
            <w:r>
              <w:rPr>
                <w:sz w:val="22"/>
                <w:szCs w:val="22"/>
              </w:rPr>
              <w:t>Assigning Terminal ID Names</w:t>
            </w:r>
          </w:p>
          <w:p w:rsidRPr="00EE238F" w:rsidR="00CE65FE" w:rsidP="00CE65FE" w:rsidRDefault="00DB208A" w14:paraId="125D26AD" w14:textId="77777777">
            <w:pPr>
              <w:spacing w:before="60" w:after="60"/>
              <w:rPr>
                <w:sz w:val="22"/>
                <w:szCs w:val="22"/>
              </w:rPr>
            </w:pPr>
            <w:r>
              <w:rPr>
                <w:sz w:val="22"/>
                <w:szCs w:val="22"/>
              </w:rPr>
              <w:t>By d</w:t>
            </w:r>
            <w:r w:rsidRPr="00EE238F" w:rsidR="00CE65FE">
              <w:rPr>
                <w:sz w:val="22"/>
                <w:szCs w:val="22"/>
              </w:rPr>
              <w:t>efault</w:t>
            </w:r>
            <w:r w:rsidR="006B612F">
              <w:rPr>
                <w:sz w:val="22"/>
                <w:szCs w:val="22"/>
              </w:rPr>
              <w:t>,</w:t>
            </w:r>
            <w:r w:rsidRPr="00EE238F" w:rsidR="00CE65FE">
              <w:rPr>
                <w:sz w:val="22"/>
                <w:szCs w:val="22"/>
              </w:rPr>
              <w:t xml:space="preserve"> the two terminal ends are called ‘A’ and ‘B’</w:t>
            </w:r>
            <w:r w:rsidRPr="00EE238F" w:rsidR="00346BA5">
              <w:rPr>
                <w:sz w:val="22"/>
                <w:szCs w:val="22"/>
              </w:rPr>
              <w:t>.</w:t>
            </w:r>
            <w:r w:rsidRPr="00EE238F" w:rsidR="00CE65FE">
              <w:rPr>
                <w:sz w:val="22"/>
                <w:szCs w:val="22"/>
              </w:rPr>
              <w:t xml:space="preserve"> If required</w:t>
            </w:r>
            <w:r>
              <w:rPr>
                <w:sz w:val="22"/>
                <w:szCs w:val="22"/>
              </w:rPr>
              <w:t>,</w:t>
            </w:r>
            <w:r w:rsidRPr="00EE238F" w:rsidR="00CE65FE">
              <w:rPr>
                <w:sz w:val="22"/>
                <w:szCs w:val="22"/>
              </w:rPr>
              <w:t xml:space="preserve"> the terminals can be given individual names for identification purposes.  </w:t>
            </w:r>
          </w:p>
          <w:p w:rsidRPr="00EE238F" w:rsidR="00CE65FE" w:rsidP="00CE65FE" w:rsidRDefault="00CE65FE" w14:paraId="1AA164A9" w14:textId="77777777">
            <w:pPr>
              <w:spacing w:before="60" w:after="60"/>
              <w:rPr>
                <w:sz w:val="22"/>
                <w:szCs w:val="22"/>
              </w:rPr>
            </w:pPr>
            <w:r w:rsidRPr="00EE238F">
              <w:rPr>
                <w:sz w:val="22"/>
                <w:szCs w:val="22"/>
              </w:rPr>
              <w:t xml:space="preserve">To assign terminal </w:t>
            </w:r>
            <w:r w:rsidRPr="00EE238F" w:rsidR="007129D2">
              <w:rPr>
                <w:sz w:val="22"/>
                <w:szCs w:val="22"/>
              </w:rPr>
              <w:t>names: -</w:t>
            </w:r>
          </w:p>
          <w:p w:rsidRPr="00EE238F" w:rsidR="00CE65FE" w:rsidP="00963882" w:rsidRDefault="0018473C" w14:paraId="3C9F6882" w14:textId="77777777">
            <w:pPr>
              <w:numPr>
                <w:ilvl w:val="0"/>
                <w:numId w:val="39"/>
              </w:numPr>
              <w:overflowPunct/>
              <w:autoSpaceDE/>
              <w:adjustRightInd/>
              <w:spacing w:after="60"/>
              <w:ind w:left="328" w:hanging="283"/>
              <w:textAlignment w:val="auto"/>
              <w:rPr>
                <w:sz w:val="22"/>
                <w:szCs w:val="22"/>
              </w:rPr>
            </w:pPr>
            <w:r w:rsidRPr="00EE238F">
              <w:rPr>
                <w:sz w:val="22"/>
                <w:szCs w:val="22"/>
              </w:rPr>
              <w:t>Select KITS™ command,</w:t>
            </w:r>
            <w:r w:rsidRPr="00EE238F" w:rsidR="00CE65FE">
              <w:rPr>
                <w:sz w:val="22"/>
                <w:szCs w:val="22"/>
              </w:rPr>
              <w:t xml:space="preserve"> </w:t>
            </w:r>
            <w:r w:rsidRPr="00EE238F">
              <w:rPr>
                <w:b/>
                <w:i/>
                <w:sz w:val="22"/>
                <w:szCs w:val="22"/>
              </w:rPr>
              <w:t>[Terminal ID Names]</w:t>
            </w:r>
            <w:r w:rsidRPr="00EE238F" w:rsidR="00CE65FE">
              <w:rPr>
                <w:b/>
                <w:sz w:val="22"/>
                <w:szCs w:val="22"/>
              </w:rPr>
              <w:t xml:space="preserve"> </w:t>
            </w:r>
            <w:r w:rsidRPr="00EE238F" w:rsidR="00CE65FE">
              <w:rPr>
                <w:sz w:val="22"/>
                <w:szCs w:val="22"/>
              </w:rPr>
              <w:t xml:space="preserve"> </w:t>
            </w:r>
          </w:p>
          <w:p w:rsidRPr="00EE238F" w:rsidR="00CE65FE" w:rsidP="00963882" w:rsidRDefault="00CE65FE" w14:paraId="4A791725" w14:textId="77777777">
            <w:pPr>
              <w:numPr>
                <w:ilvl w:val="0"/>
                <w:numId w:val="39"/>
              </w:numPr>
              <w:overflowPunct/>
              <w:autoSpaceDE/>
              <w:adjustRightInd/>
              <w:spacing w:after="60"/>
              <w:ind w:left="328" w:hanging="283"/>
              <w:textAlignment w:val="auto"/>
              <w:rPr>
                <w:sz w:val="22"/>
                <w:szCs w:val="22"/>
              </w:rPr>
            </w:pPr>
            <w:r w:rsidRPr="00EE238F">
              <w:rPr>
                <w:sz w:val="22"/>
                <w:szCs w:val="22"/>
              </w:rPr>
              <w:t>Assign names</w:t>
            </w:r>
          </w:p>
          <w:p w:rsidRPr="00EE238F" w:rsidR="00CE65FE" w:rsidP="00963882" w:rsidRDefault="00CE65FE" w14:paraId="2279D111" w14:textId="77777777">
            <w:pPr>
              <w:numPr>
                <w:ilvl w:val="0"/>
                <w:numId w:val="39"/>
              </w:numPr>
              <w:overflowPunct/>
              <w:autoSpaceDE/>
              <w:adjustRightInd/>
              <w:spacing w:after="60"/>
              <w:ind w:left="328" w:hanging="283"/>
              <w:textAlignment w:val="auto"/>
              <w:rPr>
                <w:sz w:val="22"/>
                <w:szCs w:val="22"/>
              </w:rPr>
            </w:pPr>
            <w:r w:rsidRPr="00EE238F">
              <w:rPr>
                <w:sz w:val="22"/>
                <w:szCs w:val="22"/>
              </w:rPr>
              <w:t>Assign number of characters u</w:t>
            </w:r>
            <w:r w:rsidRPr="00EE238F" w:rsidR="0018473C">
              <w:rPr>
                <w:sz w:val="22"/>
                <w:szCs w:val="22"/>
              </w:rPr>
              <w:t>s</w:t>
            </w:r>
            <w:r w:rsidRPr="00EE238F">
              <w:rPr>
                <w:sz w:val="22"/>
                <w:szCs w:val="22"/>
              </w:rPr>
              <w:t>ed for name abbreviation.</w:t>
            </w:r>
          </w:p>
          <w:p w:rsidRPr="00EE238F" w:rsidR="00CE65FE" w:rsidP="00963882" w:rsidRDefault="0018473C" w14:paraId="36563EDC" w14:textId="77777777">
            <w:pPr>
              <w:numPr>
                <w:ilvl w:val="0"/>
                <w:numId w:val="39"/>
              </w:numPr>
              <w:overflowPunct/>
              <w:autoSpaceDE/>
              <w:adjustRightInd/>
              <w:spacing w:after="60"/>
              <w:ind w:left="340" w:hanging="295"/>
              <w:textAlignment w:val="auto"/>
              <w:rPr>
                <w:sz w:val="22"/>
                <w:szCs w:val="22"/>
              </w:rPr>
            </w:pPr>
            <w:r w:rsidRPr="00EE238F">
              <w:rPr>
                <w:sz w:val="22"/>
                <w:szCs w:val="22"/>
              </w:rPr>
              <w:t>Click</w:t>
            </w:r>
            <w:r w:rsidRPr="00EE238F" w:rsidR="00CE65FE">
              <w:rPr>
                <w:sz w:val="22"/>
                <w:szCs w:val="22"/>
              </w:rPr>
              <w:t xml:space="preserve"> </w:t>
            </w:r>
            <w:r w:rsidRPr="00EE238F" w:rsidR="00CE65FE">
              <w:rPr>
                <w:b/>
                <w:i/>
                <w:sz w:val="22"/>
                <w:szCs w:val="22"/>
              </w:rPr>
              <w:t>[OK]</w:t>
            </w:r>
            <w:r w:rsidRPr="00EE238F" w:rsidR="00CE65FE">
              <w:rPr>
                <w:sz w:val="22"/>
                <w:szCs w:val="22"/>
              </w:rPr>
              <w:t xml:space="preserve">  </w:t>
            </w:r>
          </w:p>
          <w:p w:rsidRPr="00EE238F" w:rsidR="00CE65FE" w:rsidP="00CE65FE" w:rsidRDefault="00CE65FE" w14:paraId="25B654EA" w14:textId="77777777">
            <w:pPr>
              <w:spacing w:before="60" w:after="60"/>
              <w:jc w:val="center"/>
              <w:rPr>
                <w:sz w:val="22"/>
                <w:szCs w:val="22"/>
              </w:rPr>
            </w:pPr>
            <w:r w:rsidRPr="00EE238F">
              <w:rPr>
                <w:noProof/>
                <w:sz w:val="22"/>
                <w:szCs w:val="22"/>
                <w:lang w:eastAsia="en-AU"/>
              </w:rPr>
              <w:drawing>
                <wp:inline distT="0" distB="0" distL="0" distR="0" wp14:anchorId="32A09159" wp14:editId="6BB7A13C">
                  <wp:extent cx="2286000" cy="1377566"/>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59" cstate="print">
                            <a:extLst>
                              <a:ext uri="{28A0092B-C50C-407E-A947-70E740481C1C}">
                                <a14:useLocalDpi xmlns:a14="http://schemas.microsoft.com/office/drawing/2010/main"/>
                              </a:ext>
                            </a:extLst>
                          </a:blip>
                          <a:srcRect l="1748"/>
                          <a:stretch/>
                        </pic:blipFill>
                        <pic:spPr bwMode="auto">
                          <a:xfrm>
                            <a:off x="0" y="0"/>
                            <a:ext cx="2300373" cy="1386228"/>
                          </a:xfrm>
                          <a:prstGeom prst="rect">
                            <a:avLst/>
                          </a:prstGeom>
                          <a:noFill/>
                          <a:ln>
                            <a:noFill/>
                          </a:ln>
                          <a:extLst>
                            <a:ext uri="{53640926-AAD7-44D8-BBD7-CCE9431645EC}">
                              <a14:shadowObscured xmlns:a14="http://schemas.microsoft.com/office/drawing/2010/main"/>
                            </a:ext>
                          </a:extLst>
                        </pic:spPr>
                      </pic:pic>
                    </a:graphicData>
                  </a:graphic>
                </wp:inline>
              </w:drawing>
            </w:r>
          </w:p>
          <w:p w:rsidRPr="00EE238F" w:rsidR="00CE65FE" w:rsidP="00CE65FE" w:rsidRDefault="00CE65FE" w14:paraId="5EE46A6D" w14:textId="77777777">
            <w:pPr>
              <w:pStyle w:val="text"/>
              <w:spacing w:after="120"/>
              <w:ind w:left="0"/>
              <w:rPr>
                <w:noProof/>
                <w:sz w:val="22"/>
                <w:szCs w:val="22"/>
                <w:lang w:eastAsia="zh-CN"/>
              </w:rPr>
            </w:pPr>
          </w:p>
        </w:tc>
      </w:tr>
      <w:tr w:rsidR="00CE65FE" w:rsidTr="007F0AA3" w14:paraId="1A0039D5" w14:textId="77777777">
        <w:trPr>
          <w:trHeight w:val="513"/>
        </w:trPr>
        <w:tc>
          <w:tcPr>
            <w:tcW w:w="826" w:type="dxa"/>
          </w:tcPr>
          <w:p w:rsidRPr="00EE238F" w:rsidR="00CE65FE" w:rsidP="0018473C" w:rsidRDefault="0018473C" w14:paraId="03B262B5" w14:textId="77777777">
            <w:pPr>
              <w:jc w:val="center"/>
              <w:rPr>
                <w:sz w:val="22"/>
                <w:szCs w:val="22"/>
              </w:rPr>
            </w:pPr>
            <w:r w:rsidRPr="00EE238F">
              <w:rPr>
                <w:sz w:val="22"/>
                <w:szCs w:val="22"/>
              </w:rPr>
              <w:t>7</w:t>
            </w:r>
          </w:p>
        </w:tc>
        <w:tc>
          <w:tcPr>
            <w:tcW w:w="8742" w:type="dxa"/>
          </w:tcPr>
          <w:p w:rsidRPr="00EE238F" w:rsidR="00CE65FE" w:rsidP="006B612F" w:rsidRDefault="00CE65FE" w14:paraId="6D817206" w14:textId="77777777">
            <w:pPr>
              <w:spacing w:before="60" w:after="60"/>
              <w:rPr>
                <w:sz w:val="22"/>
                <w:szCs w:val="22"/>
              </w:rPr>
            </w:pPr>
            <w:r w:rsidRPr="00EE238F">
              <w:rPr>
                <w:sz w:val="22"/>
                <w:szCs w:val="22"/>
              </w:rPr>
              <w:t xml:space="preserve">The Workbook is now configured </w:t>
            </w:r>
            <w:r w:rsidR="006B612F">
              <w:rPr>
                <w:sz w:val="22"/>
                <w:szCs w:val="22"/>
              </w:rPr>
              <w:t xml:space="preserve">and ready </w:t>
            </w:r>
            <w:r w:rsidRPr="00EE238F">
              <w:rPr>
                <w:sz w:val="22"/>
                <w:szCs w:val="22"/>
              </w:rPr>
              <w:t xml:space="preserve">for </w:t>
            </w:r>
            <w:r w:rsidR="006B612F">
              <w:rPr>
                <w:sz w:val="22"/>
                <w:szCs w:val="22"/>
              </w:rPr>
              <w:t>test data entries.</w:t>
            </w:r>
          </w:p>
        </w:tc>
      </w:tr>
    </w:tbl>
    <w:p w:rsidR="001B24D4" w:rsidP="003A10D1" w:rsidRDefault="001B24D4" w14:paraId="15B7585A" w14:textId="77777777">
      <w:pPr>
        <w:pStyle w:val="text"/>
        <w:spacing w:after="120"/>
        <w:ind w:left="567" w:hanging="539"/>
      </w:pPr>
    </w:p>
    <w:p w:rsidR="00982F86" w:rsidP="003540F1" w:rsidRDefault="00461551" w14:paraId="35C54279" w14:textId="77777777">
      <w:pPr>
        <w:pStyle w:val="Heading2"/>
        <w:spacing w:before="240" w:after="120"/>
      </w:pPr>
      <w:bookmarkStart w:name="_The_5_subsections" w:id="108"/>
      <w:bookmarkStart w:name="_Toc80880363" w:id="109"/>
      <w:bookmarkEnd w:id="108"/>
      <w:r>
        <w:t xml:space="preserve">The </w:t>
      </w:r>
      <w:r w:rsidR="007F0AA3">
        <w:t>5</w:t>
      </w:r>
      <w:r>
        <w:t xml:space="preserve"> </w:t>
      </w:r>
      <w:r w:rsidR="007F0AA3">
        <w:t>s</w:t>
      </w:r>
      <w:r w:rsidRPr="00823153" w:rsidR="00982F86">
        <w:t>ubsections in Live Data worksheet</w:t>
      </w:r>
      <w:bookmarkEnd w:id="109"/>
    </w:p>
    <w:p w:rsidR="00DD0F1D" w:rsidP="006E02E7" w:rsidRDefault="007F0AA3" w14:paraId="6B93E443" w14:textId="77777777">
      <w:pPr>
        <w:pStyle w:val="Heading3"/>
        <w:spacing w:before="240"/>
      </w:pPr>
      <w:bookmarkStart w:name="_Toc80880364" w:id="110"/>
      <w:r>
        <w:t>Header subsection</w:t>
      </w:r>
      <w:bookmarkEnd w:id="110"/>
    </w:p>
    <w:p w:rsidR="007F0AA3" w:rsidP="007F0AA3" w:rsidRDefault="007F0AA3" w14:paraId="23A8C30C" w14:textId="77777777">
      <w:r w:rsidRPr="007F0AA3">
        <w:rPr>
          <w:noProof/>
          <w:lang w:eastAsia="en-AU"/>
        </w:rPr>
        <w:drawing>
          <wp:inline distT="0" distB="0" distL="0" distR="0" wp14:anchorId="505CF816" wp14:editId="7EB179B9">
            <wp:extent cx="5984644" cy="2667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6011820" cy="267911"/>
                    </a:xfrm>
                    <a:prstGeom prst="rect">
                      <a:avLst/>
                    </a:prstGeom>
                    <a:noFill/>
                    <a:ln>
                      <a:noFill/>
                    </a:ln>
                  </pic:spPr>
                </pic:pic>
              </a:graphicData>
            </a:graphic>
          </wp:inline>
        </w:drawing>
      </w:r>
    </w:p>
    <w:p w:rsidR="000F1ADE" w:rsidP="006E02E7" w:rsidRDefault="000F1ADE" w14:paraId="1C4F5BA2" w14:textId="77777777">
      <w:pPr>
        <w:spacing w:before="120"/>
        <w:rPr>
          <w:color w:val="00B050"/>
        </w:rPr>
      </w:pPr>
    </w:p>
    <w:p w:rsidRPr="00EC5EA3" w:rsidR="0005683B" w:rsidP="006E02E7" w:rsidRDefault="007F0AA3" w14:paraId="2B7B1924" w14:textId="34D1CCAD">
      <w:pPr>
        <w:spacing w:before="120"/>
      </w:pPr>
      <w:r w:rsidRPr="00EC5EA3">
        <w:t>This subsection provide</w:t>
      </w:r>
      <w:r w:rsidR="00DB208A">
        <w:t>s</w:t>
      </w:r>
      <w:r w:rsidRPr="00EC5EA3">
        <w:t xml:space="preserve"> users with revision information of KIT</w:t>
      </w:r>
      <w:r w:rsidRPr="00EC5EA3">
        <w:rPr>
          <w:vertAlign w:val="superscript"/>
        </w:rPr>
        <w:t>TM</w:t>
      </w:r>
      <w:r w:rsidRPr="00EC5EA3">
        <w:t xml:space="preserve">. </w:t>
      </w:r>
      <w:r w:rsidRPr="00EC5EA3" w:rsidR="0058588E">
        <w:t xml:space="preserve">It also provides explanations of the colour convention used for the cells </w:t>
      </w:r>
      <w:r w:rsidRPr="00EC5EA3" w:rsidR="0005683B">
        <w:t>on</w:t>
      </w:r>
      <w:r w:rsidRPr="00EC5EA3" w:rsidR="0058588E">
        <w:t xml:space="preserve"> the worksheet.  There are 3 categories of cells i.e.</w:t>
      </w:r>
      <w:r w:rsidR="0031799B">
        <w:t>,</w:t>
      </w:r>
      <w:r w:rsidRPr="00EC5EA3" w:rsidR="0058588E">
        <w:t xml:space="preserve"> </w:t>
      </w:r>
      <w:r w:rsidRPr="00EC5EA3" w:rsidR="0058588E">
        <w:rPr>
          <w:b/>
        </w:rPr>
        <w:t>Manual data entry cell</w:t>
      </w:r>
      <w:r w:rsidRPr="00EC5EA3" w:rsidR="0058588E">
        <w:t>,</w:t>
      </w:r>
      <w:r w:rsidRPr="00EC5EA3" w:rsidR="00E85809">
        <w:t xml:space="preserve"> </w:t>
      </w:r>
      <w:r w:rsidRPr="00EC5EA3" w:rsidR="0005683B">
        <w:rPr>
          <w:b/>
        </w:rPr>
        <w:t>P</w:t>
      </w:r>
      <w:r w:rsidRPr="00EC5EA3" w:rsidR="00E85809">
        <w:rPr>
          <w:b/>
        </w:rPr>
        <w:t xml:space="preserve">rogrammed cells </w:t>
      </w:r>
      <w:r w:rsidRPr="00EC5EA3" w:rsidR="006E02E7">
        <w:rPr>
          <w:b/>
        </w:rPr>
        <w:t>/ Manual entry</w:t>
      </w:r>
      <w:r w:rsidRPr="00EC5EA3" w:rsidR="006E02E7">
        <w:t xml:space="preserve">, </w:t>
      </w:r>
      <w:r w:rsidRPr="00EC5EA3" w:rsidR="006E02E7">
        <w:rPr>
          <w:b/>
        </w:rPr>
        <w:t>Program output User can’t change</w:t>
      </w:r>
      <w:r w:rsidRPr="00EC5EA3" w:rsidR="0005683B">
        <w:rPr>
          <w:b/>
        </w:rPr>
        <w:t>,</w:t>
      </w:r>
      <w:r w:rsidRPr="00EC5EA3" w:rsidR="0058588E">
        <w:t xml:space="preserve"> </w:t>
      </w:r>
      <w:r w:rsidRPr="00EC5EA3" w:rsidR="006E02E7">
        <w:t xml:space="preserve">each represented by the colours as shown on the right side of this section.  </w:t>
      </w:r>
    </w:p>
    <w:p w:rsidRPr="00EC5EA3" w:rsidR="00C901C5" w:rsidP="006E02E7" w:rsidRDefault="0005683B" w14:paraId="2C8031E7" w14:textId="0B6290A9">
      <w:pPr>
        <w:spacing w:before="120"/>
      </w:pPr>
      <w:r w:rsidRPr="00EC5EA3">
        <w:rPr>
          <w:b/>
        </w:rPr>
        <w:t>Note:</w:t>
      </w:r>
      <w:r w:rsidRPr="00EC5EA3">
        <w:t xml:space="preserve"> Additional information </w:t>
      </w:r>
      <w:r w:rsidRPr="00EC5EA3" w:rsidR="00650AF0">
        <w:t xml:space="preserve">for some of the cells on the worksheet </w:t>
      </w:r>
      <w:r w:rsidRPr="00EC5EA3">
        <w:t xml:space="preserve">is also available </w:t>
      </w:r>
      <w:r w:rsidRPr="00EC5EA3" w:rsidR="00C901C5">
        <w:t xml:space="preserve">via </w:t>
      </w:r>
      <w:r w:rsidRPr="00EC5EA3" w:rsidR="00650AF0">
        <w:t xml:space="preserve">their respective </w:t>
      </w:r>
      <w:r w:rsidRPr="00EC5EA3" w:rsidR="00C901C5">
        <w:t>Excel Comment</w:t>
      </w:r>
      <w:r w:rsidRPr="00EC5EA3" w:rsidR="00650AF0">
        <w:t xml:space="preserve"> (indicate</w:t>
      </w:r>
      <w:r w:rsidRPr="00EC5EA3" w:rsidR="009F0305">
        <w:t>d</w:t>
      </w:r>
      <w:r w:rsidRPr="00EC5EA3" w:rsidR="00650AF0">
        <w:t xml:space="preserve"> by </w:t>
      </w:r>
      <w:r w:rsidRPr="00EC5EA3" w:rsidR="009F0305">
        <w:t xml:space="preserve">a </w:t>
      </w:r>
      <w:r w:rsidRPr="00EC5EA3" w:rsidR="00650AF0">
        <w:t>red triangle at the top-right corner</w:t>
      </w:r>
      <w:r w:rsidRPr="00EC5EA3" w:rsidR="009F0305">
        <w:t>s of these cells</w:t>
      </w:r>
      <w:r w:rsidRPr="00EC5EA3" w:rsidR="00650AF0">
        <w:t xml:space="preserve">).  Placing </w:t>
      </w:r>
      <w:r w:rsidRPr="00EC5EA3">
        <w:t>the curso</w:t>
      </w:r>
      <w:r w:rsidRPr="00EC5EA3" w:rsidR="00C901C5">
        <w:t xml:space="preserve">r </w:t>
      </w:r>
      <w:r w:rsidRPr="00EC5EA3" w:rsidR="00650AF0">
        <w:t>on these c</w:t>
      </w:r>
      <w:r w:rsidRPr="00EC5EA3" w:rsidR="00C901C5">
        <w:t xml:space="preserve">ells </w:t>
      </w:r>
      <w:r w:rsidRPr="00EC5EA3" w:rsidR="00650AF0">
        <w:t xml:space="preserve">will display </w:t>
      </w:r>
      <w:r w:rsidRPr="00EC5EA3" w:rsidR="009F0305">
        <w:t xml:space="preserve">contents of </w:t>
      </w:r>
      <w:r w:rsidRPr="00EC5EA3" w:rsidR="00650AF0">
        <w:t>the comment</w:t>
      </w:r>
      <w:r w:rsidRPr="00EC5EA3" w:rsidR="009F0305">
        <w:t>s</w:t>
      </w:r>
      <w:r w:rsidRPr="00EC5EA3" w:rsidR="00650AF0">
        <w:t xml:space="preserve"> as shown in the example </w:t>
      </w:r>
      <w:r w:rsidRPr="00EC5EA3" w:rsidR="000F1ADE">
        <w:t>bel</w:t>
      </w:r>
      <w:r w:rsidRPr="00EC5EA3" w:rsidR="00C901C5">
        <w:t>ow</w:t>
      </w:r>
      <w:r w:rsidR="003831CE">
        <w:t>,</w:t>
      </w:r>
      <w:r w:rsidRPr="00EC5EA3" w:rsidR="00C901C5">
        <w:t xml:space="preserve"> </w:t>
      </w:r>
    </w:p>
    <w:p w:rsidR="006E02E7" w:rsidP="00C901C5" w:rsidRDefault="00C901C5" w14:paraId="4D072AC2" w14:textId="77777777">
      <w:pPr>
        <w:spacing w:before="120"/>
        <w:jc w:val="center"/>
        <w:rPr>
          <w:color w:val="00B050"/>
        </w:rPr>
      </w:pPr>
      <w:r>
        <w:rPr>
          <w:noProof/>
          <w:lang w:eastAsia="en-AU"/>
        </w:rPr>
        <w:drawing>
          <wp:inline distT="0" distB="0" distL="0" distR="0" wp14:anchorId="1C7EC4F2" wp14:editId="7997A304">
            <wp:extent cx="1743075" cy="561962"/>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extLst>
                        <a:ext uri="{28A0092B-C50C-407E-A947-70E740481C1C}">
                          <a14:useLocalDpi xmlns:a14="http://schemas.microsoft.com/office/drawing/2010/main"/>
                        </a:ext>
                      </a:extLst>
                    </a:blip>
                    <a:srcRect/>
                    <a:stretch/>
                  </pic:blipFill>
                  <pic:spPr bwMode="auto">
                    <a:xfrm>
                      <a:off x="0" y="0"/>
                      <a:ext cx="1759849" cy="567370"/>
                    </a:xfrm>
                    <a:prstGeom prst="rect">
                      <a:avLst/>
                    </a:prstGeom>
                    <a:ln>
                      <a:noFill/>
                    </a:ln>
                    <a:extLst>
                      <a:ext uri="{53640926-AAD7-44D8-BBD7-CCE9431645EC}">
                        <a14:shadowObscured xmlns:a14="http://schemas.microsoft.com/office/drawing/2010/main"/>
                      </a:ext>
                    </a:extLst>
                  </pic:spPr>
                </pic:pic>
              </a:graphicData>
            </a:graphic>
          </wp:inline>
        </w:drawing>
      </w:r>
    </w:p>
    <w:p w:rsidRPr="007F0AA3" w:rsidR="007F0AA3" w:rsidP="006E02E7" w:rsidRDefault="0058588E" w14:paraId="27002507" w14:textId="77777777">
      <w:pPr>
        <w:pStyle w:val="text"/>
        <w:ind w:left="0"/>
      </w:pPr>
      <w:r>
        <w:t xml:space="preserve">  </w:t>
      </w:r>
    </w:p>
    <w:p w:rsidR="00982F86" w:rsidP="003A10D1" w:rsidRDefault="00982F86" w14:paraId="4B993B22" w14:textId="77777777">
      <w:pPr>
        <w:pStyle w:val="Heading3"/>
        <w:spacing w:after="120"/>
        <w:rPr>
          <w:noProof/>
          <w:lang w:eastAsia="zh-CN"/>
        </w:rPr>
      </w:pPr>
      <w:bookmarkStart w:name="_Job_Deail_/" w:id="111"/>
      <w:bookmarkStart w:name="_Toc80880365" w:id="112"/>
      <w:bookmarkEnd w:id="111"/>
      <w:r>
        <w:rPr>
          <w:noProof/>
          <w:lang w:eastAsia="zh-CN"/>
        </w:rPr>
        <w:t>Job Deail / Site Data</w:t>
      </w:r>
      <w:r w:rsidR="005D5458">
        <w:rPr>
          <w:noProof/>
          <w:lang w:eastAsia="zh-CN"/>
        </w:rPr>
        <w:t xml:space="preserve"> subsection</w:t>
      </w:r>
      <w:bookmarkEnd w:id="112"/>
    </w:p>
    <w:p w:rsidRPr="00900BD1" w:rsidR="00CF4C17" w:rsidP="00CF4C17" w:rsidRDefault="00D77E80" w14:paraId="507E6D07" w14:textId="13710AEF">
      <w:pPr>
        <w:pStyle w:val="text"/>
        <w:ind w:left="0"/>
      </w:pPr>
      <w:hyperlink w:history="1" w:anchor="_Setting_up_&amp;">
        <w:r w:rsidRPr="00900BD1" w:rsidR="00CF4C17">
          <w:rPr>
            <w:rStyle w:val="Hyperlink"/>
            <w:sz w:val="18"/>
          </w:rPr>
          <w:t>(Click to go back to Live Mode Tour section)</w:t>
        </w:r>
      </w:hyperlink>
    </w:p>
    <w:p w:rsidRPr="000724C4" w:rsidR="000724C4" w:rsidP="000724C4" w:rsidRDefault="000724C4" w14:paraId="1D29920B" w14:textId="77777777">
      <w:pPr>
        <w:pStyle w:val="text"/>
        <w:ind w:hanging="1376"/>
        <w:rPr>
          <w:lang w:eastAsia="zh-CN"/>
        </w:rPr>
      </w:pPr>
      <w:r w:rsidRPr="000724C4">
        <w:rPr>
          <w:noProof/>
          <w:lang w:eastAsia="en-AU"/>
        </w:rPr>
        <w:drawing>
          <wp:inline distT="0" distB="0" distL="0" distR="0" wp14:anchorId="759A0CAA" wp14:editId="4955D78C">
            <wp:extent cx="5956935" cy="571500"/>
            <wp:effectExtent l="0" t="0" r="5715"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cstate="print">
                      <a:extLst>
                        <a:ext uri="{28A0092B-C50C-407E-A947-70E740481C1C}">
                          <a14:useLocalDpi xmlns:a14="http://schemas.microsoft.com/office/drawing/2010/main"/>
                        </a:ext>
                      </a:extLst>
                    </a:blip>
                    <a:srcRect/>
                    <a:stretch>
                      <a:fillRect/>
                    </a:stretch>
                  </pic:blipFill>
                  <pic:spPr bwMode="auto">
                    <a:xfrm>
                      <a:off x="0" y="0"/>
                      <a:ext cx="6337282" cy="607990"/>
                    </a:xfrm>
                    <a:prstGeom prst="rect">
                      <a:avLst/>
                    </a:prstGeom>
                    <a:noFill/>
                    <a:ln>
                      <a:noFill/>
                    </a:ln>
                  </pic:spPr>
                </pic:pic>
              </a:graphicData>
            </a:graphic>
          </wp:inline>
        </w:drawing>
      </w:r>
    </w:p>
    <w:p w:rsidR="00982F86" w:rsidP="00982F86" w:rsidRDefault="00982F86" w14:paraId="5ED46412" w14:textId="77777777">
      <w:pPr>
        <w:spacing w:after="60"/>
        <w:rPr>
          <w:lang w:eastAsia="en-AU"/>
        </w:rPr>
      </w:pPr>
      <w:r w:rsidRPr="002121A5">
        <w:rPr>
          <w:lang w:eastAsia="en-AU"/>
        </w:rPr>
        <w:lastRenderedPageBreak/>
        <w:t xml:space="preserve">Project specific data is entered </w:t>
      </w:r>
      <w:r>
        <w:rPr>
          <w:lang w:eastAsia="en-AU"/>
        </w:rPr>
        <w:t>to the worksheet in this subsection of the worksheet</w:t>
      </w:r>
      <w:r w:rsidRPr="002121A5">
        <w:rPr>
          <w:lang w:eastAsia="en-AU"/>
        </w:rPr>
        <w:t xml:space="preserve">.  </w:t>
      </w:r>
    </w:p>
    <w:p w:rsidR="00D82CED" w:rsidP="00D82CED" w:rsidRDefault="00D82CED" w14:paraId="26CD1D96" w14:textId="1D268F78">
      <w:pPr>
        <w:spacing w:after="60"/>
      </w:pPr>
      <w:r>
        <w:t xml:space="preserve">The yellow cells are auto filled out with current date, default report file name </w:t>
      </w:r>
      <w:r w:rsidR="0031799B">
        <w:t>(</w:t>
      </w:r>
      <w:r w:rsidR="003831CE">
        <w:t>for the CSV file in which data is saved</w:t>
      </w:r>
      <w:r w:rsidR="0031799B">
        <w:t xml:space="preserve">) </w:t>
      </w:r>
      <w:r>
        <w:t xml:space="preserve">and Terminal IDs which can be edited by user. </w:t>
      </w:r>
    </w:p>
    <w:p w:rsidR="0031799B" w:rsidP="00D82CED" w:rsidRDefault="0031799B" w14:paraId="74194706" w14:textId="7C4940B6">
      <w:pPr>
        <w:spacing w:after="60"/>
      </w:pPr>
      <w:r>
        <w:t>The blue cells are auto filled out with the serial number/s of the connected instrument/s which are not editable.</w:t>
      </w:r>
    </w:p>
    <w:p w:rsidR="0031799B" w:rsidP="00D82CED" w:rsidRDefault="0031799B" w14:paraId="21448E57" w14:textId="27E5D2FD">
      <w:pPr>
        <w:spacing w:after="60"/>
      </w:pPr>
      <w:r>
        <w:t>All green cells are left to the user.</w:t>
      </w:r>
    </w:p>
    <w:p w:rsidRPr="00921537" w:rsidR="00982F86" w:rsidP="00D82CED" w:rsidRDefault="00D82CED" w14:paraId="150FE999" w14:textId="30D7C9A4">
      <w:pPr>
        <w:spacing w:after="60"/>
      </w:pPr>
      <w:r>
        <w:t>C</w:t>
      </w:r>
      <w:r w:rsidR="00982F86">
        <w:t>ells with a header such as ‘Job No’, ‘Operator’ etc</w:t>
      </w:r>
      <w:r w:rsidR="006E02E7">
        <w:t>.</w:t>
      </w:r>
      <w:r w:rsidR="00982F86">
        <w:t xml:space="preserve"> and any </w:t>
      </w:r>
      <w:r>
        <w:t>values</w:t>
      </w:r>
      <w:r w:rsidR="00982F86">
        <w:t xml:space="preserve"> in their associated green cells will be automatically copied to the </w:t>
      </w:r>
      <w:r w:rsidRPr="00202AED" w:rsidR="00982F86">
        <w:rPr>
          <w:b/>
        </w:rPr>
        <w:t>Final Report</w:t>
      </w:r>
      <w:r w:rsidR="00982F86">
        <w:t xml:space="preserve"> worksheet.   </w:t>
      </w:r>
    </w:p>
    <w:p w:rsidRPr="006E02E7" w:rsidR="00982F86" w:rsidP="006E02E7" w:rsidRDefault="00982F86" w14:paraId="1E814B01" w14:textId="77777777">
      <w:pPr>
        <w:pStyle w:val="text"/>
        <w:spacing w:after="0"/>
        <w:ind w:left="0"/>
      </w:pPr>
      <w:r>
        <w:rPr>
          <w:lang w:eastAsia="en-AU"/>
        </w:rPr>
        <w:t>B</w:t>
      </w:r>
      <w:r w:rsidRPr="002121A5">
        <w:rPr>
          <w:lang w:eastAsia="en-AU"/>
        </w:rPr>
        <w:t xml:space="preserve">y </w:t>
      </w:r>
      <w:r>
        <w:rPr>
          <w:lang w:eastAsia="en-AU"/>
        </w:rPr>
        <w:t>d</w:t>
      </w:r>
      <w:r w:rsidRPr="002121A5">
        <w:rPr>
          <w:lang w:eastAsia="en-AU"/>
        </w:rPr>
        <w:t>efault</w:t>
      </w:r>
      <w:r>
        <w:rPr>
          <w:lang w:eastAsia="en-AU"/>
        </w:rPr>
        <w:t xml:space="preserve">, this subsection is shown and </w:t>
      </w:r>
      <w:r w:rsidRPr="002121A5">
        <w:rPr>
          <w:lang w:eastAsia="en-AU"/>
        </w:rPr>
        <w:t xml:space="preserve">can </w:t>
      </w:r>
      <w:r>
        <w:rPr>
          <w:lang w:eastAsia="en-AU"/>
        </w:rPr>
        <w:t>be hi</w:t>
      </w:r>
      <w:r w:rsidR="00F86846">
        <w:rPr>
          <w:lang w:eastAsia="en-AU"/>
        </w:rPr>
        <w:t>d</w:t>
      </w:r>
      <w:r>
        <w:rPr>
          <w:lang w:eastAsia="en-AU"/>
        </w:rPr>
        <w:t xml:space="preserve">den using the </w:t>
      </w:r>
      <w:r w:rsidRPr="00267230">
        <w:rPr>
          <w:lang w:val="en-US"/>
        </w:rPr>
        <w:t>KITS™</w:t>
      </w:r>
      <w:r>
        <w:rPr>
          <w:lang w:val="en-US"/>
        </w:rPr>
        <w:t xml:space="preserve"> command group, </w:t>
      </w:r>
      <w:r w:rsidRPr="0047694B">
        <w:rPr>
          <w:b/>
          <w:i/>
          <w:lang w:val="en-US"/>
        </w:rPr>
        <w:t xml:space="preserve">[Show / </w:t>
      </w:r>
      <w:r w:rsidRPr="006E02E7">
        <w:t>Hide]</w:t>
      </w:r>
      <w:r w:rsidRPr="006E02E7" w:rsidR="00027630">
        <w:t>.</w:t>
      </w:r>
    </w:p>
    <w:p w:rsidR="006E02E7" w:rsidP="00982F86" w:rsidRDefault="006E02E7" w14:paraId="61273695" w14:textId="77777777">
      <w:pPr>
        <w:pStyle w:val="text"/>
        <w:ind w:left="0"/>
        <w:rPr>
          <w:color w:val="FF0000"/>
          <w:lang w:eastAsia="en-AU"/>
        </w:rPr>
      </w:pPr>
    </w:p>
    <w:p w:rsidR="00982F86" w:rsidP="003A10D1" w:rsidRDefault="00982F86" w14:paraId="3865EE70" w14:textId="77777777">
      <w:pPr>
        <w:pStyle w:val="Heading3"/>
        <w:spacing w:after="120"/>
      </w:pPr>
      <w:bookmarkStart w:name="_Toc80880366" w:id="113"/>
      <w:r>
        <w:t>Test Parameter Setup</w:t>
      </w:r>
      <w:r w:rsidR="005D5458">
        <w:t xml:space="preserve"> subsection</w:t>
      </w:r>
      <w:bookmarkEnd w:id="113"/>
    </w:p>
    <w:p w:rsidRPr="000724C4" w:rsidR="000724C4" w:rsidP="000724C4" w:rsidRDefault="000724C4" w14:paraId="3978FF47" w14:textId="77777777">
      <w:pPr>
        <w:pStyle w:val="text"/>
        <w:ind w:left="0"/>
      </w:pPr>
      <w:r w:rsidRPr="000724C4">
        <w:rPr>
          <w:noProof/>
          <w:lang w:eastAsia="en-AU"/>
        </w:rPr>
        <w:drawing>
          <wp:inline distT="0" distB="0" distL="0" distR="0" wp14:anchorId="33B48752" wp14:editId="7D3B02E0">
            <wp:extent cx="6057676" cy="869950"/>
            <wp:effectExtent l="0" t="0" r="635" b="635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extLst>
                        <a:ext uri="{28A0092B-C50C-407E-A947-70E740481C1C}">
                          <a14:useLocalDpi xmlns:a14="http://schemas.microsoft.com/office/drawing/2010/main"/>
                        </a:ext>
                      </a:extLst>
                    </a:blip>
                    <a:srcRect/>
                    <a:stretch>
                      <a:fillRect/>
                    </a:stretch>
                  </pic:blipFill>
                  <pic:spPr bwMode="auto">
                    <a:xfrm>
                      <a:off x="0" y="0"/>
                      <a:ext cx="6061412" cy="870487"/>
                    </a:xfrm>
                    <a:prstGeom prst="rect">
                      <a:avLst/>
                    </a:prstGeom>
                    <a:noFill/>
                    <a:ln>
                      <a:noFill/>
                    </a:ln>
                  </pic:spPr>
                </pic:pic>
              </a:graphicData>
            </a:graphic>
          </wp:inline>
        </w:drawing>
      </w:r>
    </w:p>
    <w:p w:rsidR="00982F86" w:rsidP="00982F86" w:rsidRDefault="00982F86" w14:paraId="71E6104B" w14:textId="77777777">
      <w:pPr>
        <w:spacing w:after="60"/>
        <w:rPr>
          <w:lang w:eastAsia="en-AU"/>
        </w:rPr>
      </w:pPr>
      <w:r w:rsidRPr="002121A5">
        <w:rPr>
          <w:lang w:eastAsia="en-AU"/>
        </w:rPr>
        <w:t xml:space="preserve">This </w:t>
      </w:r>
      <w:r>
        <w:rPr>
          <w:lang w:eastAsia="en-AU"/>
        </w:rPr>
        <w:t>subsection of the worksh</w:t>
      </w:r>
      <w:r w:rsidR="00F86846">
        <w:rPr>
          <w:lang w:eastAsia="en-AU"/>
        </w:rPr>
        <w:t>e</w:t>
      </w:r>
      <w:r>
        <w:rPr>
          <w:lang w:eastAsia="en-AU"/>
        </w:rPr>
        <w:t xml:space="preserve">et </w:t>
      </w:r>
      <w:r w:rsidRPr="002121A5">
        <w:rPr>
          <w:lang w:eastAsia="en-AU"/>
        </w:rPr>
        <w:t xml:space="preserve">shows the cable </w:t>
      </w:r>
      <w:r>
        <w:rPr>
          <w:lang w:eastAsia="en-AU"/>
        </w:rPr>
        <w:t>&amp;</w:t>
      </w:r>
      <w:r w:rsidRPr="002121A5">
        <w:rPr>
          <w:lang w:eastAsia="en-AU"/>
        </w:rPr>
        <w:t xml:space="preserve"> optical test parameters</w:t>
      </w:r>
      <w:r>
        <w:rPr>
          <w:lang w:eastAsia="en-AU"/>
        </w:rPr>
        <w:t xml:space="preserve"> and a test configuration diagram</w:t>
      </w:r>
      <w:r w:rsidRPr="002121A5">
        <w:rPr>
          <w:lang w:eastAsia="en-AU"/>
        </w:rPr>
        <w:t>.</w:t>
      </w:r>
      <w:r>
        <w:rPr>
          <w:lang w:eastAsia="en-AU"/>
        </w:rPr>
        <w:t xml:space="preserve">  </w:t>
      </w:r>
    </w:p>
    <w:p w:rsidR="00982F86" w:rsidP="00982F86" w:rsidRDefault="00982F86" w14:paraId="220C14B8" w14:textId="77777777">
      <w:pPr>
        <w:spacing w:after="60"/>
        <w:rPr>
          <w:lang w:eastAsia="en-AU"/>
        </w:rPr>
      </w:pPr>
      <w:r w:rsidRPr="00B21E00">
        <w:rPr>
          <w:lang w:eastAsia="en-AU"/>
        </w:rPr>
        <w:t xml:space="preserve">The terminal identification (ID) name boxes are coloured orange or green when a </w:t>
      </w:r>
      <w:r w:rsidR="00595023">
        <w:rPr>
          <w:lang w:eastAsia="en-AU"/>
        </w:rPr>
        <w:t>meter</w:t>
      </w:r>
      <w:r w:rsidRPr="00B21E00">
        <w:rPr>
          <w:lang w:eastAsia="en-AU"/>
        </w:rPr>
        <w:t xml:space="preserve"> is connected, and grey when there is no connection.  </w:t>
      </w:r>
    </w:p>
    <w:p w:rsidRPr="00B21E00" w:rsidR="00982F86" w:rsidP="00982F86" w:rsidRDefault="00982F86" w14:paraId="448399E8" w14:textId="77777777">
      <w:pPr>
        <w:spacing w:after="60"/>
        <w:rPr>
          <w:lang w:eastAsia="en-AU"/>
        </w:rPr>
      </w:pPr>
      <w:r>
        <w:rPr>
          <w:lang w:eastAsia="en-AU"/>
        </w:rPr>
        <w:t xml:space="preserve">The values of the </w:t>
      </w:r>
      <w:r w:rsidRPr="00027630" w:rsidR="00027630">
        <w:rPr>
          <w:b/>
          <w:lang w:eastAsia="en-AU"/>
        </w:rPr>
        <w:t>“</w:t>
      </w:r>
      <w:r w:rsidRPr="00027630">
        <w:rPr>
          <w:b/>
          <w:lang w:eastAsia="en-AU"/>
        </w:rPr>
        <w:t>Cable Parameters</w:t>
      </w:r>
      <w:r w:rsidRPr="00027630" w:rsidR="00027630">
        <w:rPr>
          <w:b/>
          <w:lang w:eastAsia="en-AU"/>
        </w:rPr>
        <w:t>”</w:t>
      </w:r>
      <w:r>
        <w:rPr>
          <w:lang w:eastAsia="en-AU"/>
        </w:rPr>
        <w:t xml:space="preserve"> and </w:t>
      </w:r>
      <w:r w:rsidRPr="00027630" w:rsidR="00027630">
        <w:rPr>
          <w:b/>
          <w:lang w:eastAsia="en-AU"/>
        </w:rPr>
        <w:t>“</w:t>
      </w:r>
      <w:r w:rsidRPr="00027630">
        <w:rPr>
          <w:b/>
          <w:lang w:eastAsia="en-AU"/>
        </w:rPr>
        <w:t>Optical Parameters</w:t>
      </w:r>
      <w:r w:rsidRPr="00027630" w:rsidR="00027630">
        <w:rPr>
          <w:b/>
          <w:lang w:eastAsia="en-AU"/>
        </w:rPr>
        <w:t>”</w:t>
      </w:r>
      <w:r>
        <w:rPr>
          <w:lang w:eastAsia="en-AU"/>
        </w:rPr>
        <w:t xml:space="preserve"> varies accordin</w:t>
      </w:r>
      <w:r w:rsidR="005D5458">
        <w:rPr>
          <w:lang w:eastAsia="en-AU"/>
        </w:rPr>
        <w:t xml:space="preserve">g to the Standard selected via </w:t>
      </w:r>
      <w:r w:rsidRPr="00267230">
        <w:rPr>
          <w:lang w:val="en-US"/>
        </w:rPr>
        <w:t>KITS™</w:t>
      </w:r>
      <w:r>
        <w:rPr>
          <w:lang w:val="en-US"/>
        </w:rPr>
        <w:t xml:space="preserve"> command </w:t>
      </w:r>
      <w:r w:rsidRPr="006D4D9C">
        <w:rPr>
          <w:b/>
          <w:i/>
          <w:lang w:val="en-US"/>
        </w:rPr>
        <w:t>[Pass /Fail Setup]</w:t>
      </w:r>
      <w:r>
        <w:rPr>
          <w:lang w:val="en-US"/>
        </w:rPr>
        <w:t xml:space="preserve">, </w:t>
      </w:r>
      <w:r w:rsidRPr="007B24B4" w:rsidR="007B24B4">
        <w:rPr>
          <w:lang w:val="en-US"/>
        </w:rPr>
        <w:t xml:space="preserve">see section </w:t>
      </w:r>
      <w:r w:rsidRPr="007B24B4" w:rsidR="007B24B4">
        <w:rPr>
          <w:b/>
          <w:lang w:val="en-US"/>
        </w:rPr>
        <w:t>10.4.3</w:t>
      </w:r>
      <w:r w:rsidRPr="007B24B4" w:rsidR="007B24B4">
        <w:rPr>
          <w:lang w:val="en-US"/>
        </w:rPr>
        <w:t>.</w:t>
      </w:r>
    </w:p>
    <w:p w:rsidR="00982F86" w:rsidP="00982F86" w:rsidRDefault="00982F86" w14:paraId="07B42291" w14:textId="77777777">
      <w:pPr>
        <w:overflowPunct/>
        <w:spacing w:after="60"/>
        <w:textAlignment w:val="auto"/>
        <w:rPr>
          <w:lang w:eastAsia="en-AU"/>
        </w:rPr>
      </w:pPr>
      <w:r>
        <w:rPr>
          <w:lang w:eastAsia="en-AU"/>
        </w:rPr>
        <w:t>B</w:t>
      </w:r>
      <w:r w:rsidRPr="006D4D9C">
        <w:rPr>
          <w:lang w:eastAsia="en-AU"/>
        </w:rPr>
        <w:t>y default, this subsection is shown</w:t>
      </w:r>
      <w:r>
        <w:rPr>
          <w:lang w:eastAsia="en-AU"/>
        </w:rPr>
        <w:t xml:space="preserve"> and it </w:t>
      </w:r>
      <w:r w:rsidRPr="002121A5">
        <w:rPr>
          <w:lang w:eastAsia="en-AU"/>
        </w:rPr>
        <w:t xml:space="preserve">can be </w:t>
      </w:r>
      <w:r>
        <w:rPr>
          <w:lang w:eastAsia="en-AU"/>
        </w:rPr>
        <w:t xml:space="preserve">hidden or shown using the </w:t>
      </w:r>
      <w:r w:rsidRPr="00267230">
        <w:rPr>
          <w:lang w:val="en-US"/>
        </w:rPr>
        <w:t>KITS™</w:t>
      </w:r>
      <w:r>
        <w:rPr>
          <w:lang w:val="en-US"/>
        </w:rPr>
        <w:t xml:space="preserve"> command group, </w:t>
      </w:r>
      <w:r w:rsidRPr="0047694B">
        <w:rPr>
          <w:b/>
          <w:i/>
          <w:lang w:val="en-US"/>
        </w:rPr>
        <w:t>[Show / Hide]</w:t>
      </w:r>
      <w:r w:rsidR="007B24B4">
        <w:rPr>
          <w:b/>
          <w:i/>
          <w:lang w:val="en-US"/>
        </w:rPr>
        <w:t>.</w:t>
      </w:r>
      <w:r w:rsidRPr="002121A5">
        <w:rPr>
          <w:lang w:eastAsia="en-AU"/>
        </w:rPr>
        <w:t xml:space="preserve">   </w:t>
      </w:r>
    </w:p>
    <w:p w:rsidRPr="00DD0F1D" w:rsidR="00DD0F1D" w:rsidP="00DD0F1D" w:rsidRDefault="00DD0F1D" w14:paraId="249EBA84" w14:textId="77777777">
      <w:pPr>
        <w:pStyle w:val="text"/>
        <w:ind w:left="0"/>
        <w:rPr>
          <w:lang w:eastAsia="en-AU"/>
        </w:rPr>
      </w:pPr>
    </w:p>
    <w:p w:rsidR="00982F86" w:rsidP="003A10D1" w:rsidRDefault="005D5458" w14:paraId="78662960" w14:textId="77777777">
      <w:pPr>
        <w:pStyle w:val="Heading3"/>
        <w:spacing w:after="120"/>
        <w:rPr>
          <w:noProof/>
          <w:lang w:eastAsia="zh-CN"/>
        </w:rPr>
      </w:pPr>
      <w:bookmarkStart w:name="_Toc80880367" w:id="114"/>
      <w:r>
        <w:rPr>
          <w:noProof/>
          <w:lang w:eastAsia="zh-CN"/>
        </w:rPr>
        <w:t>Statistical Analysis subsection</w:t>
      </w:r>
      <w:bookmarkEnd w:id="114"/>
    </w:p>
    <w:p w:rsidRPr="000724C4" w:rsidR="000724C4" w:rsidP="000724C4" w:rsidRDefault="000724C4" w14:paraId="024E3666" w14:textId="77777777">
      <w:pPr>
        <w:pStyle w:val="text"/>
        <w:ind w:left="0"/>
        <w:rPr>
          <w:lang w:eastAsia="zh-CN"/>
        </w:rPr>
      </w:pPr>
      <w:r w:rsidRPr="000724C4">
        <w:rPr>
          <w:noProof/>
          <w:lang w:eastAsia="en-AU"/>
        </w:rPr>
        <w:drawing>
          <wp:inline distT="0" distB="0" distL="0" distR="0" wp14:anchorId="471B5115" wp14:editId="5BEA5697">
            <wp:extent cx="6057584" cy="546100"/>
            <wp:effectExtent l="0" t="0" r="635" b="635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extLst>
                        <a:ext uri="{28A0092B-C50C-407E-A947-70E740481C1C}">
                          <a14:useLocalDpi xmlns:a14="http://schemas.microsoft.com/office/drawing/2010/main"/>
                        </a:ext>
                      </a:extLst>
                    </a:blip>
                    <a:srcRect/>
                    <a:stretch>
                      <a:fillRect/>
                    </a:stretch>
                  </pic:blipFill>
                  <pic:spPr bwMode="auto">
                    <a:xfrm>
                      <a:off x="0" y="0"/>
                      <a:ext cx="6059492" cy="546272"/>
                    </a:xfrm>
                    <a:prstGeom prst="rect">
                      <a:avLst/>
                    </a:prstGeom>
                    <a:noFill/>
                    <a:ln>
                      <a:noFill/>
                    </a:ln>
                  </pic:spPr>
                </pic:pic>
              </a:graphicData>
            </a:graphic>
          </wp:inline>
        </w:drawing>
      </w:r>
    </w:p>
    <w:p w:rsidRPr="005D5458" w:rsidR="005D5458" w:rsidP="005D5458" w:rsidRDefault="005D5458" w14:paraId="0D899789" w14:textId="77777777">
      <w:r w:rsidRPr="005D5458">
        <w:t>This subsection of the worksheet provides test statistical analysis.  The statistical analysis table is filled out automa</w:t>
      </w:r>
      <w:r w:rsidR="007B24B4">
        <w:t>tically when</w:t>
      </w:r>
      <w:r w:rsidR="000C0FB1">
        <w:t xml:space="preserve"> new data is entered</w:t>
      </w:r>
      <w:r w:rsidRPr="005D5458">
        <w:t>.</w:t>
      </w:r>
    </w:p>
    <w:p w:rsidRPr="00BD748E" w:rsidR="005D5458" w:rsidP="005D5458" w:rsidRDefault="005D5458" w14:paraId="72872A40" w14:textId="77777777">
      <w:pPr>
        <w:rPr>
          <w:lang w:eastAsia="zh-CN"/>
        </w:rPr>
      </w:pPr>
      <w:r w:rsidRPr="005D5458">
        <w:t xml:space="preserve">For Manual data entry, the statistical data is calculated </w:t>
      </w:r>
      <w:r w:rsidR="000C0FB1">
        <w:t xml:space="preserve">only </w:t>
      </w:r>
      <w:r w:rsidRPr="005D5458">
        <w:t xml:space="preserve">after </w:t>
      </w:r>
      <w:r w:rsidR="000C0FB1">
        <w:t xml:space="preserve">an operation that includes a recalculation of the statistics (such as running </w:t>
      </w:r>
      <w:r w:rsidRPr="00BD748E" w:rsidR="000C0FB1">
        <w:rPr>
          <w:b/>
          <w:i/>
        </w:rPr>
        <w:t>[Test Setup]</w:t>
      </w:r>
      <w:r w:rsidR="000C0FB1">
        <w:t>, or saving and reopening a file).</w:t>
      </w:r>
    </w:p>
    <w:p w:rsidRPr="005D5458" w:rsidR="005D5458" w:rsidP="005D5458" w:rsidRDefault="005D5458" w14:paraId="466CD508" w14:textId="77777777">
      <w:r w:rsidRPr="005D5458">
        <w:t>This subsection is sho</w:t>
      </w:r>
      <w:r>
        <w:t>w</w:t>
      </w:r>
      <w:r w:rsidRPr="005D5458">
        <w:t xml:space="preserve">n by default and can be hidden or shown using the KITS™ command group, </w:t>
      </w:r>
      <w:r w:rsidRPr="007B24B4">
        <w:rPr>
          <w:b/>
          <w:i/>
        </w:rPr>
        <w:t>[Show / Hide]</w:t>
      </w:r>
      <w:r w:rsidRPr="007B24B4" w:rsidR="007B24B4">
        <w:t>.</w:t>
      </w:r>
      <w:r w:rsidRPr="007B24B4">
        <w:t xml:space="preserve">   </w:t>
      </w:r>
    </w:p>
    <w:p w:rsidR="00317AB6" w:rsidP="00DD0F1D" w:rsidRDefault="00317AB6" w14:paraId="58357071" w14:textId="77777777">
      <w:pPr>
        <w:pStyle w:val="text"/>
        <w:ind w:left="0"/>
      </w:pPr>
    </w:p>
    <w:p w:rsidR="005D5458" w:rsidP="003A10D1" w:rsidRDefault="005D5458" w14:paraId="15278568" w14:textId="77777777">
      <w:pPr>
        <w:pStyle w:val="Heading3"/>
        <w:spacing w:after="120"/>
      </w:pPr>
      <w:bookmarkStart w:name="_Test_Result_subsection" w:id="115"/>
      <w:bookmarkStart w:name="_Toc80880368" w:id="116"/>
      <w:bookmarkEnd w:id="115"/>
      <w:r>
        <w:t>Test Result subsection</w:t>
      </w:r>
      <w:bookmarkEnd w:id="116"/>
    </w:p>
    <w:p w:rsidR="002779D9" w:rsidP="002779D9" w:rsidRDefault="00D77E80" w14:paraId="28359EE8" w14:textId="77777777">
      <w:hyperlink w:history="1" w:anchor="_Setting_up_&amp;">
        <w:r w:rsidRPr="00900BD1" w:rsidR="002779D9">
          <w:rPr>
            <w:rStyle w:val="Hyperlink"/>
            <w:sz w:val="18"/>
          </w:rPr>
          <w:t>(Click to go back to Live Mode Tour section)</w:t>
        </w:r>
      </w:hyperlink>
    </w:p>
    <w:p w:rsidRPr="00900BD1" w:rsidR="002779D9" w:rsidP="002779D9" w:rsidRDefault="002779D9" w14:paraId="2C1DDFA2" w14:textId="77777777"/>
    <w:p w:rsidRPr="000724C4" w:rsidR="008F2227" w:rsidP="000724C4" w:rsidRDefault="008F2227" w14:paraId="196BF0E9" w14:textId="5D05D071">
      <w:pPr>
        <w:pStyle w:val="text"/>
        <w:ind w:left="0"/>
      </w:pPr>
      <w:r>
        <w:rPr>
          <w:noProof/>
          <w:lang w:eastAsia="en-AU"/>
        </w:rPr>
        <w:drawing>
          <wp:inline distT="0" distB="0" distL="0" distR="0" wp14:anchorId="431A68ED" wp14:editId="1E2FC901">
            <wp:extent cx="6057265" cy="540778"/>
            <wp:effectExtent l="0" t="0" r="63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t="66910" r="3196" b="18884"/>
                    <a:stretch/>
                  </pic:blipFill>
                  <pic:spPr bwMode="auto">
                    <a:xfrm>
                      <a:off x="0" y="0"/>
                      <a:ext cx="6277301" cy="560422"/>
                    </a:xfrm>
                    <a:prstGeom prst="rect">
                      <a:avLst/>
                    </a:prstGeom>
                    <a:noFill/>
                    <a:ln>
                      <a:noFill/>
                    </a:ln>
                    <a:extLst>
                      <a:ext uri="{53640926-AAD7-44D8-BBD7-CCE9431645EC}">
                        <a14:shadowObscured xmlns:a14="http://schemas.microsoft.com/office/drawing/2010/main"/>
                      </a:ext>
                    </a:extLst>
                  </pic:spPr>
                </pic:pic>
              </a:graphicData>
            </a:graphic>
          </wp:inline>
        </w:drawing>
      </w:r>
    </w:p>
    <w:p w:rsidRPr="00CE2DFD" w:rsidR="00CE2DFD" w:rsidP="0010614E" w:rsidRDefault="00E74CBE" w14:paraId="089E3B77" w14:textId="77777777">
      <w:pPr>
        <w:pStyle w:val="Heading4"/>
        <w:rPr>
          <w:b w:val="0"/>
        </w:rPr>
      </w:pPr>
      <w:bookmarkStart w:name="_Toc80880369" w:id="117"/>
      <w:r w:rsidRPr="00CE2DFD">
        <w:lastRenderedPageBreak/>
        <w:t>“</w:t>
      </w:r>
      <w:proofErr w:type="spellStart"/>
      <w:r w:rsidRPr="00CE2DFD">
        <w:t>Fiber</w:t>
      </w:r>
      <w:proofErr w:type="spellEnd"/>
      <w:r w:rsidRPr="00CE2DFD">
        <w:t xml:space="preserve"> Details”</w:t>
      </w:r>
      <w:r w:rsidRPr="00CE2DFD">
        <w:rPr>
          <w:b w:val="0"/>
        </w:rPr>
        <w:t xml:space="preserve"> </w:t>
      </w:r>
      <w:r w:rsidRPr="0010614E">
        <w:t>columns</w:t>
      </w:r>
      <w:r w:rsidRPr="0010614E" w:rsidR="00CE2DFD">
        <w:t>:</w:t>
      </w:r>
      <w:bookmarkEnd w:id="117"/>
    </w:p>
    <w:p w:rsidR="00DF6C74" w:rsidP="00DD0F1D" w:rsidRDefault="00CE2DFD" w14:paraId="395BF576" w14:textId="61D0C003">
      <w:pPr>
        <w:pStyle w:val="text"/>
        <w:spacing w:after="120"/>
        <w:ind w:left="0"/>
      </w:pPr>
      <w:r>
        <w:t>T</w:t>
      </w:r>
      <w:r w:rsidR="00E74CBE">
        <w:t>he values in the cells under these columns are automati</w:t>
      </w:r>
      <w:r w:rsidR="00F86846">
        <w:t>c</w:t>
      </w:r>
      <w:r w:rsidR="00E74CBE">
        <w:t xml:space="preserve">ally entered based on the </w:t>
      </w:r>
      <w:r w:rsidR="007E62BF">
        <w:t>values</w:t>
      </w:r>
      <w:r w:rsidR="00E74CBE">
        <w:t xml:space="preserve"> in the </w:t>
      </w:r>
      <w:r w:rsidRPr="00CE2DFD">
        <w:rPr>
          <w:b/>
        </w:rPr>
        <w:t>C</w:t>
      </w:r>
      <w:r w:rsidRPr="00E74CBE" w:rsidR="00E74CBE">
        <w:rPr>
          <w:b/>
        </w:rPr>
        <w:t>able Parameters</w:t>
      </w:r>
      <w:r w:rsidR="00E74CBE">
        <w:rPr>
          <w:b/>
        </w:rPr>
        <w:t>”</w:t>
      </w:r>
      <w:r w:rsidR="00E74CBE">
        <w:t xml:space="preserve"> &amp; “</w:t>
      </w:r>
      <w:r w:rsidRPr="00E74CBE" w:rsidR="00E74CBE">
        <w:rPr>
          <w:b/>
        </w:rPr>
        <w:t>Optical Parameters</w:t>
      </w:r>
      <w:r w:rsidR="00E74CBE">
        <w:rPr>
          <w:b/>
        </w:rPr>
        <w:t>”</w:t>
      </w:r>
      <w:r w:rsidR="00E74CBE">
        <w:t xml:space="preserve"> </w:t>
      </w:r>
      <w:r w:rsidR="007E62BF">
        <w:t xml:space="preserve">sections under the </w:t>
      </w:r>
      <w:r w:rsidRPr="007E62BF" w:rsidR="007E62BF">
        <w:rPr>
          <w:b/>
          <w:bCs/>
          <w:i/>
          <w:iCs/>
        </w:rPr>
        <w:t>[Pass/Fail Setup]</w:t>
      </w:r>
      <w:r w:rsidR="00E74CBE">
        <w:t xml:space="preserve"> </w:t>
      </w:r>
      <w:r w:rsidR="007E62BF">
        <w:t>command</w:t>
      </w:r>
      <w:r w:rsidR="00E74CBE">
        <w:t>.</w:t>
      </w:r>
      <w:r w:rsidR="00980328">
        <w:t xml:space="preserve"> </w:t>
      </w:r>
      <w:r w:rsidR="007E62BF">
        <w:t xml:space="preserve">These values are specific to the test Standard selected. </w:t>
      </w:r>
      <w:r w:rsidR="00E74CBE">
        <w:t>Alternatively, these cells can be manually edited</w:t>
      </w:r>
      <w:r w:rsidR="00255CA1">
        <w:rPr>
          <w:rFonts w:hint="eastAsia"/>
          <w:lang w:eastAsia="zh-CN"/>
        </w:rPr>
        <w:t xml:space="preserve"> </w:t>
      </w:r>
      <w:r w:rsidR="00255CA1">
        <w:rPr>
          <w:lang w:eastAsia="zh-CN"/>
        </w:rPr>
        <w:t>in Non</w:t>
      </w:r>
      <w:r w:rsidR="00EC0B45">
        <w:rPr>
          <w:lang w:eastAsia="zh-CN"/>
        </w:rPr>
        <w:t xml:space="preserve"> </w:t>
      </w:r>
      <w:r w:rsidR="00255CA1">
        <w:rPr>
          <w:lang w:eastAsia="zh-CN"/>
        </w:rPr>
        <w:t>Secure Mode</w:t>
      </w:r>
      <w:r w:rsidR="00E74CBE">
        <w:t>.</w:t>
      </w:r>
    </w:p>
    <w:p w:rsidR="00CE2DFD" w:rsidP="00BD748E" w:rsidRDefault="00980328" w14:paraId="17E4704F" w14:textId="77777777">
      <w:pPr>
        <w:pStyle w:val="Heading4"/>
        <w:keepNext/>
      </w:pPr>
      <w:bookmarkStart w:name="_Toc80880370" w:id="118"/>
      <w:r w:rsidRPr="00CE2DFD">
        <w:t>“</w:t>
      </w:r>
      <w:r w:rsidRPr="00CE2DFD" w:rsidR="00E74CBE">
        <w:t>Loss Limits</w:t>
      </w:r>
      <w:r w:rsidRPr="00CE2DFD">
        <w:t>”</w:t>
      </w:r>
      <w:r w:rsidRPr="00980328">
        <w:t xml:space="preserve"> </w:t>
      </w:r>
      <w:r>
        <w:t>columns:</w:t>
      </w:r>
      <w:bookmarkEnd w:id="118"/>
      <w:r w:rsidR="00D4653D">
        <w:t xml:space="preserve"> </w:t>
      </w:r>
    </w:p>
    <w:p w:rsidRPr="00CE2DFD" w:rsidR="00E74CBE" w:rsidP="00C15C7A" w:rsidRDefault="008F7470" w14:paraId="31B54245" w14:textId="77777777">
      <w:pPr>
        <w:pStyle w:val="text"/>
        <w:spacing w:after="360"/>
        <w:ind w:left="0"/>
      </w:pPr>
      <w:r>
        <w:t xml:space="preserve">The values under column, </w:t>
      </w:r>
      <w:r w:rsidRPr="008F7470">
        <w:rPr>
          <w:b/>
        </w:rPr>
        <w:t>“</w:t>
      </w:r>
      <w:r w:rsidRPr="008F7470">
        <w:rPr>
          <w:rFonts w:ascii="Symbol" w:hAnsi="Symbol" w:eastAsia="Symbol" w:cs="Symbol"/>
          <w:b/>
        </w:rPr>
        <w:t>l</w:t>
      </w:r>
      <w:r w:rsidRPr="008F7470">
        <w:rPr>
          <w:b/>
        </w:rPr>
        <w:t xml:space="preserve">” </w:t>
      </w:r>
      <w:r w:rsidR="006B612F">
        <w:t>are</w:t>
      </w:r>
      <w:r>
        <w:t xml:space="preserve"> entered </w:t>
      </w:r>
      <w:r w:rsidR="006B612F">
        <w:t xml:space="preserve">automatically </w:t>
      </w:r>
      <w:r>
        <w:t xml:space="preserve">according to the configuration option selected in </w:t>
      </w:r>
      <w:r w:rsidR="00E0145F">
        <w:t>Step 2 of S</w:t>
      </w:r>
      <w:r>
        <w:t xml:space="preserve">ection 10.1.  </w:t>
      </w:r>
      <w:r w:rsidR="00D4653D">
        <w:t xml:space="preserve">The values </w:t>
      </w:r>
      <w:r w:rsidRPr="00CE2DFD" w:rsidR="00D4653D">
        <w:t xml:space="preserve">under </w:t>
      </w:r>
      <w:r w:rsidRPr="00CE2DFD" w:rsidR="006B612F">
        <w:t>colum</w:t>
      </w:r>
      <w:r w:rsidR="006B612F">
        <w:t>n</w:t>
      </w:r>
      <w:r w:rsidRPr="00CE2DFD" w:rsidR="006B612F">
        <w:t>s</w:t>
      </w:r>
      <w:r w:rsidR="006B612F">
        <w:t>,</w:t>
      </w:r>
      <w:r>
        <w:t xml:space="preserve"> </w:t>
      </w:r>
      <w:r w:rsidRPr="008F7470">
        <w:rPr>
          <w:b/>
        </w:rPr>
        <w:t>“</w:t>
      </w:r>
      <w:r w:rsidRPr="008F7470">
        <w:rPr>
          <w:rFonts w:ascii="Symbol" w:hAnsi="Symbol" w:eastAsia="Symbol" w:cs="Symbol"/>
          <w:b/>
        </w:rPr>
        <w:t>l</w:t>
      </w:r>
      <w:r w:rsidRPr="008F7470">
        <w:rPr>
          <w:b/>
        </w:rPr>
        <w:t xml:space="preserve">” </w:t>
      </w:r>
      <w:r w:rsidRPr="008F7470">
        <w:t>and</w:t>
      </w:r>
      <w:r>
        <w:rPr>
          <w:b/>
        </w:rPr>
        <w:t xml:space="preserve"> “Loss Limit” </w:t>
      </w:r>
      <w:r>
        <w:t xml:space="preserve">can be changed </w:t>
      </w:r>
      <w:r w:rsidR="006B612F">
        <w:t>using</w:t>
      </w:r>
      <w:r w:rsidRPr="00CE2DFD" w:rsidR="00CE2DFD">
        <w:t xml:space="preserve"> </w:t>
      </w:r>
      <w:r w:rsidRPr="00446E8B" w:rsidR="00CE2DFD">
        <w:t>KITS™ command</w:t>
      </w:r>
      <w:r w:rsidR="00446E8B">
        <w:t>s</w:t>
      </w:r>
      <w:r w:rsidRPr="00446E8B" w:rsidR="00CE2DFD">
        <w:t>,</w:t>
      </w:r>
      <w:r w:rsidRPr="00CE2DFD" w:rsidR="00CE2DFD">
        <w:rPr>
          <w:b/>
          <w:i/>
        </w:rPr>
        <w:t xml:space="preserve"> [Test Setup</w:t>
      </w:r>
      <w:r w:rsidR="00446E8B">
        <w:rPr>
          <w:b/>
          <w:i/>
        </w:rPr>
        <w:t>]</w:t>
      </w:r>
      <w:r w:rsidRPr="00CE2DFD" w:rsidR="00CE2DFD">
        <w:rPr>
          <w:b/>
          <w:i/>
        </w:rPr>
        <w:t xml:space="preserve"> </w:t>
      </w:r>
      <w:r w:rsidRPr="00446E8B" w:rsidR="00CE2DFD">
        <w:t xml:space="preserve">&amp; </w:t>
      </w:r>
      <w:r w:rsidR="00446E8B">
        <w:rPr>
          <w:b/>
          <w:i/>
        </w:rPr>
        <w:t>[</w:t>
      </w:r>
      <w:r w:rsidRPr="00CE2DFD" w:rsidR="00CE2DFD">
        <w:rPr>
          <w:b/>
          <w:i/>
        </w:rPr>
        <w:t>Pass/Fail Setup]</w:t>
      </w:r>
      <w:r w:rsidR="005A4CBB">
        <w:t>.</w:t>
      </w:r>
      <w:r w:rsidR="00446E8B">
        <w:t xml:space="preserve">  </w:t>
      </w:r>
    </w:p>
    <w:p w:rsidR="00980328" w:rsidP="0010614E" w:rsidRDefault="00C15C7A" w14:paraId="11BC140E" w14:textId="77777777">
      <w:pPr>
        <w:pStyle w:val="Heading4"/>
      </w:pPr>
      <w:bookmarkStart w:name="_Toc80880371" w:id="119"/>
      <w:r w:rsidRPr="00C15C7A">
        <w:t>“Insertion Loss (IL) Results dB”</w:t>
      </w:r>
      <w:r>
        <w:t xml:space="preserve"> &amp; </w:t>
      </w:r>
      <w:r w:rsidRPr="00C15C7A" w:rsidR="00980328">
        <w:t>“ORL Result dB”</w:t>
      </w:r>
      <w:r w:rsidRPr="00980328" w:rsidR="00980328">
        <w:t xml:space="preserve"> </w:t>
      </w:r>
      <w:r w:rsidR="00980328">
        <w:t>columns:</w:t>
      </w:r>
      <w:bookmarkEnd w:id="119"/>
    </w:p>
    <w:p w:rsidR="00C15C7A" w:rsidP="001604E9" w:rsidRDefault="00255CA1" w14:paraId="775A1F65" w14:textId="23D3CFEE">
      <w:pPr>
        <w:pStyle w:val="text"/>
        <w:spacing w:after="360"/>
        <w:ind w:left="0"/>
      </w:pPr>
      <w:r>
        <w:t>C</w:t>
      </w:r>
      <w:r w:rsidR="00C15C7A">
        <w:t>olumns label</w:t>
      </w:r>
      <w:r>
        <w:t>led</w:t>
      </w:r>
      <w:r w:rsidR="00C15C7A">
        <w:t xml:space="preserve"> as </w:t>
      </w:r>
      <w:r w:rsidRPr="003242D8" w:rsidR="00C15C7A">
        <w:rPr>
          <w:b/>
        </w:rPr>
        <w:t>“</w:t>
      </w:r>
      <w:proofErr w:type="spellStart"/>
      <w:r w:rsidRPr="003242D8" w:rsidR="00C15C7A">
        <w:rPr>
          <w:b/>
        </w:rPr>
        <w:t>RefA</w:t>
      </w:r>
      <w:proofErr w:type="spellEnd"/>
      <w:r w:rsidRPr="003242D8" w:rsidR="00C15C7A">
        <w:rPr>
          <w:b/>
        </w:rPr>
        <w:t>”</w:t>
      </w:r>
      <w:r w:rsidR="00C15C7A">
        <w:t xml:space="preserve">, </w:t>
      </w:r>
      <w:r w:rsidRPr="003242D8" w:rsidR="00C15C7A">
        <w:rPr>
          <w:b/>
        </w:rPr>
        <w:t>“</w:t>
      </w:r>
      <w:proofErr w:type="spellStart"/>
      <w:r w:rsidRPr="003242D8" w:rsidR="00C15C7A">
        <w:rPr>
          <w:b/>
        </w:rPr>
        <w:t>MeasB</w:t>
      </w:r>
      <w:proofErr w:type="spellEnd"/>
      <w:r w:rsidRPr="003242D8" w:rsidR="00C15C7A">
        <w:rPr>
          <w:b/>
        </w:rPr>
        <w:t>”</w:t>
      </w:r>
      <w:r w:rsidR="00C15C7A">
        <w:t xml:space="preserve">, </w:t>
      </w:r>
      <w:r w:rsidRPr="003242D8" w:rsidR="00C15C7A">
        <w:rPr>
          <w:b/>
        </w:rPr>
        <w:t>“</w:t>
      </w:r>
      <w:proofErr w:type="spellStart"/>
      <w:r w:rsidRPr="003242D8" w:rsidR="00C15C7A">
        <w:rPr>
          <w:b/>
        </w:rPr>
        <w:t>RefB</w:t>
      </w:r>
      <w:proofErr w:type="spellEnd"/>
      <w:r w:rsidRPr="003242D8" w:rsidR="00C15C7A">
        <w:rPr>
          <w:b/>
        </w:rPr>
        <w:t>”</w:t>
      </w:r>
      <w:r w:rsidR="00C15C7A">
        <w:t xml:space="preserve">, </w:t>
      </w:r>
      <w:r w:rsidRPr="003242D8" w:rsidR="00C15C7A">
        <w:rPr>
          <w:b/>
        </w:rPr>
        <w:t>“</w:t>
      </w:r>
      <w:proofErr w:type="spellStart"/>
      <w:r w:rsidRPr="003242D8" w:rsidR="00C15C7A">
        <w:rPr>
          <w:b/>
        </w:rPr>
        <w:t>MeasA</w:t>
      </w:r>
      <w:proofErr w:type="spellEnd"/>
      <w:r w:rsidRPr="003242D8" w:rsidR="00C15C7A">
        <w:rPr>
          <w:b/>
        </w:rPr>
        <w:t>”</w:t>
      </w:r>
      <w:r w:rsidR="00C15C7A">
        <w:t xml:space="preserve">, </w:t>
      </w:r>
      <w:r w:rsidRPr="003242D8" w:rsidR="00C15C7A">
        <w:rPr>
          <w:b/>
        </w:rPr>
        <w:t>“A”</w:t>
      </w:r>
      <w:r w:rsidR="00C15C7A">
        <w:t xml:space="preserve"> &amp; </w:t>
      </w:r>
      <w:r w:rsidRPr="003242D8" w:rsidR="00C15C7A">
        <w:rPr>
          <w:b/>
        </w:rPr>
        <w:t>“B”</w:t>
      </w:r>
      <w:r w:rsidR="00C15C7A">
        <w:t xml:space="preserve"> are editable</w:t>
      </w:r>
      <w:r>
        <w:t xml:space="preserve"> only in Non Secure Mode</w:t>
      </w:r>
      <w:r w:rsidR="003242D8">
        <w:t xml:space="preserve">.  These </w:t>
      </w:r>
      <w:r>
        <w:t xml:space="preserve">columns </w:t>
      </w:r>
      <w:r w:rsidR="003242D8">
        <w:t xml:space="preserve">of cells are usually highlighted in yellow according to the configuration option selected in </w:t>
      </w:r>
      <w:r w:rsidR="00E0145F">
        <w:t xml:space="preserve">Step 2 of </w:t>
      </w:r>
      <w:r w:rsidR="003242D8">
        <w:t xml:space="preserve">section 10.1, or the setup via </w:t>
      </w:r>
      <w:r w:rsidRPr="00446E8B" w:rsidR="003242D8">
        <w:t>KITS™ command</w:t>
      </w:r>
      <w:r w:rsidR="003242D8">
        <w:t>s</w:t>
      </w:r>
      <w:r w:rsidRPr="00446E8B" w:rsidR="003242D8">
        <w:t>,</w:t>
      </w:r>
      <w:r w:rsidRPr="00CE2DFD" w:rsidR="003242D8">
        <w:rPr>
          <w:b/>
          <w:i/>
        </w:rPr>
        <w:t xml:space="preserve"> [Test Setup</w:t>
      </w:r>
      <w:r w:rsidR="003242D8">
        <w:rPr>
          <w:b/>
          <w:i/>
        </w:rPr>
        <w:t>]</w:t>
      </w:r>
      <w:r w:rsidRPr="003242D8" w:rsidR="003242D8">
        <w:t>.</w:t>
      </w:r>
      <w:r>
        <w:t xml:space="preserve"> If a column is set white, no data should be entered.</w:t>
      </w:r>
    </w:p>
    <w:p w:rsidRPr="001604E9" w:rsidR="001604E9" w:rsidP="001604E9" w:rsidRDefault="001604E9" w14:paraId="7884E0CE" w14:textId="1DAA59E6">
      <w:pPr>
        <w:pStyle w:val="Heading4"/>
        <w:spacing w:before="0"/>
      </w:pPr>
      <w:bookmarkStart w:name="_Toc80880372" w:id="120"/>
      <w:r w:rsidRPr="001604E9">
        <w:t>“ORL Result dB”</w:t>
      </w:r>
      <w:bookmarkEnd w:id="120"/>
    </w:p>
    <w:p w:rsidR="001604E9" w:rsidP="001604E9" w:rsidRDefault="001604E9" w14:paraId="1CB13573" w14:textId="77777777">
      <w:pPr>
        <w:pStyle w:val="text"/>
        <w:spacing w:after="360"/>
        <w:ind w:left="0"/>
      </w:pPr>
      <w:r>
        <w:t>ORL measurements are entered here.  These columns of cells are usually highlighted in yellow according to the configuration option.  Editable only in Non Secure Mode.  If a column is set white, no data should be entered.</w:t>
      </w:r>
    </w:p>
    <w:p w:rsidR="001604E9" w:rsidP="001604E9" w:rsidRDefault="001604E9" w14:paraId="555C44EF" w14:textId="28572637">
      <w:pPr>
        <w:pStyle w:val="Heading4"/>
      </w:pPr>
      <w:bookmarkStart w:name="_Toc80880373" w:id="121"/>
      <w:r>
        <w:t>Measurement uncertainty (UA)</w:t>
      </w:r>
      <w:bookmarkEnd w:id="121"/>
    </w:p>
    <w:p w:rsidR="001604E9" w:rsidP="001604E9" w:rsidRDefault="001604E9" w14:paraId="2593D73E" w14:textId="4FCD5B97">
      <w:pPr>
        <w:pStyle w:val="text"/>
        <w:spacing w:after="0"/>
        <w:ind w:left="0"/>
      </w:pPr>
      <w:r>
        <w:t xml:space="preserve">The calculated measurement uncertainty (UA) will automatically be inserted here according to the International Standard based configuration option selected.  If a user defined UA parameter is required, it must be specified in the International Standard Testing Template.  Note: The Telstra Corporation “R” factor in its testing standard, is not a measurement uncertainty parameter.  </w:t>
      </w:r>
    </w:p>
    <w:p w:rsidR="005A4CBB" w:rsidP="005A4CBB" w:rsidRDefault="005A4CBB" w14:paraId="57735C60" w14:textId="77777777">
      <w:pPr>
        <w:pStyle w:val="text"/>
        <w:spacing w:after="0"/>
        <w:ind w:left="0"/>
      </w:pPr>
    </w:p>
    <w:p w:rsidRPr="005A4CBB" w:rsidR="00980328" w:rsidP="0010614E" w:rsidRDefault="00980328" w14:paraId="7FABC449" w14:textId="77777777">
      <w:pPr>
        <w:pStyle w:val="Heading4"/>
      </w:pPr>
      <w:bookmarkStart w:name="_Toc80880374" w:id="122"/>
      <w:r w:rsidRPr="005A4CBB">
        <w:t>“Pass/Fail/Marginal &amp; Time</w:t>
      </w:r>
      <w:r w:rsidR="005A4CBB">
        <w:t>”</w:t>
      </w:r>
      <w:r w:rsidRPr="005A4CBB">
        <w:t xml:space="preserve"> columns:</w:t>
      </w:r>
      <w:bookmarkEnd w:id="122"/>
    </w:p>
    <w:p w:rsidR="005A4CBB" w:rsidP="00C15C7A" w:rsidRDefault="002F4F94" w14:paraId="7B96168F" w14:textId="77777777">
      <w:pPr>
        <w:pStyle w:val="text"/>
        <w:spacing w:after="360"/>
        <w:ind w:left="0"/>
      </w:pPr>
      <w:r>
        <w:t xml:space="preserve">Values in the </w:t>
      </w:r>
      <w:r w:rsidR="005A4CBB">
        <w:t xml:space="preserve">cells </w:t>
      </w:r>
      <w:r w:rsidR="00255CA1">
        <w:t xml:space="preserve">of </w:t>
      </w:r>
      <w:r w:rsidR="005A4CBB">
        <w:t xml:space="preserve">these columns are </w:t>
      </w:r>
      <w:r w:rsidR="003757AB">
        <w:t xml:space="preserve">not manually editable but </w:t>
      </w:r>
      <w:r w:rsidR="005A4CBB">
        <w:t>computed</w:t>
      </w:r>
      <w:r w:rsidR="003757AB">
        <w:t xml:space="preserve"> and </w:t>
      </w:r>
      <w:r>
        <w:t xml:space="preserve">populated </w:t>
      </w:r>
      <w:r w:rsidR="005A4CBB">
        <w:t>automatically.</w:t>
      </w:r>
    </w:p>
    <w:p w:rsidRPr="00681277" w:rsidR="00980328" w:rsidP="0010614E" w:rsidRDefault="00980328" w14:paraId="47EC5779" w14:textId="77777777">
      <w:pPr>
        <w:pStyle w:val="Heading4"/>
      </w:pPr>
      <w:bookmarkStart w:name="_Toc80880375" w:id="123"/>
      <w:r w:rsidRPr="00681277">
        <w:t>“Data Identification columns”:</w:t>
      </w:r>
      <w:bookmarkEnd w:id="123"/>
    </w:p>
    <w:p w:rsidR="005A4CBB" w:rsidP="00C15C7A" w:rsidRDefault="00681277" w14:paraId="50E4899C" w14:textId="77777777">
      <w:pPr>
        <w:pStyle w:val="text"/>
        <w:spacing w:after="360"/>
        <w:ind w:left="0"/>
      </w:pPr>
      <w:r>
        <w:t>For data downloaded from a meter, the i</w:t>
      </w:r>
      <w:r w:rsidR="005A4CBB">
        <w:t>nformation</w:t>
      </w:r>
      <w:r w:rsidR="00E828D9">
        <w:t xml:space="preserve"> </w:t>
      </w:r>
      <w:r w:rsidR="00AA4124">
        <w:t xml:space="preserve">such as </w:t>
      </w:r>
      <w:r w:rsidR="00E828D9">
        <w:t>memory location</w:t>
      </w:r>
      <w:r w:rsidR="00AA4124">
        <w:t xml:space="preserve">, ID Tag assigned, Memory type and </w:t>
      </w:r>
      <w:r w:rsidR="00E828D9">
        <w:t>instrument serial numbers</w:t>
      </w:r>
      <w:r w:rsidR="00AA4124">
        <w:t xml:space="preserve"> </w:t>
      </w:r>
      <w:r w:rsidR="005A4CBB">
        <w:t xml:space="preserve">will be </w:t>
      </w:r>
      <w:r w:rsidR="00AA4124">
        <w:t xml:space="preserve">automatically </w:t>
      </w:r>
      <w:r w:rsidR="002F4F94">
        <w:t>populated in the cells of</w:t>
      </w:r>
      <w:r>
        <w:t xml:space="preserve"> these column.</w:t>
      </w:r>
      <w:r w:rsidR="005A4CBB">
        <w:t xml:space="preserve"> </w:t>
      </w:r>
      <w:r>
        <w:t>These cells are not manually editable.</w:t>
      </w:r>
    </w:p>
    <w:p w:rsidRPr="00E303EE" w:rsidR="00E210E8" w:rsidP="0010614E" w:rsidRDefault="00E303EE" w14:paraId="6A7FF88A" w14:textId="77777777">
      <w:pPr>
        <w:pStyle w:val="Heading4"/>
      </w:pPr>
      <w:bookmarkStart w:name="_Toc80880376" w:id="124"/>
      <w:r>
        <w:t>“</w:t>
      </w:r>
      <w:r w:rsidRPr="00E210E8" w:rsidR="00BE1029">
        <w:t>Test Results</w:t>
      </w:r>
      <w:r w:rsidR="0010614E">
        <w:t xml:space="preserve"> </w:t>
      </w:r>
      <w:r w:rsidRPr="0010614E" w:rsidR="0010614E">
        <w:rPr>
          <w:rFonts w:cs="Arial"/>
          <w:color w:val="FF00FF"/>
        </w:rPr>
        <w:t>(</w:t>
      </w:r>
      <w:r w:rsidRPr="00E210E8" w:rsidR="0010614E">
        <w:rPr>
          <w:rFonts w:cs="Arial"/>
          <w:color w:val="FF00FF"/>
        </w:rPr>
        <w:t>Data is Secure)</w:t>
      </w:r>
      <w:r w:rsidRPr="00E303EE">
        <w:t>”</w:t>
      </w:r>
      <w:r w:rsidRPr="00E303EE" w:rsidR="00BE1029">
        <w:t>:</w:t>
      </w:r>
      <w:bookmarkEnd w:id="124"/>
    </w:p>
    <w:p w:rsidR="00E210E8" w:rsidP="00E210E8" w:rsidRDefault="00E210E8" w14:paraId="4A6EC24A" w14:textId="77777777">
      <w:pPr>
        <w:pStyle w:val="text"/>
        <w:spacing w:after="60"/>
        <w:ind w:left="0"/>
        <w:rPr>
          <w:sz w:val="22"/>
          <w:szCs w:val="22"/>
        </w:rPr>
      </w:pPr>
      <w:r>
        <w:rPr>
          <w:rFonts w:ascii="Arial" w:hAnsi="Arial" w:cs="Arial"/>
          <w:color w:val="FF00FF"/>
        </w:rPr>
        <w:t>“</w:t>
      </w:r>
      <w:r w:rsidRPr="00E210E8">
        <w:rPr>
          <w:rFonts w:ascii="Arial" w:hAnsi="Arial" w:cs="Arial"/>
          <w:color w:val="FF00FF"/>
        </w:rPr>
        <w:t>(Data is Secure)</w:t>
      </w:r>
      <w:r>
        <w:rPr>
          <w:rFonts w:ascii="Arial" w:hAnsi="Arial" w:cs="Arial"/>
          <w:color w:val="FF00FF"/>
        </w:rPr>
        <w:t>”</w:t>
      </w:r>
      <w:r>
        <w:t xml:space="preserve"> </w:t>
      </w:r>
      <w:r w:rsidR="00AA4124">
        <w:t>show</w:t>
      </w:r>
      <w:r>
        <w:t xml:space="preserve">n beside </w:t>
      </w:r>
      <w:r w:rsidRPr="00AA4124" w:rsidR="00AA4124">
        <w:rPr>
          <w:b/>
        </w:rPr>
        <w:t>“</w:t>
      </w:r>
      <w:r w:rsidRPr="00AA4124">
        <w:rPr>
          <w:b/>
        </w:rPr>
        <w:t>Test Results</w:t>
      </w:r>
      <w:r w:rsidRPr="00AA4124" w:rsidR="00AA4124">
        <w:rPr>
          <w:b/>
        </w:rPr>
        <w:t>”</w:t>
      </w:r>
      <w:r>
        <w:t xml:space="preserve"> subsection header indicates that the worksheet is in </w:t>
      </w:r>
      <w:r w:rsidR="001678B8">
        <w:t>Data S</w:t>
      </w:r>
      <w:r>
        <w:t xml:space="preserve">ecure </w:t>
      </w:r>
      <w:r w:rsidR="001678B8">
        <w:t>M</w:t>
      </w:r>
      <w:r>
        <w:t xml:space="preserve">ode. </w:t>
      </w:r>
      <w:r w:rsidRPr="005F7BC0">
        <w:rPr>
          <w:sz w:val="22"/>
          <w:szCs w:val="22"/>
        </w:rPr>
        <w:t xml:space="preserve">Secure Data Mode is set as default when the KITS™ workbook is installed.  </w:t>
      </w:r>
    </w:p>
    <w:p w:rsidR="00E210E8" w:rsidP="00E210E8" w:rsidRDefault="00E210E8" w14:paraId="162069E7" w14:textId="77777777">
      <w:pPr>
        <w:pStyle w:val="text"/>
        <w:spacing w:after="60"/>
        <w:ind w:left="0"/>
        <w:rPr>
          <w:sz w:val="22"/>
          <w:szCs w:val="22"/>
        </w:rPr>
      </w:pPr>
      <w:r w:rsidRPr="00F12E94">
        <w:rPr>
          <w:sz w:val="22"/>
          <w:szCs w:val="22"/>
        </w:rPr>
        <w:t xml:space="preserve">Data </w:t>
      </w:r>
      <w:r w:rsidR="001678B8">
        <w:rPr>
          <w:sz w:val="22"/>
          <w:szCs w:val="22"/>
        </w:rPr>
        <w:t xml:space="preserve">Secure </w:t>
      </w:r>
      <w:r w:rsidRPr="00F12E94">
        <w:rPr>
          <w:sz w:val="22"/>
          <w:szCs w:val="22"/>
        </w:rPr>
        <w:t xml:space="preserve">Mode </w:t>
      </w:r>
      <w:r>
        <w:rPr>
          <w:sz w:val="22"/>
          <w:szCs w:val="22"/>
        </w:rPr>
        <w:t>is</w:t>
      </w:r>
      <w:r w:rsidRPr="00461DC5">
        <w:rPr>
          <w:sz w:val="22"/>
          <w:szCs w:val="22"/>
        </w:rPr>
        <w:t xml:space="preserve"> used to protect the worksheet against unauthorised or accidental manual data modification</w:t>
      </w:r>
      <w:r>
        <w:rPr>
          <w:sz w:val="22"/>
          <w:szCs w:val="22"/>
        </w:rPr>
        <w:t>.</w:t>
      </w:r>
    </w:p>
    <w:p w:rsidRPr="00F12E94" w:rsidR="00E210E8" w:rsidP="00E210E8" w:rsidRDefault="00E210E8" w14:paraId="748B6E4C" w14:textId="77777777">
      <w:pPr>
        <w:pStyle w:val="text"/>
        <w:spacing w:before="120" w:after="60"/>
        <w:ind w:left="0"/>
        <w:rPr>
          <w:sz w:val="22"/>
          <w:szCs w:val="22"/>
        </w:rPr>
      </w:pPr>
      <w:r w:rsidRPr="00E210E8">
        <w:rPr>
          <w:sz w:val="22"/>
          <w:szCs w:val="22"/>
        </w:rPr>
        <w:t xml:space="preserve">In this mode, manual data entry </w:t>
      </w:r>
      <w:r w:rsidR="00AA4124">
        <w:rPr>
          <w:sz w:val="22"/>
          <w:szCs w:val="22"/>
        </w:rPr>
        <w:t xml:space="preserve">on the worksheet </w:t>
      </w:r>
      <w:r w:rsidRPr="00E210E8">
        <w:rPr>
          <w:sz w:val="22"/>
          <w:szCs w:val="22"/>
        </w:rPr>
        <w:t>is not allowed.</w:t>
      </w:r>
      <w:r>
        <w:rPr>
          <w:sz w:val="22"/>
          <w:szCs w:val="22"/>
        </w:rPr>
        <w:t xml:space="preserve">  Only data entered via clicking of the mouse during live testing, memory download, file import</w:t>
      </w:r>
      <w:r w:rsidR="00AA4124">
        <w:rPr>
          <w:sz w:val="22"/>
          <w:szCs w:val="22"/>
        </w:rPr>
        <w:t xml:space="preserve"> are</w:t>
      </w:r>
      <w:r>
        <w:rPr>
          <w:sz w:val="22"/>
          <w:szCs w:val="22"/>
        </w:rPr>
        <w:t xml:space="preserve"> permitted.  </w:t>
      </w:r>
    </w:p>
    <w:p w:rsidRPr="00AA4124" w:rsidR="00E210E8" w:rsidP="00E210E8" w:rsidRDefault="00E210E8" w14:paraId="24136055" w14:textId="77777777">
      <w:pPr>
        <w:pStyle w:val="text"/>
        <w:spacing w:after="60"/>
        <w:ind w:left="0"/>
        <w:rPr>
          <w:b/>
          <w:i/>
          <w:sz w:val="22"/>
        </w:rPr>
      </w:pPr>
      <w:r>
        <w:rPr>
          <w:sz w:val="22"/>
        </w:rPr>
        <w:lastRenderedPageBreak/>
        <w:t xml:space="preserve">If manual data entry is required, the Data </w:t>
      </w:r>
      <w:r w:rsidR="00157A33">
        <w:rPr>
          <w:sz w:val="22"/>
        </w:rPr>
        <w:t>Secure M</w:t>
      </w:r>
      <w:r>
        <w:rPr>
          <w:sz w:val="22"/>
        </w:rPr>
        <w:t xml:space="preserve">ode can be disabled via </w:t>
      </w:r>
      <w:r w:rsidRPr="005D5458">
        <w:t>KITS™ command</w:t>
      </w:r>
      <w:r>
        <w:t>,</w:t>
      </w:r>
      <w:r>
        <w:rPr>
          <w:sz w:val="22"/>
        </w:rPr>
        <w:t xml:space="preserve"> </w:t>
      </w:r>
      <w:r w:rsidRPr="00AA4124">
        <w:rPr>
          <w:b/>
          <w:i/>
          <w:sz w:val="22"/>
        </w:rPr>
        <w:t xml:space="preserve">[Unset Secure].  </w:t>
      </w:r>
      <w:r w:rsidRPr="00BC01FE" w:rsidR="00BC01FE">
        <w:rPr>
          <w:sz w:val="22"/>
        </w:rPr>
        <w:t xml:space="preserve">When </w:t>
      </w:r>
      <w:r w:rsidR="00BC01FE">
        <w:t xml:space="preserve">Data Secure Mode is disabled, </w:t>
      </w:r>
      <w:r w:rsidRPr="006F2E44" w:rsidR="00BC01FE">
        <w:rPr>
          <w:b/>
        </w:rPr>
        <w:t>“(Data is NOT Secure)”</w:t>
      </w:r>
      <w:r w:rsidR="00BC01FE">
        <w:t xml:space="preserve"> will be shown beside </w:t>
      </w:r>
      <w:r w:rsidRPr="00AA4124" w:rsidR="00BC01FE">
        <w:rPr>
          <w:b/>
        </w:rPr>
        <w:t>“Test Results”</w:t>
      </w:r>
      <w:r w:rsidR="00BC01FE">
        <w:t xml:space="preserve"> subsection header.</w:t>
      </w:r>
    </w:p>
    <w:p w:rsidR="001678B8" w:rsidP="00E210E8" w:rsidRDefault="001678B8" w14:paraId="16636723" w14:textId="77777777">
      <w:pPr>
        <w:pStyle w:val="text"/>
        <w:spacing w:after="60"/>
        <w:ind w:left="0"/>
        <w:rPr>
          <w:sz w:val="22"/>
        </w:rPr>
      </w:pPr>
    </w:p>
    <w:p w:rsidRPr="00DF6C74" w:rsidR="00CE2DFD" w:rsidP="003A10D1" w:rsidRDefault="00DA506F" w14:paraId="7E785D69" w14:textId="77777777">
      <w:pPr>
        <w:pStyle w:val="Heading2"/>
        <w:spacing w:after="120"/>
      </w:pPr>
      <w:bookmarkStart w:name="_Toc80880377" w:id="125"/>
      <w:r>
        <w:t xml:space="preserve">Test Data Entry </w:t>
      </w:r>
      <w:r w:rsidR="0035630D">
        <w:t>in Live Data Worksheet</w:t>
      </w:r>
      <w:bookmarkEnd w:id="125"/>
    </w:p>
    <w:p w:rsidR="001678B8" w:rsidP="001678B8" w:rsidRDefault="001678B8" w14:paraId="6AA49215" w14:textId="77777777">
      <w:r>
        <w:t xml:space="preserve">Test measurement data can be input into the </w:t>
      </w:r>
      <w:r w:rsidR="004F43F2">
        <w:t>“</w:t>
      </w:r>
      <w:r w:rsidRPr="004F43F2" w:rsidR="004F43F2">
        <w:rPr>
          <w:b/>
        </w:rPr>
        <w:t>Test Results</w:t>
      </w:r>
      <w:r w:rsidR="004F43F2">
        <w:rPr>
          <w:b/>
        </w:rPr>
        <w:t>”</w:t>
      </w:r>
      <w:r w:rsidR="004F43F2">
        <w:t xml:space="preserve"> subsection of </w:t>
      </w:r>
      <w:r w:rsidRPr="001678B8">
        <w:rPr>
          <w:b/>
        </w:rPr>
        <w:t>“Live Data”</w:t>
      </w:r>
      <w:r>
        <w:t xml:space="preserve"> worksheet in 4 </w:t>
      </w:r>
      <w:r w:rsidR="007129D2">
        <w:t>ways: -</w:t>
      </w:r>
    </w:p>
    <w:p w:rsidRPr="008C30EC" w:rsidR="00255CA1" w:rsidP="00255CA1" w:rsidRDefault="00157A33" w14:paraId="46852318" w14:textId="77777777">
      <w:pPr>
        <w:numPr>
          <w:ilvl w:val="0"/>
          <w:numId w:val="3"/>
        </w:numPr>
        <w:spacing w:after="60"/>
        <w:ind w:left="378" w:hanging="280"/>
      </w:pPr>
      <w:r>
        <w:t>M</w:t>
      </w:r>
      <w:r w:rsidRPr="008C30EC" w:rsidR="001678B8">
        <w:t xml:space="preserve">anual entry </w:t>
      </w:r>
      <w:r w:rsidRPr="008C30EC" w:rsidR="001678B8">
        <w:rPr>
          <w:b/>
        </w:rPr>
        <w:t xml:space="preserve">(only if Data Secure Mode is unset) </w:t>
      </w:r>
    </w:p>
    <w:p w:rsidRPr="008C30EC" w:rsidR="001678B8" w:rsidP="0018473C" w:rsidRDefault="00157A33" w14:paraId="7CA02608" w14:textId="77777777">
      <w:pPr>
        <w:numPr>
          <w:ilvl w:val="0"/>
          <w:numId w:val="3"/>
        </w:numPr>
        <w:spacing w:after="60"/>
        <w:ind w:left="378" w:hanging="280"/>
      </w:pPr>
      <w:r>
        <w:t>C</w:t>
      </w:r>
      <w:r w:rsidRPr="008C30EC" w:rsidR="001678B8">
        <w:t xml:space="preserve">licking with a mouse during live testing </w:t>
      </w:r>
      <w:r w:rsidR="00F86846">
        <w:t>(one click entry)</w:t>
      </w:r>
      <w:r w:rsidRPr="008C30EC" w:rsidR="001678B8">
        <w:t xml:space="preserve"> </w:t>
      </w:r>
    </w:p>
    <w:p w:rsidRPr="008C30EC" w:rsidR="001678B8" w:rsidP="0018473C" w:rsidRDefault="00157A33" w14:paraId="26E00AB4" w14:textId="77777777">
      <w:pPr>
        <w:numPr>
          <w:ilvl w:val="0"/>
          <w:numId w:val="3"/>
        </w:numPr>
        <w:spacing w:after="60"/>
        <w:ind w:left="378" w:hanging="280"/>
      </w:pPr>
      <w:r>
        <w:t>B</w:t>
      </w:r>
      <w:r w:rsidRPr="008C30EC" w:rsidR="001678B8">
        <w:t xml:space="preserve">y memory download direct from </w:t>
      </w:r>
      <w:r w:rsidR="00595023">
        <w:t>meter</w:t>
      </w:r>
    </w:p>
    <w:p w:rsidRPr="008C30EC" w:rsidR="001678B8" w:rsidP="0018473C" w:rsidRDefault="001678B8" w14:paraId="7C07505D" w14:textId="77777777">
      <w:pPr>
        <w:numPr>
          <w:ilvl w:val="0"/>
          <w:numId w:val="3"/>
        </w:numPr>
        <w:spacing w:after="60"/>
        <w:ind w:left="378" w:hanging="280"/>
      </w:pPr>
      <w:r w:rsidRPr="008C30EC">
        <w:t xml:space="preserve">Import from CSV file.  </w:t>
      </w:r>
    </w:p>
    <w:p w:rsidR="001678B8" w:rsidP="001678B8" w:rsidRDefault="001678B8" w14:paraId="3FA2E9BC" w14:textId="77777777">
      <w:pPr>
        <w:spacing w:after="60"/>
        <w:rPr>
          <w:rFonts w:ascii="Arial" w:hAnsi="Arial" w:cs="Arial"/>
          <w:sz w:val="20"/>
        </w:rPr>
      </w:pPr>
    </w:p>
    <w:p w:rsidRPr="00C21AF6" w:rsidR="001678B8" w:rsidP="00963882" w:rsidRDefault="001678B8" w14:paraId="67EDA524" w14:textId="77777777">
      <w:pPr>
        <w:pStyle w:val="Heading3"/>
        <w:numPr>
          <w:ilvl w:val="2"/>
          <w:numId w:val="35"/>
        </w:numPr>
        <w:spacing w:after="120"/>
        <w:textAlignment w:val="auto"/>
        <w:rPr>
          <w:i/>
        </w:rPr>
      </w:pPr>
      <w:bookmarkStart w:name="_Toc330815205" w:id="126"/>
      <w:bookmarkStart w:name="_Ref330473138" w:id="127"/>
      <w:bookmarkStart w:name="_Toc263674161" w:id="128"/>
      <w:bookmarkStart w:name="_Toc80880378" w:id="129"/>
      <w:r>
        <w:t xml:space="preserve">Manual Data Entry </w:t>
      </w:r>
      <w:r w:rsidRPr="00C21AF6">
        <w:rPr>
          <w:b w:val="0"/>
        </w:rPr>
        <w:t>(only when Data Secure Mode is unset)</w:t>
      </w:r>
      <w:r>
        <w:t xml:space="preserve"> </w:t>
      </w:r>
      <w:r w:rsidR="00C21AF6">
        <w:t xml:space="preserve">- </w:t>
      </w:r>
      <w:r w:rsidRPr="00C21AF6" w:rsidR="00A00FBD">
        <w:rPr>
          <w:i/>
        </w:rPr>
        <w:t>L</w:t>
      </w:r>
      <w:r w:rsidRPr="00C21AF6">
        <w:rPr>
          <w:i/>
        </w:rPr>
        <w:t>ocal referencing, one-way test.</w:t>
      </w:r>
      <w:bookmarkEnd w:id="126"/>
      <w:bookmarkEnd w:id="127"/>
      <w:bookmarkEnd w:id="128"/>
      <w:bookmarkEnd w:id="129"/>
    </w:p>
    <w:p w:rsidR="001678B8" w:rsidP="00157A33" w:rsidRDefault="001678B8" w14:paraId="22E539BC" w14:textId="59A59116">
      <w:pPr>
        <w:pStyle w:val="text"/>
        <w:spacing w:after="0"/>
        <w:ind w:left="0"/>
      </w:pPr>
      <w:r>
        <w:t xml:space="preserve">The example below </w:t>
      </w:r>
      <w:r w:rsidR="009A7AB2">
        <w:t>assume</w:t>
      </w:r>
      <w:r w:rsidR="007129D2">
        <w:t>: -</w:t>
      </w:r>
    </w:p>
    <w:p w:rsidR="001678B8" w:rsidP="00963882" w:rsidRDefault="001678B8" w14:paraId="4EE4AB1A" w14:textId="77777777">
      <w:pPr>
        <w:pStyle w:val="text"/>
        <w:numPr>
          <w:ilvl w:val="0"/>
          <w:numId w:val="40"/>
        </w:numPr>
        <w:spacing w:after="0"/>
        <w:ind w:left="406" w:hanging="266"/>
        <w:textAlignment w:val="auto"/>
      </w:pPr>
      <w:r>
        <w:t>Local Referencing.</w:t>
      </w:r>
    </w:p>
    <w:p w:rsidR="001678B8" w:rsidP="00963882" w:rsidRDefault="001678B8" w14:paraId="3584DB10" w14:textId="77777777">
      <w:pPr>
        <w:pStyle w:val="text"/>
        <w:numPr>
          <w:ilvl w:val="0"/>
          <w:numId w:val="40"/>
        </w:numPr>
        <w:spacing w:after="60"/>
        <w:ind w:left="420" w:hanging="280"/>
        <w:textAlignment w:val="auto"/>
      </w:pPr>
      <w:r>
        <w:t xml:space="preserve">Test direction configuration: Test A-&gt;B </w:t>
      </w:r>
    </w:p>
    <w:tbl>
      <w:tblPr>
        <w:tblW w:w="963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1008"/>
        <w:gridCol w:w="8631"/>
      </w:tblGrid>
      <w:tr w:rsidR="001678B8" w:rsidTr="0083523B" w14:paraId="43C8224F" w14:textId="77777777">
        <w:trPr>
          <w:cantSplit/>
          <w:tblHeader/>
        </w:trPr>
        <w:tc>
          <w:tcPr>
            <w:tcW w:w="1008" w:type="dxa"/>
            <w:tcBorders>
              <w:top w:val="single" w:color="000000" w:sz="4" w:space="0"/>
              <w:left w:val="single" w:color="000000" w:sz="4" w:space="0"/>
              <w:bottom w:val="single" w:color="000000" w:sz="4" w:space="0"/>
              <w:right w:val="single" w:color="000000" w:sz="4" w:space="0"/>
            </w:tcBorders>
            <w:shd w:val="clear" w:color="auto" w:fill="C4BC96"/>
            <w:vAlign w:val="center"/>
            <w:hideMark/>
          </w:tcPr>
          <w:p w:rsidR="001678B8" w:rsidP="001678B8" w:rsidRDefault="001678B8" w14:paraId="44D4CDC1" w14:textId="77777777">
            <w:pPr>
              <w:spacing w:before="60" w:after="60"/>
              <w:jc w:val="center"/>
              <w:rPr>
                <w:b/>
                <w:sz w:val="22"/>
                <w:szCs w:val="22"/>
                <w:lang w:val="en-US"/>
              </w:rPr>
            </w:pPr>
            <w:r>
              <w:rPr>
                <w:b/>
                <w:sz w:val="22"/>
                <w:szCs w:val="22"/>
                <w:lang w:val="en-US"/>
              </w:rPr>
              <w:t>Step</w:t>
            </w:r>
          </w:p>
        </w:tc>
        <w:tc>
          <w:tcPr>
            <w:tcW w:w="8631" w:type="dxa"/>
            <w:tcBorders>
              <w:top w:val="single" w:color="000000" w:sz="4" w:space="0"/>
              <w:left w:val="single" w:color="000000" w:sz="4" w:space="0"/>
              <w:bottom w:val="single" w:color="000000" w:sz="4" w:space="0"/>
              <w:right w:val="single" w:color="000000" w:sz="4" w:space="0"/>
            </w:tcBorders>
            <w:shd w:val="clear" w:color="auto" w:fill="C4BC96"/>
            <w:vAlign w:val="center"/>
            <w:hideMark/>
          </w:tcPr>
          <w:p w:rsidR="001678B8" w:rsidP="001678B8" w:rsidRDefault="001678B8" w14:paraId="32E62FE5" w14:textId="77777777">
            <w:pPr>
              <w:spacing w:before="40" w:after="40"/>
              <w:jc w:val="center"/>
              <w:rPr>
                <w:b/>
                <w:sz w:val="22"/>
                <w:szCs w:val="22"/>
                <w:lang w:val="en-US"/>
              </w:rPr>
            </w:pPr>
            <w:r>
              <w:rPr>
                <w:b/>
                <w:sz w:val="22"/>
                <w:szCs w:val="22"/>
                <w:lang w:val="en-US"/>
              </w:rPr>
              <w:t>Manual data entry, one way, local reference Procedure</w:t>
            </w:r>
          </w:p>
        </w:tc>
      </w:tr>
      <w:tr w:rsidR="001678B8" w:rsidTr="0083523B" w14:paraId="2737D8CA" w14:textId="77777777">
        <w:trPr>
          <w:cantSplit/>
        </w:trPr>
        <w:tc>
          <w:tcPr>
            <w:tcW w:w="1008" w:type="dxa"/>
            <w:tcBorders>
              <w:top w:val="single" w:color="000000" w:sz="4" w:space="0"/>
              <w:left w:val="single" w:color="000000" w:sz="4" w:space="0"/>
              <w:bottom w:val="single" w:color="000000" w:sz="4" w:space="0"/>
              <w:right w:val="single" w:color="000000" w:sz="4" w:space="0"/>
            </w:tcBorders>
            <w:hideMark/>
          </w:tcPr>
          <w:p w:rsidR="001678B8" w:rsidP="001678B8" w:rsidRDefault="001678B8" w14:paraId="6FD8FA6D" w14:textId="77777777">
            <w:pPr>
              <w:spacing w:before="60" w:after="60"/>
              <w:jc w:val="center"/>
              <w:rPr>
                <w:sz w:val="22"/>
                <w:szCs w:val="22"/>
              </w:rPr>
            </w:pPr>
            <w:r>
              <w:rPr>
                <w:sz w:val="22"/>
                <w:szCs w:val="22"/>
              </w:rPr>
              <w:t>1</w:t>
            </w:r>
          </w:p>
        </w:tc>
        <w:tc>
          <w:tcPr>
            <w:tcW w:w="8631" w:type="dxa"/>
            <w:tcBorders>
              <w:top w:val="single" w:color="000000" w:sz="4" w:space="0"/>
              <w:left w:val="single" w:color="000000" w:sz="4" w:space="0"/>
              <w:bottom w:val="single" w:color="000000" w:sz="4" w:space="0"/>
              <w:right w:val="single" w:color="000000" w:sz="4" w:space="0"/>
            </w:tcBorders>
            <w:hideMark/>
          </w:tcPr>
          <w:p w:rsidR="001678B8" w:rsidP="001678B8" w:rsidRDefault="001678B8" w14:paraId="720C1D9B" w14:textId="77777777">
            <w:pPr>
              <w:spacing w:before="60" w:after="60"/>
              <w:rPr>
                <w:sz w:val="22"/>
                <w:szCs w:val="22"/>
              </w:rPr>
            </w:pPr>
            <w:r>
              <w:rPr>
                <w:sz w:val="22"/>
                <w:szCs w:val="22"/>
              </w:rPr>
              <w:t xml:space="preserve">The test configuration drawing </w:t>
            </w:r>
            <w:r w:rsidR="006B612F">
              <w:rPr>
                <w:sz w:val="22"/>
                <w:szCs w:val="22"/>
              </w:rPr>
              <w:t xml:space="preserve">below </w:t>
            </w:r>
            <w:r>
              <w:rPr>
                <w:sz w:val="22"/>
                <w:szCs w:val="22"/>
              </w:rPr>
              <w:t xml:space="preserve">shows the current configuration including ‘Meter’ location.  </w:t>
            </w:r>
          </w:p>
          <w:p w:rsidR="001678B8" w:rsidP="001678B8" w:rsidRDefault="001678B8" w14:paraId="55D8C6CF" w14:textId="77777777">
            <w:pPr>
              <w:spacing w:before="60" w:after="60"/>
              <w:jc w:val="center"/>
              <w:rPr>
                <w:sz w:val="22"/>
                <w:szCs w:val="22"/>
              </w:rPr>
            </w:pPr>
            <w:r>
              <w:rPr>
                <w:noProof/>
                <w:sz w:val="22"/>
                <w:szCs w:val="22"/>
                <w:lang w:eastAsia="en-AU"/>
              </w:rPr>
              <w:drawing>
                <wp:inline distT="0" distB="0" distL="0" distR="0" wp14:anchorId="5BFE3361" wp14:editId="1476B5C0">
                  <wp:extent cx="3790950" cy="825500"/>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6" cstate="print">
                            <a:extLst>
                              <a:ext uri="{28A0092B-C50C-407E-A947-70E740481C1C}">
                                <a14:useLocalDpi xmlns:a14="http://schemas.microsoft.com/office/drawing/2010/main"/>
                              </a:ext>
                            </a:extLst>
                          </a:blip>
                          <a:srcRect/>
                          <a:stretch>
                            <a:fillRect/>
                          </a:stretch>
                        </pic:blipFill>
                        <pic:spPr bwMode="auto">
                          <a:xfrm>
                            <a:off x="0" y="0"/>
                            <a:ext cx="3790950" cy="825500"/>
                          </a:xfrm>
                          <a:prstGeom prst="rect">
                            <a:avLst/>
                          </a:prstGeom>
                          <a:noFill/>
                          <a:ln w="9525">
                            <a:noFill/>
                            <a:miter lim="800000"/>
                            <a:headEnd/>
                            <a:tailEnd/>
                          </a:ln>
                        </pic:spPr>
                      </pic:pic>
                    </a:graphicData>
                  </a:graphic>
                </wp:inline>
              </w:drawing>
            </w:r>
          </w:p>
          <w:p w:rsidR="001678B8" w:rsidP="001678B8" w:rsidRDefault="001678B8" w14:paraId="784FC4A5" w14:textId="77777777">
            <w:pPr>
              <w:spacing w:before="60" w:after="60"/>
              <w:jc w:val="center"/>
              <w:rPr>
                <w:sz w:val="22"/>
                <w:szCs w:val="22"/>
              </w:rPr>
            </w:pPr>
          </w:p>
        </w:tc>
      </w:tr>
      <w:tr w:rsidR="001678B8" w:rsidTr="00E90871" w14:paraId="24F13550" w14:textId="77777777">
        <w:trPr>
          <w:cantSplit/>
          <w:trHeight w:val="3861"/>
        </w:trPr>
        <w:tc>
          <w:tcPr>
            <w:tcW w:w="1008" w:type="dxa"/>
            <w:tcBorders>
              <w:top w:val="single" w:color="000000" w:sz="4" w:space="0"/>
              <w:left w:val="single" w:color="000000" w:sz="4" w:space="0"/>
              <w:bottom w:val="single" w:color="000000" w:sz="4" w:space="0"/>
              <w:right w:val="single" w:color="000000" w:sz="4" w:space="0"/>
            </w:tcBorders>
            <w:hideMark/>
          </w:tcPr>
          <w:p w:rsidR="001678B8" w:rsidP="001678B8" w:rsidRDefault="001678B8" w14:paraId="2484981F" w14:textId="77777777">
            <w:pPr>
              <w:overflowPunct/>
              <w:autoSpaceDE/>
              <w:adjustRightInd/>
              <w:spacing w:before="60" w:after="60"/>
              <w:jc w:val="center"/>
              <w:rPr>
                <w:sz w:val="22"/>
                <w:szCs w:val="22"/>
              </w:rPr>
            </w:pPr>
            <w:r>
              <w:rPr>
                <w:sz w:val="22"/>
                <w:szCs w:val="22"/>
              </w:rPr>
              <w:t>2</w:t>
            </w:r>
          </w:p>
        </w:tc>
        <w:tc>
          <w:tcPr>
            <w:tcW w:w="8631" w:type="dxa"/>
            <w:tcBorders>
              <w:top w:val="single" w:color="000000" w:sz="4" w:space="0"/>
              <w:left w:val="single" w:color="000000" w:sz="4" w:space="0"/>
              <w:bottom w:val="single" w:color="000000" w:sz="4" w:space="0"/>
              <w:right w:val="single" w:color="000000" w:sz="4" w:space="0"/>
            </w:tcBorders>
            <w:hideMark/>
          </w:tcPr>
          <w:p w:rsidR="001678B8" w:rsidP="001678B8" w:rsidRDefault="001678B8" w14:paraId="0DCCB5D5" w14:textId="77777777">
            <w:pPr>
              <w:spacing w:before="60" w:after="60"/>
              <w:rPr>
                <w:sz w:val="22"/>
                <w:szCs w:val="22"/>
              </w:rPr>
            </w:pPr>
            <w:r>
              <w:rPr>
                <w:sz w:val="22"/>
                <w:szCs w:val="22"/>
              </w:rPr>
              <w:t xml:space="preserve">If required, </w:t>
            </w:r>
            <w:r w:rsidR="0035630D">
              <w:rPr>
                <w:sz w:val="22"/>
                <w:szCs w:val="22"/>
              </w:rPr>
              <w:t>re-</w:t>
            </w:r>
            <w:r>
              <w:rPr>
                <w:sz w:val="22"/>
                <w:szCs w:val="22"/>
              </w:rPr>
              <w:t xml:space="preserve">configure the ‘reference type’ </w:t>
            </w:r>
            <w:r w:rsidR="00157A33">
              <w:rPr>
                <w:sz w:val="22"/>
                <w:szCs w:val="22"/>
              </w:rPr>
              <w:t>via</w:t>
            </w:r>
            <w:r>
              <w:rPr>
                <w:sz w:val="22"/>
                <w:szCs w:val="22"/>
              </w:rPr>
              <w:t xml:space="preserve"> </w:t>
            </w:r>
            <w:r w:rsidRPr="00267230">
              <w:rPr>
                <w:lang w:val="en-US"/>
              </w:rPr>
              <w:t xml:space="preserve">KITS™ </w:t>
            </w:r>
            <w:r w:rsidR="00157A33">
              <w:rPr>
                <w:lang w:val="en-US"/>
              </w:rPr>
              <w:t xml:space="preserve">command </w:t>
            </w:r>
            <w:r>
              <w:rPr>
                <w:sz w:val="22"/>
                <w:szCs w:val="22"/>
              </w:rPr>
              <w:t xml:space="preserve">so that test data will be correctly </w:t>
            </w:r>
            <w:r w:rsidR="00157A33">
              <w:rPr>
                <w:sz w:val="22"/>
                <w:szCs w:val="22"/>
              </w:rPr>
              <w:t>entered</w:t>
            </w:r>
            <w:r>
              <w:rPr>
                <w:sz w:val="22"/>
                <w:szCs w:val="22"/>
              </w:rPr>
              <w:t>.</w:t>
            </w:r>
          </w:p>
          <w:p w:rsidR="001678B8" w:rsidP="001678B8" w:rsidRDefault="00157A33" w14:paraId="01685452" w14:textId="77777777">
            <w:pPr>
              <w:spacing w:after="60"/>
              <w:rPr>
                <w:sz w:val="22"/>
                <w:szCs w:val="22"/>
              </w:rPr>
            </w:pPr>
            <w:r>
              <w:rPr>
                <w:sz w:val="22"/>
                <w:szCs w:val="22"/>
              </w:rPr>
              <w:t xml:space="preserve">To </w:t>
            </w:r>
            <w:r w:rsidR="007129D2">
              <w:rPr>
                <w:sz w:val="22"/>
                <w:szCs w:val="22"/>
              </w:rPr>
              <w:t>configure: -</w:t>
            </w:r>
          </w:p>
          <w:p w:rsidR="001678B8" w:rsidP="00963882" w:rsidRDefault="001678B8" w14:paraId="1A777A26" w14:textId="77777777">
            <w:pPr>
              <w:numPr>
                <w:ilvl w:val="0"/>
                <w:numId w:val="41"/>
              </w:numPr>
              <w:overflowPunct/>
              <w:autoSpaceDE/>
              <w:adjustRightInd/>
              <w:spacing w:after="60"/>
              <w:ind w:left="436"/>
              <w:textAlignment w:val="auto"/>
              <w:rPr>
                <w:sz w:val="22"/>
                <w:szCs w:val="22"/>
              </w:rPr>
            </w:pPr>
            <w:r>
              <w:rPr>
                <w:sz w:val="22"/>
                <w:szCs w:val="22"/>
              </w:rPr>
              <w:t xml:space="preserve">Select </w:t>
            </w:r>
            <w:r>
              <w:rPr>
                <w:b/>
                <w:i/>
                <w:sz w:val="22"/>
                <w:szCs w:val="22"/>
              </w:rPr>
              <w:t>[Test Setup]</w:t>
            </w:r>
          </w:p>
          <w:p w:rsidR="001678B8" w:rsidP="00963882" w:rsidRDefault="001678B8" w14:paraId="7495CBA9" w14:textId="77777777">
            <w:pPr>
              <w:numPr>
                <w:ilvl w:val="0"/>
                <w:numId w:val="41"/>
              </w:numPr>
              <w:overflowPunct/>
              <w:autoSpaceDE/>
              <w:adjustRightInd/>
              <w:spacing w:after="60"/>
              <w:ind w:left="436"/>
              <w:textAlignment w:val="auto"/>
              <w:rPr>
                <w:sz w:val="22"/>
                <w:szCs w:val="22"/>
              </w:rPr>
            </w:pPr>
            <w:r>
              <w:rPr>
                <w:sz w:val="22"/>
                <w:szCs w:val="22"/>
              </w:rPr>
              <w:t xml:space="preserve">Select </w:t>
            </w:r>
            <w:r w:rsidR="00157A33">
              <w:rPr>
                <w:sz w:val="22"/>
                <w:szCs w:val="22"/>
              </w:rPr>
              <w:t xml:space="preserve">option, </w:t>
            </w:r>
            <w:r w:rsidR="00DB208A">
              <w:rPr>
                <w:b/>
                <w:sz w:val="22"/>
                <w:szCs w:val="22"/>
              </w:rPr>
              <w:t>“</w:t>
            </w:r>
            <w:r w:rsidRPr="00157A33">
              <w:rPr>
                <w:b/>
                <w:sz w:val="22"/>
                <w:szCs w:val="22"/>
              </w:rPr>
              <w:t>Local</w:t>
            </w:r>
            <w:r w:rsidRPr="00157A33" w:rsidR="00157A33">
              <w:rPr>
                <w:b/>
                <w:sz w:val="22"/>
                <w:szCs w:val="22"/>
              </w:rPr>
              <w:t>”</w:t>
            </w:r>
            <w:r w:rsidR="00157A33">
              <w:rPr>
                <w:sz w:val="22"/>
                <w:szCs w:val="22"/>
              </w:rPr>
              <w:t xml:space="preserve"> for</w:t>
            </w:r>
            <w:r>
              <w:rPr>
                <w:sz w:val="22"/>
                <w:szCs w:val="22"/>
              </w:rPr>
              <w:t xml:space="preserve"> </w:t>
            </w:r>
            <w:r w:rsidRPr="00157A33" w:rsidR="00157A33">
              <w:rPr>
                <w:b/>
                <w:sz w:val="22"/>
                <w:szCs w:val="22"/>
              </w:rPr>
              <w:t>“</w:t>
            </w:r>
            <w:r w:rsidRPr="00157A33">
              <w:rPr>
                <w:b/>
                <w:sz w:val="22"/>
                <w:szCs w:val="22"/>
              </w:rPr>
              <w:t>Reference</w:t>
            </w:r>
            <w:r w:rsidR="00157A33">
              <w:rPr>
                <w:b/>
                <w:sz w:val="22"/>
                <w:szCs w:val="22"/>
              </w:rPr>
              <w:t>”</w:t>
            </w:r>
            <w:r>
              <w:rPr>
                <w:sz w:val="22"/>
                <w:szCs w:val="22"/>
              </w:rPr>
              <w:t xml:space="preserve">.  </w:t>
            </w:r>
          </w:p>
          <w:p w:rsidR="001678B8" w:rsidP="00963882" w:rsidRDefault="001678B8" w14:paraId="31B2FF27" w14:textId="77777777">
            <w:pPr>
              <w:numPr>
                <w:ilvl w:val="0"/>
                <w:numId w:val="41"/>
              </w:numPr>
              <w:overflowPunct/>
              <w:autoSpaceDE/>
              <w:adjustRightInd/>
              <w:spacing w:after="60"/>
              <w:ind w:left="430" w:hanging="357"/>
              <w:textAlignment w:val="auto"/>
              <w:rPr>
                <w:sz w:val="22"/>
                <w:szCs w:val="22"/>
              </w:rPr>
            </w:pPr>
            <w:r>
              <w:rPr>
                <w:sz w:val="22"/>
                <w:szCs w:val="22"/>
              </w:rPr>
              <w:t xml:space="preserve">Click On </w:t>
            </w:r>
            <w:r>
              <w:rPr>
                <w:b/>
                <w:i/>
                <w:sz w:val="22"/>
                <w:szCs w:val="22"/>
              </w:rPr>
              <w:t>[OK]</w:t>
            </w:r>
            <w:r>
              <w:rPr>
                <w:sz w:val="22"/>
                <w:szCs w:val="22"/>
              </w:rPr>
              <w:t xml:space="preserve"> To Confirm</w:t>
            </w:r>
          </w:p>
          <w:p w:rsidR="00A00FBD" w:rsidP="00E90871" w:rsidRDefault="001678B8" w14:paraId="3AF35ADA" w14:textId="77777777">
            <w:pPr>
              <w:spacing w:before="60"/>
              <w:jc w:val="center"/>
              <w:rPr>
                <w:sz w:val="22"/>
                <w:szCs w:val="22"/>
              </w:rPr>
            </w:pPr>
            <w:r>
              <w:rPr>
                <w:noProof/>
                <w:sz w:val="22"/>
                <w:szCs w:val="22"/>
                <w:lang w:eastAsia="en-AU"/>
              </w:rPr>
              <w:drawing>
                <wp:inline distT="0" distB="0" distL="0" distR="0" wp14:anchorId="7C02641E" wp14:editId="29273715">
                  <wp:extent cx="1329184" cy="1114425"/>
                  <wp:effectExtent l="0" t="0" r="4445"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7" cstate="print">
                            <a:extLst>
                              <a:ext uri="{28A0092B-C50C-407E-A947-70E740481C1C}">
                                <a14:useLocalDpi xmlns:a14="http://schemas.microsoft.com/office/drawing/2010/main"/>
                              </a:ext>
                            </a:extLst>
                          </a:blip>
                          <a:srcRect/>
                          <a:stretch>
                            <a:fillRect/>
                          </a:stretch>
                        </pic:blipFill>
                        <pic:spPr bwMode="auto">
                          <a:xfrm>
                            <a:off x="0" y="0"/>
                            <a:ext cx="1329313" cy="1114533"/>
                          </a:xfrm>
                          <a:prstGeom prst="rect">
                            <a:avLst/>
                          </a:prstGeom>
                          <a:noFill/>
                          <a:ln w="9525">
                            <a:noFill/>
                            <a:miter lim="800000"/>
                            <a:headEnd/>
                            <a:tailEnd/>
                          </a:ln>
                        </pic:spPr>
                      </pic:pic>
                    </a:graphicData>
                  </a:graphic>
                </wp:inline>
              </w:drawing>
            </w:r>
          </w:p>
        </w:tc>
      </w:tr>
      <w:tr w:rsidR="001678B8" w:rsidTr="0083523B" w14:paraId="60493D14" w14:textId="77777777">
        <w:trPr>
          <w:cantSplit/>
          <w:trHeight w:val="3719"/>
        </w:trPr>
        <w:tc>
          <w:tcPr>
            <w:tcW w:w="1008" w:type="dxa"/>
            <w:tcBorders>
              <w:top w:val="single" w:color="000000" w:sz="4" w:space="0"/>
              <w:left w:val="single" w:color="000000" w:sz="4" w:space="0"/>
              <w:bottom w:val="single" w:color="000000" w:sz="4" w:space="0"/>
              <w:right w:val="single" w:color="000000" w:sz="4" w:space="0"/>
            </w:tcBorders>
            <w:hideMark/>
          </w:tcPr>
          <w:p w:rsidR="001678B8" w:rsidP="001678B8" w:rsidRDefault="001678B8" w14:paraId="549708EA" w14:textId="77777777">
            <w:pPr>
              <w:overflowPunct/>
              <w:autoSpaceDE/>
              <w:adjustRightInd/>
              <w:spacing w:before="60" w:after="60"/>
              <w:jc w:val="center"/>
              <w:rPr>
                <w:sz w:val="22"/>
                <w:szCs w:val="22"/>
              </w:rPr>
            </w:pPr>
            <w:r>
              <w:rPr>
                <w:sz w:val="22"/>
                <w:szCs w:val="22"/>
              </w:rPr>
              <w:lastRenderedPageBreak/>
              <w:t>3</w:t>
            </w:r>
          </w:p>
        </w:tc>
        <w:tc>
          <w:tcPr>
            <w:tcW w:w="8631" w:type="dxa"/>
            <w:tcBorders>
              <w:top w:val="single" w:color="000000" w:sz="4" w:space="0"/>
              <w:left w:val="single" w:color="000000" w:sz="4" w:space="0"/>
              <w:bottom w:val="single" w:color="000000" w:sz="4" w:space="0"/>
              <w:right w:val="single" w:color="000000" w:sz="4" w:space="0"/>
            </w:tcBorders>
            <w:hideMark/>
          </w:tcPr>
          <w:p w:rsidR="001678B8" w:rsidP="001678B8" w:rsidRDefault="001678B8" w14:paraId="413DE475" w14:textId="77777777">
            <w:pPr>
              <w:spacing w:before="60" w:after="60"/>
              <w:rPr>
                <w:sz w:val="22"/>
                <w:szCs w:val="22"/>
              </w:rPr>
            </w:pPr>
            <w:r>
              <w:rPr>
                <w:sz w:val="22"/>
                <w:szCs w:val="22"/>
              </w:rPr>
              <w:t xml:space="preserve">If required, </w:t>
            </w:r>
            <w:r w:rsidR="0035630D">
              <w:rPr>
                <w:sz w:val="22"/>
                <w:szCs w:val="22"/>
              </w:rPr>
              <w:t>re-</w:t>
            </w:r>
            <w:r>
              <w:rPr>
                <w:sz w:val="22"/>
                <w:szCs w:val="22"/>
              </w:rPr>
              <w:t xml:space="preserve">configure the test direction </w:t>
            </w:r>
            <w:r w:rsidR="00157A33">
              <w:rPr>
                <w:sz w:val="22"/>
                <w:szCs w:val="22"/>
              </w:rPr>
              <w:t>via</w:t>
            </w:r>
            <w:r>
              <w:rPr>
                <w:sz w:val="22"/>
                <w:szCs w:val="22"/>
              </w:rPr>
              <w:t xml:space="preserve"> </w:t>
            </w:r>
            <w:r w:rsidRPr="00267230">
              <w:rPr>
                <w:lang w:val="en-US"/>
              </w:rPr>
              <w:t>KITS™</w:t>
            </w:r>
            <w:r w:rsidR="00157A33">
              <w:rPr>
                <w:lang w:val="en-US"/>
              </w:rPr>
              <w:t xml:space="preserve"> command</w:t>
            </w:r>
            <w:r>
              <w:rPr>
                <w:sz w:val="22"/>
                <w:szCs w:val="22"/>
              </w:rPr>
              <w:t xml:space="preserve">.  </w:t>
            </w:r>
          </w:p>
          <w:p w:rsidR="001678B8" w:rsidP="001678B8" w:rsidRDefault="001678B8" w14:paraId="7E72221C" w14:textId="77777777">
            <w:pPr>
              <w:spacing w:before="60" w:after="60"/>
              <w:rPr>
                <w:sz w:val="22"/>
                <w:szCs w:val="22"/>
              </w:rPr>
            </w:pPr>
            <w:r>
              <w:rPr>
                <w:sz w:val="22"/>
                <w:szCs w:val="22"/>
              </w:rPr>
              <w:t xml:space="preserve">In this example we are testing A-&gt;B  </w:t>
            </w:r>
          </w:p>
          <w:p w:rsidR="001678B8" w:rsidP="00E26A20" w:rsidRDefault="001678B8" w14:paraId="7B93828E" w14:textId="77777777">
            <w:pPr>
              <w:rPr>
                <w:sz w:val="22"/>
                <w:szCs w:val="22"/>
              </w:rPr>
            </w:pPr>
            <w:r>
              <w:rPr>
                <w:sz w:val="22"/>
                <w:szCs w:val="22"/>
              </w:rPr>
              <w:t xml:space="preserve">To </w:t>
            </w:r>
            <w:r w:rsidR="007129D2">
              <w:rPr>
                <w:sz w:val="22"/>
                <w:szCs w:val="22"/>
              </w:rPr>
              <w:t>configure: -</w:t>
            </w:r>
          </w:p>
          <w:p w:rsidR="001678B8" w:rsidP="00963882" w:rsidRDefault="001678B8" w14:paraId="6504817D" w14:textId="77777777">
            <w:pPr>
              <w:numPr>
                <w:ilvl w:val="0"/>
                <w:numId w:val="42"/>
              </w:numPr>
              <w:overflowPunct/>
              <w:autoSpaceDE/>
              <w:adjustRightInd/>
              <w:ind w:left="312" w:hanging="294"/>
              <w:textAlignment w:val="auto"/>
              <w:rPr>
                <w:sz w:val="22"/>
                <w:szCs w:val="22"/>
              </w:rPr>
            </w:pPr>
            <w:r>
              <w:rPr>
                <w:sz w:val="22"/>
                <w:szCs w:val="22"/>
              </w:rPr>
              <w:t xml:space="preserve">Select </w:t>
            </w:r>
            <w:r>
              <w:rPr>
                <w:b/>
                <w:i/>
                <w:sz w:val="22"/>
                <w:szCs w:val="22"/>
              </w:rPr>
              <w:t>[Test Setup]</w:t>
            </w:r>
          </w:p>
          <w:p w:rsidR="001678B8" w:rsidP="00963882" w:rsidRDefault="001678B8" w14:paraId="78E874A5" w14:textId="77777777">
            <w:pPr>
              <w:numPr>
                <w:ilvl w:val="0"/>
                <w:numId w:val="42"/>
              </w:numPr>
              <w:overflowPunct/>
              <w:autoSpaceDE/>
              <w:adjustRightInd/>
              <w:ind w:left="312" w:hanging="294"/>
              <w:textAlignment w:val="auto"/>
              <w:rPr>
                <w:sz w:val="22"/>
                <w:szCs w:val="22"/>
              </w:rPr>
            </w:pPr>
            <w:r>
              <w:rPr>
                <w:sz w:val="22"/>
                <w:szCs w:val="22"/>
              </w:rPr>
              <w:t xml:space="preserve">Select </w:t>
            </w:r>
            <w:r w:rsidR="00157A33">
              <w:rPr>
                <w:sz w:val="22"/>
                <w:szCs w:val="22"/>
              </w:rPr>
              <w:t xml:space="preserve">option, </w:t>
            </w:r>
            <w:r w:rsidRPr="00157A33" w:rsidR="00157A33">
              <w:rPr>
                <w:b/>
                <w:sz w:val="22"/>
                <w:szCs w:val="22"/>
              </w:rPr>
              <w:t>“</w:t>
            </w:r>
            <w:r w:rsidRPr="00157A33">
              <w:rPr>
                <w:b/>
                <w:sz w:val="22"/>
                <w:szCs w:val="22"/>
              </w:rPr>
              <w:t>Test Directions A-&gt;B</w:t>
            </w:r>
            <w:r w:rsidRPr="00157A33" w:rsidR="00157A33">
              <w:rPr>
                <w:b/>
                <w:sz w:val="22"/>
                <w:szCs w:val="22"/>
              </w:rPr>
              <w:t>”</w:t>
            </w:r>
            <w:r w:rsidR="00157A33">
              <w:rPr>
                <w:sz w:val="22"/>
                <w:szCs w:val="22"/>
              </w:rPr>
              <w:t xml:space="preserve"> for </w:t>
            </w:r>
            <w:r w:rsidRPr="00157A33" w:rsidR="00157A33">
              <w:rPr>
                <w:b/>
                <w:sz w:val="22"/>
                <w:szCs w:val="22"/>
              </w:rPr>
              <w:t>“Test Direction”</w:t>
            </w:r>
            <w:r>
              <w:rPr>
                <w:sz w:val="22"/>
                <w:szCs w:val="22"/>
              </w:rPr>
              <w:t xml:space="preserve">.  </w:t>
            </w:r>
          </w:p>
          <w:p w:rsidR="001678B8" w:rsidP="00963882" w:rsidRDefault="001678B8" w14:paraId="08CFCECA" w14:textId="77777777">
            <w:pPr>
              <w:numPr>
                <w:ilvl w:val="0"/>
                <w:numId w:val="42"/>
              </w:numPr>
              <w:overflowPunct/>
              <w:autoSpaceDE/>
              <w:adjustRightInd/>
              <w:spacing w:after="180"/>
              <w:ind w:left="312" w:hanging="294"/>
              <w:textAlignment w:val="auto"/>
              <w:rPr>
                <w:sz w:val="22"/>
                <w:szCs w:val="22"/>
              </w:rPr>
            </w:pPr>
            <w:r>
              <w:rPr>
                <w:sz w:val="22"/>
                <w:szCs w:val="22"/>
              </w:rPr>
              <w:t xml:space="preserve">Click on </w:t>
            </w:r>
            <w:r>
              <w:rPr>
                <w:b/>
                <w:i/>
                <w:sz w:val="22"/>
                <w:szCs w:val="22"/>
              </w:rPr>
              <w:t>[OK]</w:t>
            </w:r>
            <w:r>
              <w:rPr>
                <w:sz w:val="22"/>
                <w:szCs w:val="22"/>
              </w:rPr>
              <w:t xml:space="preserve"> to confirm.</w:t>
            </w:r>
          </w:p>
          <w:p w:rsidR="001678B8" w:rsidP="00157A33" w:rsidRDefault="001678B8" w14:paraId="273CBDC7" w14:textId="77777777">
            <w:pPr>
              <w:spacing w:before="60"/>
              <w:ind w:left="284"/>
              <w:jc w:val="center"/>
              <w:rPr>
                <w:sz w:val="22"/>
                <w:szCs w:val="22"/>
              </w:rPr>
            </w:pPr>
            <w:r>
              <w:rPr>
                <w:noProof/>
                <w:sz w:val="22"/>
                <w:szCs w:val="22"/>
                <w:lang w:eastAsia="en-AU"/>
              </w:rPr>
              <w:drawing>
                <wp:inline distT="0" distB="0" distL="0" distR="0" wp14:anchorId="478FD778" wp14:editId="6078DA2C">
                  <wp:extent cx="1479550" cy="1009650"/>
                  <wp:effectExtent l="0" t="0" r="635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8" cstate="print">
                            <a:extLst>
                              <a:ext uri="{28A0092B-C50C-407E-A947-70E740481C1C}">
                                <a14:useLocalDpi xmlns:a14="http://schemas.microsoft.com/office/drawing/2010/main"/>
                              </a:ext>
                            </a:extLst>
                          </a:blip>
                          <a:srcRect/>
                          <a:stretch>
                            <a:fillRect/>
                          </a:stretch>
                        </pic:blipFill>
                        <pic:spPr bwMode="auto">
                          <a:xfrm>
                            <a:off x="0" y="0"/>
                            <a:ext cx="1483364" cy="1012253"/>
                          </a:xfrm>
                          <a:prstGeom prst="rect">
                            <a:avLst/>
                          </a:prstGeom>
                          <a:noFill/>
                          <a:ln w="9525">
                            <a:noFill/>
                            <a:miter lim="800000"/>
                            <a:headEnd/>
                            <a:tailEnd/>
                          </a:ln>
                        </pic:spPr>
                      </pic:pic>
                    </a:graphicData>
                  </a:graphic>
                </wp:inline>
              </w:drawing>
            </w:r>
          </w:p>
        </w:tc>
      </w:tr>
      <w:tr w:rsidR="001678B8" w:rsidTr="0083523B" w14:paraId="2468A0F8" w14:textId="77777777">
        <w:trPr>
          <w:cantSplit/>
          <w:trHeight w:val="3388"/>
        </w:trPr>
        <w:tc>
          <w:tcPr>
            <w:tcW w:w="1008" w:type="dxa"/>
            <w:tcBorders>
              <w:top w:val="single" w:color="000000" w:sz="4" w:space="0"/>
              <w:left w:val="single" w:color="000000" w:sz="4" w:space="0"/>
              <w:bottom w:val="single" w:color="000000" w:sz="4" w:space="0"/>
              <w:right w:val="single" w:color="000000" w:sz="4" w:space="0"/>
            </w:tcBorders>
            <w:hideMark/>
          </w:tcPr>
          <w:p w:rsidR="001678B8" w:rsidP="001678B8" w:rsidRDefault="001678B8" w14:paraId="74B91489" w14:textId="77777777">
            <w:pPr>
              <w:overflowPunct/>
              <w:autoSpaceDE/>
              <w:adjustRightInd/>
              <w:spacing w:before="60" w:after="60"/>
              <w:jc w:val="center"/>
              <w:rPr>
                <w:sz w:val="22"/>
                <w:szCs w:val="22"/>
              </w:rPr>
            </w:pPr>
            <w:r>
              <w:rPr>
                <w:sz w:val="22"/>
                <w:szCs w:val="22"/>
              </w:rPr>
              <w:t>4</w:t>
            </w:r>
          </w:p>
        </w:tc>
        <w:tc>
          <w:tcPr>
            <w:tcW w:w="8631" w:type="dxa"/>
            <w:tcBorders>
              <w:top w:val="single" w:color="000000" w:sz="4" w:space="0"/>
              <w:left w:val="single" w:color="000000" w:sz="4" w:space="0"/>
              <w:bottom w:val="single" w:color="000000" w:sz="4" w:space="0"/>
              <w:right w:val="single" w:color="000000" w:sz="4" w:space="0"/>
            </w:tcBorders>
            <w:hideMark/>
          </w:tcPr>
          <w:p w:rsidR="001678B8" w:rsidP="001678B8" w:rsidRDefault="001678B8" w14:paraId="7B55B7AA" w14:textId="77777777">
            <w:pPr>
              <w:spacing w:before="60" w:after="60"/>
              <w:rPr>
                <w:sz w:val="22"/>
                <w:szCs w:val="22"/>
              </w:rPr>
            </w:pPr>
            <w:r>
              <w:rPr>
                <w:sz w:val="22"/>
                <w:szCs w:val="22"/>
              </w:rPr>
              <w:t xml:space="preserve">If required, </w:t>
            </w:r>
            <w:r w:rsidR="0035630D">
              <w:rPr>
                <w:sz w:val="22"/>
                <w:szCs w:val="22"/>
              </w:rPr>
              <w:t>re-c</w:t>
            </w:r>
            <w:r>
              <w:rPr>
                <w:sz w:val="22"/>
                <w:szCs w:val="22"/>
              </w:rPr>
              <w:t xml:space="preserve">onfigure the meter location </w:t>
            </w:r>
            <w:r w:rsidR="00E26A20">
              <w:rPr>
                <w:sz w:val="22"/>
                <w:szCs w:val="22"/>
              </w:rPr>
              <w:t>via</w:t>
            </w:r>
            <w:r>
              <w:rPr>
                <w:sz w:val="22"/>
                <w:szCs w:val="22"/>
              </w:rPr>
              <w:t xml:space="preserve"> </w:t>
            </w:r>
            <w:r w:rsidRPr="00267230">
              <w:rPr>
                <w:lang w:val="en-US"/>
              </w:rPr>
              <w:t xml:space="preserve">KITS™ </w:t>
            </w:r>
            <w:r w:rsidR="00E26A20">
              <w:rPr>
                <w:lang w:val="en-US"/>
              </w:rPr>
              <w:t xml:space="preserve">command </w:t>
            </w:r>
            <w:r>
              <w:rPr>
                <w:sz w:val="22"/>
                <w:szCs w:val="22"/>
              </w:rPr>
              <w:t xml:space="preserve">so that test data will be </w:t>
            </w:r>
            <w:r w:rsidR="00157A33">
              <w:rPr>
                <w:sz w:val="22"/>
                <w:szCs w:val="22"/>
              </w:rPr>
              <w:t>entered</w:t>
            </w:r>
            <w:r>
              <w:rPr>
                <w:sz w:val="22"/>
                <w:szCs w:val="22"/>
              </w:rPr>
              <w:t xml:space="preserve"> in the correct direction.  </w:t>
            </w:r>
          </w:p>
          <w:p w:rsidR="001678B8" w:rsidP="001678B8" w:rsidRDefault="001678B8" w14:paraId="2273E42E" w14:textId="77777777">
            <w:pPr>
              <w:spacing w:before="60" w:after="60"/>
              <w:rPr>
                <w:sz w:val="22"/>
                <w:szCs w:val="22"/>
              </w:rPr>
            </w:pPr>
            <w:r>
              <w:rPr>
                <w:sz w:val="22"/>
                <w:szCs w:val="22"/>
              </w:rPr>
              <w:t xml:space="preserve">In this </w:t>
            </w:r>
            <w:r w:rsidR="00E916D7">
              <w:rPr>
                <w:sz w:val="22"/>
                <w:szCs w:val="22"/>
              </w:rPr>
              <w:t>example,</w:t>
            </w:r>
            <w:r>
              <w:rPr>
                <w:sz w:val="22"/>
                <w:szCs w:val="22"/>
              </w:rPr>
              <w:t xml:space="preserve"> we are testing A-&gt;B  </w:t>
            </w:r>
          </w:p>
          <w:p w:rsidR="001678B8" w:rsidP="00E26A20" w:rsidRDefault="001678B8" w14:paraId="53057015" w14:textId="77777777">
            <w:pPr>
              <w:rPr>
                <w:sz w:val="22"/>
                <w:szCs w:val="22"/>
              </w:rPr>
            </w:pPr>
            <w:r>
              <w:rPr>
                <w:sz w:val="22"/>
                <w:szCs w:val="22"/>
              </w:rPr>
              <w:t xml:space="preserve">To </w:t>
            </w:r>
            <w:r w:rsidR="007129D2">
              <w:rPr>
                <w:sz w:val="22"/>
                <w:szCs w:val="22"/>
              </w:rPr>
              <w:t>configure: -</w:t>
            </w:r>
          </w:p>
          <w:p w:rsidR="001678B8" w:rsidP="00963882" w:rsidRDefault="001678B8" w14:paraId="12A9B863" w14:textId="77777777">
            <w:pPr>
              <w:numPr>
                <w:ilvl w:val="0"/>
                <w:numId w:val="42"/>
              </w:numPr>
              <w:overflowPunct/>
              <w:autoSpaceDE/>
              <w:adjustRightInd/>
              <w:ind w:left="340" w:hanging="322"/>
              <w:textAlignment w:val="auto"/>
              <w:rPr>
                <w:sz w:val="22"/>
                <w:szCs w:val="22"/>
              </w:rPr>
            </w:pPr>
            <w:r>
              <w:rPr>
                <w:sz w:val="22"/>
                <w:szCs w:val="22"/>
              </w:rPr>
              <w:t xml:space="preserve">Select </w:t>
            </w:r>
            <w:r>
              <w:rPr>
                <w:b/>
                <w:i/>
                <w:sz w:val="22"/>
                <w:szCs w:val="22"/>
              </w:rPr>
              <w:t>[Test Setup</w:t>
            </w:r>
            <w:r>
              <w:rPr>
                <w:b/>
                <w:color w:val="984806"/>
                <w:sz w:val="22"/>
                <w:szCs w:val="22"/>
              </w:rPr>
              <w:t>]</w:t>
            </w:r>
          </w:p>
          <w:p w:rsidR="001678B8" w:rsidP="00963882" w:rsidRDefault="001678B8" w14:paraId="141370E1" w14:textId="77777777">
            <w:pPr>
              <w:numPr>
                <w:ilvl w:val="0"/>
                <w:numId w:val="42"/>
              </w:numPr>
              <w:overflowPunct/>
              <w:autoSpaceDE/>
              <w:adjustRightInd/>
              <w:ind w:left="340" w:hanging="322"/>
              <w:textAlignment w:val="auto"/>
              <w:rPr>
                <w:sz w:val="22"/>
                <w:szCs w:val="22"/>
              </w:rPr>
            </w:pPr>
            <w:r>
              <w:rPr>
                <w:sz w:val="22"/>
                <w:szCs w:val="22"/>
              </w:rPr>
              <w:t xml:space="preserve">Select </w:t>
            </w:r>
            <w:r w:rsidR="00E26A20">
              <w:rPr>
                <w:sz w:val="22"/>
                <w:szCs w:val="22"/>
              </w:rPr>
              <w:t xml:space="preserve">option </w:t>
            </w:r>
            <w:r w:rsidRPr="00E26A20" w:rsidR="00E26A20">
              <w:rPr>
                <w:b/>
                <w:sz w:val="22"/>
                <w:szCs w:val="22"/>
              </w:rPr>
              <w:t>“B End”</w:t>
            </w:r>
            <w:r w:rsidR="00E26A20">
              <w:rPr>
                <w:sz w:val="22"/>
                <w:szCs w:val="22"/>
              </w:rPr>
              <w:t xml:space="preserve"> for </w:t>
            </w:r>
            <w:r w:rsidRPr="00E26A20" w:rsidR="00E26A20">
              <w:rPr>
                <w:b/>
                <w:sz w:val="22"/>
                <w:szCs w:val="22"/>
              </w:rPr>
              <w:t>“Meter connected at”</w:t>
            </w:r>
          </w:p>
          <w:p w:rsidR="001678B8" w:rsidP="00963882" w:rsidRDefault="001678B8" w14:paraId="48DE2315" w14:textId="77777777">
            <w:pPr>
              <w:numPr>
                <w:ilvl w:val="0"/>
                <w:numId w:val="42"/>
              </w:numPr>
              <w:overflowPunct/>
              <w:autoSpaceDE/>
              <w:adjustRightInd/>
              <w:spacing w:after="180"/>
              <w:ind w:left="340" w:hanging="322"/>
              <w:textAlignment w:val="auto"/>
              <w:rPr>
                <w:sz w:val="22"/>
                <w:szCs w:val="22"/>
              </w:rPr>
            </w:pPr>
            <w:r>
              <w:rPr>
                <w:sz w:val="22"/>
                <w:szCs w:val="22"/>
              </w:rPr>
              <w:t xml:space="preserve">Click on </w:t>
            </w:r>
            <w:r>
              <w:rPr>
                <w:b/>
                <w:i/>
                <w:sz w:val="22"/>
                <w:szCs w:val="22"/>
              </w:rPr>
              <w:t>[OK]</w:t>
            </w:r>
            <w:r>
              <w:rPr>
                <w:sz w:val="22"/>
                <w:szCs w:val="22"/>
              </w:rPr>
              <w:t xml:space="preserve"> to confirm.</w:t>
            </w:r>
          </w:p>
          <w:p w:rsidR="001678B8" w:rsidP="00E26A20" w:rsidRDefault="001678B8" w14:paraId="0CF4B114" w14:textId="77777777">
            <w:pPr>
              <w:spacing w:before="60" w:after="60"/>
              <w:ind w:left="284"/>
              <w:jc w:val="center"/>
              <w:rPr>
                <w:sz w:val="22"/>
                <w:szCs w:val="22"/>
              </w:rPr>
            </w:pPr>
            <w:r>
              <w:rPr>
                <w:noProof/>
                <w:sz w:val="22"/>
                <w:szCs w:val="22"/>
                <w:lang w:eastAsia="en-AU"/>
              </w:rPr>
              <w:drawing>
                <wp:inline distT="0" distB="0" distL="0" distR="0" wp14:anchorId="5135768B" wp14:editId="1756B702">
                  <wp:extent cx="1570590" cy="650875"/>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9" cstate="print">
                            <a:extLst>
                              <a:ext uri="{28A0092B-C50C-407E-A947-70E740481C1C}">
                                <a14:useLocalDpi xmlns:a14="http://schemas.microsoft.com/office/drawing/2010/main"/>
                              </a:ext>
                            </a:extLst>
                          </a:blip>
                          <a:srcRect/>
                          <a:stretch>
                            <a:fillRect/>
                          </a:stretch>
                        </pic:blipFill>
                        <pic:spPr bwMode="auto">
                          <a:xfrm>
                            <a:off x="0" y="0"/>
                            <a:ext cx="1573146" cy="651934"/>
                          </a:xfrm>
                          <a:prstGeom prst="rect">
                            <a:avLst/>
                          </a:prstGeom>
                          <a:noFill/>
                          <a:ln w="9525">
                            <a:noFill/>
                            <a:miter lim="800000"/>
                            <a:headEnd/>
                            <a:tailEnd/>
                          </a:ln>
                        </pic:spPr>
                      </pic:pic>
                    </a:graphicData>
                  </a:graphic>
                </wp:inline>
              </w:drawing>
            </w:r>
          </w:p>
          <w:p w:rsidR="00EE6C10" w:rsidP="00BD748E" w:rsidRDefault="00EE6C10" w14:paraId="2239F494" w14:textId="77777777">
            <w:pPr>
              <w:spacing w:before="60" w:after="60"/>
              <w:rPr>
                <w:sz w:val="22"/>
                <w:szCs w:val="22"/>
              </w:rPr>
            </w:pPr>
            <w:r w:rsidRPr="00BD748E">
              <w:rPr>
                <w:color w:val="FF0000"/>
                <w:sz w:val="22"/>
                <w:szCs w:val="22"/>
              </w:rPr>
              <w:t>Important</w:t>
            </w:r>
            <w:r>
              <w:rPr>
                <w:sz w:val="22"/>
                <w:szCs w:val="22"/>
              </w:rPr>
              <w:t xml:space="preserve">: Meter end selection is relevant only for </w:t>
            </w:r>
            <w:r w:rsidR="00DB208A">
              <w:rPr>
                <w:sz w:val="22"/>
                <w:szCs w:val="22"/>
              </w:rPr>
              <w:t>two-</w:t>
            </w:r>
            <w:r>
              <w:rPr>
                <w:sz w:val="22"/>
                <w:szCs w:val="22"/>
              </w:rPr>
              <w:t>way test. For example, test direction A-&gt;B and meter at A is not a valid configuration.</w:t>
            </w:r>
          </w:p>
        </w:tc>
      </w:tr>
      <w:tr w:rsidR="001678B8" w:rsidTr="0083523B" w14:paraId="2B7E2473" w14:textId="77777777">
        <w:trPr>
          <w:cantSplit/>
          <w:trHeight w:val="2544"/>
        </w:trPr>
        <w:tc>
          <w:tcPr>
            <w:tcW w:w="1008" w:type="dxa"/>
            <w:tcBorders>
              <w:top w:val="single" w:color="000000" w:sz="4" w:space="0"/>
              <w:left w:val="single" w:color="000000" w:sz="4" w:space="0"/>
              <w:bottom w:val="single" w:color="000000" w:sz="4" w:space="0"/>
              <w:right w:val="single" w:color="000000" w:sz="4" w:space="0"/>
            </w:tcBorders>
            <w:hideMark/>
          </w:tcPr>
          <w:p w:rsidR="001678B8" w:rsidP="001678B8" w:rsidRDefault="001678B8" w14:paraId="5CF3FD58" w14:textId="77777777">
            <w:pPr>
              <w:overflowPunct/>
              <w:autoSpaceDE/>
              <w:adjustRightInd/>
              <w:spacing w:before="60" w:after="60"/>
              <w:jc w:val="center"/>
              <w:rPr>
                <w:sz w:val="22"/>
                <w:szCs w:val="22"/>
              </w:rPr>
            </w:pPr>
            <w:r>
              <w:rPr>
                <w:sz w:val="22"/>
                <w:szCs w:val="22"/>
              </w:rPr>
              <w:t>5</w:t>
            </w:r>
          </w:p>
        </w:tc>
        <w:tc>
          <w:tcPr>
            <w:tcW w:w="8631" w:type="dxa"/>
            <w:tcBorders>
              <w:top w:val="single" w:color="000000" w:sz="4" w:space="0"/>
              <w:left w:val="single" w:color="000000" w:sz="4" w:space="0"/>
              <w:bottom w:val="single" w:color="000000" w:sz="4" w:space="0"/>
              <w:right w:val="single" w:color="000000" w:sz="4" w:space="0"/>
            </w:tcBorders>
            <w:hideMark/>
          </w:tcPr>
          <w:p w:rsidR="001678B8" w:rsidP="001678B8" w:rsidRDefault="001678B8" w14:paraId="174AFC1A" w14:textId="77777777">
            <w:pPr>
              <w:rPr>
                <w:sz w:val="22"/>
                <w:szCs w:val="22"/>
              </w:rPr>
            </w:pPr>
            <w:r>
              <w:rPr>
                <w:sz w:val="22"/>
                <w:szCs w:val="22"/>
              </w:rPr>
              <w:t xml:space="preserve">Enter the test data as required into the yellow columns/cells under the headings Ref A and </w:t>
            </w:r>
            <w:proofErr w:type="spellStart"/>
            <w:r>
              <w:rPr>
                <w:sz w:val="22"/>
                <w:szCs w:val="22"/>
              </w:rPr>
              <w:t>Meas</w:t>
            </w:r>
            <w:proofErr w:type="spellEnd"/>
            <w:r>
              <w:rPr>
                <w:sz w:val="22"/>
                <w:szCs w:val="22"/>
              </w:rPr>
              <w:t xml:space="preserve"> B.  </w:t>
            </w:r>
          </w:p>
          <w:p w:rsidR="001678B8" w:rsidP="00963882" w:rsidRDefault="001678B8" w14:paraId="32B630D6" w14:textId="77777777">
            <w:pPr>
              <w:numPr>
                <w:ilvl w:val="0"/>
                <w:numId w:val="42"/>
              </w:numPr>
              <w:overflowPunct/>
              <w:autoSpaceDE/>
              <w:adjustRightInd/>
              <w:ind w:left="368" w:hanging="350"/>
              <w:textAlignment w:val="auto"/>
              <w:rPr>
                <w:sz w:val="22"/>
                <w:szCs w:val="22"/>
              </w:rPr>
            </w:pPr>
            <w:r>
              <w:rPr>
                <w:b/>
                <w:sz w:val="22"/>
                <w:szCs w:val="22"/>
              </w:rPr>
              <w:t>Ref A</w:t>
            </w:r>
            <w:r>
              <w:rPr>
                <w:sz w:val="22"/>
                <w:szCs w:val="22"/>
              </w:rPr>
              <w:t xml:space="preserve">: Transmitted power.  Power level that is sent from the ‘A’ end to the ‘B’ end.  </w:t>
            </w:r>
          </w:p>
          <w:p w:rsidR="001678B8" w:rsidP="00963882" w:rsidRDefault="001678B8" w14:paraId="127C4ED9" w14:textId="77777777">
            <w:pPr>
              <w:numPr>
                <w:ilvl w:val="0"/>
                <w:numId w:val="42"/>
              </w:numPr>
              <w:overflowPunct/>
              <w:autoSpaceDE/>
              <w:adjustRightInd/>
              <w:spacing w:after="60"/>
              <w:ind w:left="368" w:hanging="350"/>
              <w:textAlignment w:val="auto"/>
              <w:rPr>
                <w:sz w:val="22"/>
                <w:szCs w:val="22"/>
              </w:rPr>
            </w:pPr>
            <w:proofErr w:type="spellStart"/>
            <w:r>
              <w:rPr>
                <w:b/>
                <w:sz w:val="22"/>
                <w:szCs w:val="22"/>
              </w:rPr>
              <w:t>Meas</w:t>
            </w:r>
            <w:proofErr w:type="spellEnd"/>
            <w:r>
              <w:rPr>
                <w:b/>
                <w:sz w:val="22"/>
                <w:szCs w:val="22"/>
              </w:rPr>
              <w:t xml:space="preserve"> B</w:t>
            </w:r>
            <w:r w:rsidR="00E26A20">
              <w:rPr>
                <w:sz w:val="22"/>
                <w:szCs w:val="22"/>
              </w:rPr>
              <w:t xml:space="preserve">: </w:t>
            </w:r>
            <w:r>
              <w:rPr>
                <w:sz w:val="22"/>
                <w:szCs w:val="22"/>
              </w:rPr>
              <w:t xml:space="preserve">Received power.  Power received at the ‘B’ end.  </w:t>
            </w:r>
          </w:p>
          <w:p w:rsidR="001678B8" w:rsidP="00E26A20" w:rsidRDefault="001678B8" w14:paraId="45E98AC9" w14:textId="77777777">
            <w:pPr>
              <w:spacing w:before="60" w:after="60"/>
              <w:jc w:val="center"/>
              <w:rPr>
                <w:sz w:val="22"/>
                <w:szCs w:val="22"/>
              </w:rPr>
            </w:pPr>
            <w:r>
              <w:rPr>
                <w:noProof/>
                <w:sz w:val="22"/>
                <w:szCs w:val="22"/>
                <w:lang w:eastAsia="en-AU"/>
              </w:rPr>
              <w:drawing>
                <wp:inline distT="0" distB="0" distL="0" distR="0" wp14:anchorId="3EE4E703" wp14:editId="74B78637">
                  <wp:extent cx="4841240" cy="612775"/>
                  <wp:effectExtent l="1905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70" cstate="print">
                            <a:extLst>
                              <a:ext uri="{28A0092B-C50C-407E-A947-70E740481C1C}">
                                <a14:useLocalDpi xmlns:a14="http://schemas.microsoft.com/office/drawing/2010/main"/>
                              </a:ext>
                            </a:extLst>
                          </a:blip>
                          <a:srcRect/>
                          <a:stretch>
                            <a:fillRect/>
                          </a:stretch>
                        </pic:blipFill>
                        <pic:spPr bwMode="auto">
                          <a:xfrm>
                            <a:off x="0" y="0"/>
                            <a:ext cx="4841240" cy="612775"/>
                          </a:xfrm>
                          <a:prstGeom prst="rect">
                            <a:avLst/>
                          </a:prstGeom>
                          <a:noFill/>
                          <a:ln w="9525">
                            <a:noFill/>
                            <a:miter lim="800000"/>
                            <a:headEnd/>
                            <a:tailEnd/>
                          </a:ln>
                        </pic:spPr>
                      </pic:pic>
                    </a:graphicData>
                  </a:graphic>
                </wp:inline>
              </w:drawing>
            </w:r>
          </w:p>
        </w:tc>
      </w:tr>
      <w:tr w:rsidR="001678B8" w:rsidTr="0083523B" w14:paraId="0768BB9D" w14:textId="77777777">
        <w:trPr>
          <w:cantSplit/>
          <w:trHeight w:val="3403"/>
        </w:trPr>
        <w:tc>
          <w:tcPr>
            <w:tcW w:w="1008" w:type="dxa"/>
            <w:tcBorders>
              <w:top w:val="single" w:color="000000" w:sz="4" w:space="0"/>
              <w:left w:val="single" w:color="000000" w:sz="4" w:space="0"/>
              <w:bottom w:val="single" w:color="000000" w:sz="4" w:space="0"/>
              <w:right w:val="single" w:color="000000" w:sz="4" w:space="0"/>
            </w:tcBorders>
            <w:hideMark/>
          </w:tcPr>
          <w:p w:rsidR="001678B8" w:rsidP="001678B8" w:rsidRDefault="001678B8" w14:paraId="21492B0B" w14:textId="77777777">
            <w:pPr>
              <w:overflowPunct/>
              <w:autoSpaceDE/>
              <w:adjustRightInd/>
              <w:spacing w:before="60" w:after="60"/>
              <w:jc w:val="center"/>
              <w:rPr>
                <w:sz w:val="22"/>
                <w:szCs w:val="22"/>
              </w:rPr>
            </w:pPr>
            <w:r>
              <w:rPr>
                <w:sz w:val="22"/>
                <w:szCs w:val="22"/>
              </w:rPr>
              <w:t>6</w:t>
            </w:r>
          </w:p>
        </w:tc>
        <w:tc>
          <w:tcPr>
            <w:tcW w:w="8631" w:type="dxa"/>
            <w:tcBorders>
              <w:top w:val="single" w:color="000000" w:sz="4" w:space="0"/>
              <w:left w:val="single" w:color="000000" w:sz="4" w:space="0"/>
              <w:bottom w:val="single" w:color="000000" w:sz="4" w:space="0"/>
              <w:right w:val="single" w:color="000000" w:sz="4" w:space="0"/>
            </w:tcBorders>
            <w:hideMark/>
          </w:tcPr>
          <w:p w:rsidR="001678B8" w:rsidP="001678B8" w:rsidRDefault="001678B8" w14:paraId="0F05019E" w14:textId="77777777">
            <w:pPr>
              <w:spacing w:before="60" w:after="60"/>
              <w:rPr>
                <w:sz w:val="22"/>
                <w:szCs w:val="22"/>
              </w:rPr>
            </w:pPr>
            <w:r>
              <w:rPr>
                <w:sz w:val="22"/>
                <w:szCs w:val="22"/>
              </w:rPr>
              <w:t xml:space="preserve">When all required test data for a particular fibre has been entered, </w:t>
            </w:r>
            <w:r w:rsidRPr="00267230">
              <w:rPr>
                <w:lang w:val="en-US"/>
              </w:rPr>
              <w:t xml:space="preserve">KITS™ </w:t>
            </w:r>
            <w:r>
              <w:rPr>
                <w:sz w:val="22"/>
                <w:szCs w:val="22"/>
              </w:rPr>
              <w:t xml:space="preserve">will display the test result analysis.  </w:t>
            </w:r>
          </w:p>
          <w:p w:rsidR="001678B8" w:rsidP="00963882" w:rsidRDefault="001678B8" w14:paraId="4E1BBBDA" w14:textId="77777777">
            <w:pPr>
              <w:numPr>
                <w:ilvl w:val="0"/>
                <w:numId w:val="43"/>
              </w:numPr>
              <w:overflowPunct/>
              <w:autoSpaceDE/>
              <w:adjustRightInd/>
              <w:spacing w:after="60"/>
              <w:ind w:left="396" w:hanging="350"/>
              <w:textAlignment w:val="auto"/>
              <w:rPr>
                <w:sz w:val="22"/>
                <w:szCs w:val="22"/>
              </w:rPr>
            </w:pPr>
            <w:r>
              <w:rPr>
                <w:sz w:val="22"/>
                <w:szCs w:val="22"/>
              </w:rPr>
              <w:t xml:space="preserve">Test </w:t>
            </w:r>
            <w:r w:rsidR="00BD748E">
              <w:rPr>
                <w:sz w:val="22"/>
                <w:szCs w:val="22"/>
              </w:rPr>
              <w:t xml:space="preserve">failed test </w:t>
            </w:r>
            <w:r w:rsidR="00EE6C10">
              <w:rPr>
                <w:sz w:val="22"/>
                <w:szCs w:val="22"/>
              </w:rPr>
              <w:t>result</w:t>
            </w:r>
            <w:r w:rsidR="00BD748E">
              <w:rPr>
                <w:sz w:val="22"/>
                <w:szCs w:val="22"/>
              </w:rPr>
              <w:t xml:space="preserve">s </w:t>
            </w:r>
            <w:r>
              <w:rPr>
                <w:sz w:val="22"/>
                <w:szCs w:val="22"/>
              </w:rPr>
              <w:t xml:space="preserve">are shown in red and indicated as ‘FAIL’ in the P/F/M column.  </w:t>
            </w:r>
          </w:p>
          <w:p w:rsidR="001678B8" w:rsidP="00963882" w:rsidRDefault="001678B8" w14:paraId="19026F8B" w14:textId="77777777">
            <w:pPr>
              <w:numPr>
                <w:ilvl w:val="0"/>
                <w:numId w:val="43"/>
              </w:numPr>
              <w:overflowPunct/>
              <w:autoSpaceDE/>
              <w:adjustRightInd/>
              <w:spacing w:after="60"/>
              <w:ind w:left="396" w:hanging="350"/>
              <w:textAlignment w:val="auto"/>
              <w:rPr>
                <w:sz w:val="22"/>
                <w:szCs w:val="22"/>
              </w:rPr>
            </w:pPr>
            <w:r>
              <w:rPr>
                <w:sz w:val="22"/>
                <w:szCs w:val="22"/>
              </w:rPr>
              <w:t xml:space="preserve">Marginal results are normally accepted as a Pass.   </w:t>
            </w:r>
          </w:p>
          <w:p w:rsidR="001678B8" w:rsidP="00E26A20" w:rsidRDefault="001678B8" w14:paraId="0D7DD6B4" w14:textId="77777777">
            <w:pPr>
              <w:overflowPunct/>
              <w:autoSpaceDE/>
              <w:adjustRightInd/>
              <w:spacing w:after="60"/>
              <w:ind w:left="396"/>
              <w:textAlignment w:val="auto"/>
              <w:rPr>
                <w:sz w:val="22"/>
                <w:szCs w:val="22"/>
              </w:rPr>
            </w:pPr>
            <w:r>
              <w:rPr>
                <w:sz w:val="22"/>
                <w:szCs w:val="22"/>
              </w:rPr>
              <w:t>Further guidance for the treatment of marginal resu</w:t>
            </w:r>
            <w:r w:rsidR="008848E4">
              <w:rPr>
                <w:sz w:val="22"/>
                <w:szCs w:val="22"/>
              </w:rPr>
              <w:t>l</w:t>
            </w:r>
            <w:r>
              <w:rPr>
                <w:sz w:val="22"/>
                <w:szCs w:val="22"/>
              </w:rPr>
              <w:t>ts can be found in International Standard ISO/IEC 14763-2</w:t>
            </w:r>
            <w:r w:rsidR="008848E4">
              <w:rPr>
                <w:sz w:val="22"/>
                <w:szCs w:val="22"/>
              </w:rPr>
              <w:t>.</w:t>
            </w:r>
            <w:r>
              <w:rPr>
                <w:sz w:val="22"/>
                <w:szCs w:val="22"/>
              </w:rPr>
              <w:t xml:space="preserve">   </w:t>
            </w:r>
          </w:p>
          <w:p w:rsidR="001678B8" w:rsidP="008848E4" w:rsidRDefault="001678B8" w14:paraId="2FA27B80" w14:textId="77777777">
            <w:pPr>
              <w:overflowPunct/>
              <w:autoSpaceDE/>
              <w:adjustRightInd/>
              <w:spacing w:after="60"/>
              <w:jc w:val="center"/>
              <w:textAlignment w:val="auto"/>
              <w:rPr>
                <w:sz w:val="22"/>
                <w:szCs w:val="22"/>
              </w:rPr>
            </w:pPr>
            <w:r w:rsidRPr="0043275A">
              <w:rPr>
                <w:noProof/>
                <w:sz w:val="22"/>
                <w:szCs w:val="22"/>
                <w:lang w:eastAsia="en-AU"/>
              </w:rPr>
              <w:drawing>
                <wp:inline distT="0" distB="0" distL="0" distR="0" wp14:anchorId="229FAAFA" wp14:editId="3FA4D88D">
                  <wp:extent cx="4594139" cy="693433"/>
                  <wp:effectExtent l="19050" t="0" r="0" b="0"/>
                  <wp:docPr id="762"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71" cstate="print">
                            <a:extLst>
                              <a:ext uri="{28A0092B-C50C-407E-A947-70E740481C1C}">
                                <a14:useLocalDpi xmlns:a14="http://schemas.microsoft.com/office/drawing/2010/main"/>
                              </a:ext>
                            </a:extLst>
                          </a:blip>
                          <a:srcRect/>
                          <a:stretch>
                            <a:fillRect/>
                          </a:stretch>
                        </pic:blipFill>
                        <pic:spPr bwMode="auto">
                          <a:xfrm>
                            <a:off x="0" y="0"/>
                            <a:ext cx="4599820" cy="694290"/>
                          </a:xfrm>
                          <a:prstGeom prst="rect">
                            <a:avLst/>
                          </a:prstGeom>
                          <a:noFill/>
                          <a:ln w="9525">
                            <a:noFill/>
                            <a:miter lim="800000"/>
                            <a:headEnd/>
                            <a:tailEnd/>
                          </a:ln>
                        </pic:spPr>
                      </pic:pic>
                    </a:graphicData>
                  </a:graphic>
                </wp:inline>
              </w:drawing>
            </w:r>
          </w:p>
        </w:tc>
      </w:tr>
    </w:tbl>
    <w:p w:rsidR="004F43F2" w:rsidP="00963882" w:rsidRDefault="00F86846" w14:paraId="00FE4EF4" w14:textId="77777777">
      <w:pPr>
        <w:pStyle w:val="Heading3"/>
        <w:numPr>
          <w:ilvl w:val="2"/>
          <w:numId w:val="35"/>
        </w:numPr>
        <w:spacing w:before="240" w:after="0"/>
        <w:textAlignment w:val="auto"/>
      </w:pPr>
      <w:bookmarkStart w:name="_One_click_data" w:id="130"/>
      <w:bookmarkStart w:name="_Toc263674162" w:id="131"/>
      <w:bookmarkStart w:name="_Toc80880379" w:id="132"/>
      <w:bookmarkStart w:name="_Toc330815206" w:id="133"/>
      <w:bookmarkStart w:name="_Ref330473158" w:id="134"/>
      <w:bookmarkStart w:name="_Ref388873550" w:id="135"/>
      <w:bookmarkEnd w:id="130"/>
      <w:r>
        <w:lastRenderedPageBreak/>
        <w:t xml:space="preserve">One click </w:t>
      </w:r>
      <w:r w:rsidR="00921831">
        <w:t xml:space="preserve">data </w:t>
      </w:r>
      <w:r>
        <w:t>entry</w:t>
      </w:r>
      <w:bookmarkEnd w:id="131"/>
      <w:bookmarkEnd w:id="132"/>
      <w:r>
        <w:t xml:space="preserve"> </w:t>
      </w:r>
    </w:p>
    <w:p w:rsidR="006B63F9" w:rsidP="006B63F9" w:rsidRDefault="00D77E80" w14:paraId="3727A3DC" w14:textId="07BB59D2">
      <w:hyperlink w:history="1" w:anchor="_Enter_data_on">
        <w:r w:rsidRPr="00900BD1" w:rsidR="006B63F9">
          <w:rPr>
            <w:rStyle w:val="Hyperlink"/>
            <w:sz w:val="18"/>
          </w:rPr>
          <w:t>(Click to go back to Live Mode Tour section)</w:t>
        </w:r>
      </w:hyperlink>
    </w:p>
    <w:p w:rsidRPr="003E7C4A" w:rsidR="003E7C4A" w:rsidP="003E7C4A" w:rsidRDefault="003E7C4A" w14:paraId="06C5F1C3" w14:textId="77777777">
      <w:pPr>
        <w:pStyle w:val="text"/>
        <w:spacing w:after="0"/>
      </w:pPr>
    </w:p>
    <w:p w:rsidRPr="0035630D" w:rsidR="00F86846" w:rsidP="00317AB6" w:rsidRDefault="004F43F2" w14:paraId="72D885AD" w14:textId="77777777">
      <w:pPr>
        <w:pStyle w:val="Heading4"/>
        <w:spacing w:before="120"/>
        <w:rPr>
          <w:i w:val="0"/>
        </w:rPr>
      </w:pPr>
      <w:bookmarkStart w:name="_Toc80880380" w:id="136"/>
      <w:r w:rsidRPr="0035630D">
        <w:rPr>
          <w:i w:val="0"/>
        </w:rPr>
        <w:t>One click entry</w:t>
      </w:r>
      <w:r w:rsidRPr="0035630D" w:rsidR="00CF3D64">
        <w:rPr>
          <w:i w:val="0"/>
        </w:rPr>
        <w:t>- l</w:t>
      </w:r>
      <w:r w:rsidRPr="0035630D" w:rsidR="00F86846">
        <w:rPr>
          <w:i w:val="0"/>
        </w:rPr>
        <w:t>ocal referencing, one-way test.</w:t>
      </w:r>
      <w:bookmarkEnd w:id="133"/>
      <w:bookmarkEnd w:id="134"/>
      <w:bookmarkEnd w:id="135"/>
      <w:bookmarkEnd w:id="136"/>
    </w:p>
    <w:p w:rsidR="00F86846" w:rsidP="00F86846" w:rsidRDefault="00F86846" w14:paraId="778D34C1" w14:textId="77777777">
      <w:pPr>
        <w:pStyle w:val="text"/>
        <w:spacing w:after="60"/>
        <w:ind w:left="0"/>
      </w:pPr>
      <w:bookmarkStart w:name="OLE_LINK4" w:id="137"/>
      <w:bookmarkStart w:name="OLE_LINK5" w:id="138"/>
      <w:r>
        <w:t>This can be performed with th</w:t>
      </w:r>
      <w:r w:rsidR="007B24B4">
        <w:t xml:space="preserve">e instruments operating in </w:t>
      </w:r>
      <w:proofErr w:type="spellStart"/>
      <w:r w:rsidR="007B24B4">
        <w:t>AutoT</w:t>
      </w:r>
      <w:r>
        <w:t>est</w:t>
      </w:r>
      <w:proofErr w:type="spellEnd"/>
      <w:r>
        <w:t xml:space="preserve"> mode.  </w:t>
      </w:r>
    </w:p>
    <w:p w:rsidR="00F86846" w:rsidP="00F86846" w:rsidRDefault="00F86846" w14:paraId="7F2DDA81" w14:textId="77777777">
      <w:pPr>
        <w:pStyle w:val="text"/>
        <w:spacing w:after="60"/>
        <w:ind w:left="0"/>
      </w:pPr>
      <w:r>
        <w:t xml:space="preserve">The example below </w:t>
      </w:r>
      <w:r w:rsidR="007129D2">
        <w:t>assumes: -</w:t>
      </w:r>
    </w:p>
    <w:p w:rsidR="00F86846" w:rsidP="00963882" w:rsidRDefault="004F43F2" w14:paraId="1D247396" w14:textId="77777777">
      <w:pPr>
        <w:pStyle w:val="text"/>
        <w:numPr>
          <w:ilvl w:val="0"/>
          <w:numId w:val="44"/>
        </w:numPr>
        <w:spacing w:after="0"/>
        <w:ind w:left="426" w:hanging="398"/>
        <w:textAlignment w:val="auto"/>
      </w:pPr>
      <w:r>
        <w:t xml:space="preserve">Instruments operating in </w:t>
      </w:r>
      <w:proofErr w:type="spellStart"/>
      <w:r w:rsidR="007B24B4">
        <w:t>AutoT</w:t>
      </w:r>
      <w:r w:rsidR="00F86846">
        <w:t>est</w:t>
      </w:r>
      <w:proofErr w:type="spellEnd"/>
      <w:r w:rsidR="00F86846">
        <w:t xml:space="preserve"> </w:t>
      </w:r>
      <w:r>
        <w:t>mode</w:t>
      </w:r>
    </w:p>
    <w:p w:rsidR="00F86846" w:rsidP="00963882" w:rsidRDefault="00F86846" w14:paraId="1A730A8D" w14:textId="77777777">
      <w:pPr>
        <w:pStyle w:val="text"/>
        <w:numPr>
          <w:ilvl w:val="0"/>
          <w:numId w:val="44"/>
        </w:numPr>
        <w:spacing w:after="0"/>
        <w:ind w:left="426" w:hanging="398"/>
        <w:textAlignment w:val="auto"/>
      </w:pPr>
      <w:r>
        <w:t>Use of a source and a meter at each end (or a simple Loss Test Set at each end.)</w:t>
      </w:r>
    </w:p>
    <w:p w:rsidR="00F86846" w:rsidP="00963882" w:rsidRDefault="00F86846" w14:paraId="4A687A85" w14:textId="77777777">
      <w:pPr>
        <w:pStyle w:val="text"/>
        <w:numPr>
          <w:ilvl w:val="0"/>
          <w:numId w:val="44"/>
        </w:numPr>
        <w:spacing w:after="0"/>
        <w:ind w:left="426" w:hanging="398"/>
        <w:textAlignment w:val="auto"/>
      </w:pPr>
      <w:r w:rsidRPr="00F86846">
        <w:t>Local</w:t>
      </w:r>
      <w:r>
        <w:rPr>
          <w:b/>
        </w:rPr>
        <w:t xml:space="preserve"> </w:t>
      </w:r>
      <w:r>
        <w:t>Referencing.</w:t>
      </w:r>
    </w:p>
    <w:p w:rsidR="00F86846" w:rsidP="00963882" w:rsidRDefault="00F86846" w14:paraId="25311C1B" w14:textId="77777777">
      <w:pPr>
        <w:pStyle w:val="text"/>
        <w:numPr>
          <w:ilvl w:val="0"/>
          <w:numId w:val="44"/>
        </w:numPr>
        <w:ind w:left="426" w:hanging="398"/>
        <w:textAlignment w:val="auto"/>
      </w:pPr>
      <w:r>
        <w:t xml:space="preserve">Test direction configuration: Test A-&gt;B.  </w:t>
      </w:r>
    </w:p>
    <w:tbl>
      <w:tblPr>
        <w:tblW w:w="0" w:type="auto"/>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A0" w:firstRow="1" w:lastRow="0" w:firstColumn="1" w:lastColumn="0" w:noHBand="0" w:noVBand="1"/>
      </w:tblPr>
      <w:tblGrid>
        <w:gridCol w:w="1022"/>
        <w:gridCol w:w="8511"/>
      </w:tblGrid>
      <w:tr w:rsidR="00F86846" w:rsidTr="00B05D5C" w14:paraId="314A23A8" w14:textId="77777777">
        <w:trPr>
          <w:cantSplit/>
          <w:tblHeader/>
        </w:trPr>
        <w:tc>
          <w:tcPr>
            <w:tcW w:w="1022" w:type="dxa"/>
            <w:tcBorders>
              <w:top w:val="single" w:color="000000" w:sz="4" w:space="0"/>
              <w:left w:val="single" w:color="000000" w:sz="4" w:space="0"/>
              <w:bottom w:val="single" w:color="000000" w:sz="4" w:space="0"/>
              <w:right w:val="single" w:color="000000" w:sz="4" w:space="0"/>
            </w:tcBorders>
            <w:shd w:val="clear" w:color="auto" w:fill="C4BC96"/>
            <w:vAlign w:val="center"/>
            <w:hideMark/>
          </w:tcPr>
          <w:p w:rsidR="00F86846" w:rsidP="00F86846" w:rsidRDefault="00F86846" w14:paraId="680FFED7" w14:textId="77777777">
            <w:pPr>
              <w:spacing w:before="40" w:after="40"/>
              <w:jc w:val="center"/>
              <w:rPr>
                <w:b/>
                <w:sz w:val="22"/>
                <w:lang w:val="en-US"/>
              </w:rPr>
            </w:pPr>
            <w:r>
              <w:rPr>
                <w:b/>
                <w:sz w:val="22"/>
                <w:lang w:val="en-US"/>
              </w:rPr>
              <w:t>Step</w:t>
            </w:r>
          </w:p>
        </w:tc>
        <w:tc>
          <w:tcPr>
            <w:tcW w:w="8511" w:type="dxa"/>
            <w:tcBorders>
              <w:top w:val="single" w:color="000000" w:sz="4" w:space="0"/>
              <w:left w:val="single" w:color="000000" w:sz="4" w:space="0"/>
              <w:bottom w:val="single" w:color="000000" w:sz="4" w:space="0"/>
              <w:right w:val="single" w:color="000000" w:sz="4" w:space="0"/>
            </w:tcBorders>
            <w:shd w:val="clear" w:color="auto" w:fill="C4BC96"/>
            <w:vAlign w:val="center"/>
            <w:hideMark/>
          </w:tcPr>
          <w:p w:rsidR="00F86846" w:rsidP="00F86846" w:rsidRDefault="007B24B4" w14:paraId="48B05F70" w14:textId="77777777">
            <w:pPr>
              <w:spacing w:before="40" w:after="40"/>
              <w:jc w:val="center"/>
              <w:rPr>
                <w:b/>
                <w:sz w:val="22"/>
                <w:lang w:val="en-US"/>
              </w:rPr>
            </w:pPr>
            <w:proofErr w:type="spellStart"/>
            <w:r>
              <w:rPr>
                <w:b/>
                <w:sz w:val="22"/>
                <w:lang w:val="en-US"/>
              </w:rPr>
              <w:t>AutoT</w:t>
            </w:r>
            <w:r w:rsidR="00F86846">
              <w:rPr>
                <w:b/>
                <w:sz w:val="22"/>
                <w:lang w:val="en-US"/>
              </w:rPr>
              <w:t>est</w:t>
            </w:r>
            <w:proofErr w:type="spellEnd"/>
            <w:r w:rsidR="00F86846">
              <w:rPr>
                <w:b/>
                <w:sz w:val="22"/>
                <w:lang w:val="en-US"/>
              </w:rPr>
              <w:t>, one way, local reference Procedure</w:t>
            </w:r>
          </w:p>
        </w:tc>
      </w:tr>
      <w:bookmarkEnd w:id="137"/>
      <w:bookmarkEnd w:id="138"/>
      <w:tr w:rsidR="00F86846" w:rsidTr="00B05D5C" w14:paraId="29C29A2B" w14:textId="77777777">
        <w:trPr>
          <w:cantSplit/>
        </w:trPr>
        <w:tc>
          <w:tcPr>
            <w:tcW w:w="1022" w:type="dxa"/>
            <w:tcBorders>
              <w:top w:val="single" w:color="000000" w:sz="4" w:space="0"/>
              <w:left w:val="single" w:color="000000" w:sz="4" w:space="0"/>
              <w:bottom w:val="single" w:color="000000" w:sz="4" w:space="0"/>
              <w:right w:val="single" w:color="000000" w:sz="4" w:space="0"/>
            </w:tcBorders>
            <w:hideMark/>
          </w:tcPr>
          <w:p w:rsidR="00F86846" w:rsidP="00F86846" w:rsidRDefault="00F86846" w14:paraId="0446A0F4" w14:textId="77777777">
            <w:pPr>
              <w:overflowPunct/>
              <w:autoSpaceDE/>
              <w:adjustRightInd/>
              <w:spacing w:before="60" w:after="60"/>
              <w:jc w:val="center"/>
              <w:rPr>
                <w:sz w:val="22"/>
              </w:rPr>
            </w:pPr>
            <w:r>
              <w:rPr>
                <w:sz w:val="22"/>
              </w:rPr>
              <w:t>1</w:t>
            </w:r>
          </w:p>
        </w:tc>
        <w:tc>
          <w:tcPr>
            <w:tcW w:w="8511" w:type="dxa"/>
            <w:tcBorders>
              <w:top w:val="single" w:color="000000" w:sz="4" w:space="0"/>
              <w:left w:val="single" w:color="000000" w:sz="4" w:space="0"/>
              <w:bottom w:val="single" w:color="000000" w:sz="4" w:space="0"/>
              <w:right w:val="single" w:color="000000" w:sz="4" w:space="0"/>
            </w:tcBorders>
            <w:hideMark/>
          </w:tcPr>
          <w:p w:rsidR="00F86846" w:rsidP="004F43F2" w:rsidRDefault="00F86846" w14:paraId="2499579B" w14:textId="77777777">
            <w:pPr>
              <w:spacing w:before="60" w:after="60"/>
              <w:rPr>
                <w:sz w:val="22"/>
              </w:rPr>
            </w:pPr>
            <w:r>
              <w:rPr>
                <w:sz w:val="22"/>
              </w:rPr>
              <w:t xml:space="preserve">Configure </w:t>
            </w:r>
            <w:r w:rsidR="004F43F2">
              <w:rPr>
                <w:lang w:val="en-US"/>
              </w:rPr>
              <w:t>the worksheet</w:t>
            </w:r>
            <w:r w:rsidRPr="00267230">
              <w:rPr>
                <w:lang w:val="en-US"/>
              </w:rPr>
              <w:t xml:space="preserve"> </w:t>
            </w:r>
            <w:r>
              <w:rPr>
                <w:sz w:val="22"/>
              </w:rPr>
              <w:t xml:space="preserve">as per </w:t>
            </w:r>
            <w:r w:rsidRPr="00F86846">
              <w:rPr>
                <w:sz w:val="22"/>
              </w:rPr>
              <w:t xml:space="preserve">Sections </w:t>
            </w:r>
            <w:r w:rsidR="004F43F2">
              <w:t>10.3.1</w:t>
            </w:r>
            <w:r>
              <w:rPr>
                <w:sz w:val="22"/>
              </w:rPr>
              <w:t xml:space="preserve"> above.  </w:t>
            </w:r>
          </w:p>
        </w:tc>
      </w:tr>
      <w:tr w:rsidR="00F86846" w:rsidTr="00B05D5C" w14:paraId="54920767" w14:textId="77777777">
        <w:trPr>
          <w:cantSplit/>
          <w:trHeight w:val="1019"/>
        </w:trPr>
        <w:tc>
          <w:tcPr>
            <w:tcW w:w="1022" w:type="dxa"/>
            <w:tcBorders>
              <w:top w:val="single" w:color="000000" w:sz="4" w:space="0"/>
              <w:left w:val="single" w:color="000000" w:sz="4" w:space="0"/>
              <w:bottom w:val="single" w:color="000000" w:sz="4" w:space="0"/>
              <w:right w:val="single" w:color="000000" w:sz="4" w:space="0"/>
            </w:tcBorders>
            <w:hideMark/>
          </w:tcPr>
          <w:p w:rsidR="00F86846" w:rsidP="00F86846" w:rsidRDefault="00F86846" w14:paraId="29A13AB1" w14:textId="77777777">
            <w:pPr>
              <w:overflowPunct/>
              <w:autoSpaceDE/>
              <w:adjustRightInd/>
              <w:spacing w:before="60" w:after="60"/>
              <w:jc w:val="center"/>
              <w:rPr>
                <w:sz w:val="22"/>
              </w:rPr>
            </w:pPr>
            <w:r>
              <w:rPr>
                <w:sz w:val="22"/>
              </w:rPr>
              <w:t>2</w:t>
            </w:r>
          </w:p>
        </w:tc>
        <w:tc>
          <w:tcPr>
            <w:tcW w:w="8511" w:type="dxa"/>
            <w:tcBorders>
              <w:top w:val="single" w:color="000000" w:sz="4" w:space="0"/>
              <w:left w:val="single" w:color="000000" w:sz="4" w:space="0"/>
              <w:bottom w:val="single" w:color="000000" w:sz="4" w:space="0"/>
              <w:right w:val="single" w:color="000000" w:sz="4" w:space="0"/>
            </w:tcBorders>
            <w:hideMark/>
          </w:tcPr>
          <w:p w:rsidR="00F86846" w:rsidP="00F86846" w:rsidRDefault="00F86846" w14:paraId="29554E53" w14:textId="77777777">
            <w:pPr>
              <w:pStyle w:val="text"/>
              <w:spacing w:before="60" w:after="60"/>
              <w:ind w:left="0"/>
              <w:rPr>
                <w:sz w:val="22"/>
              </w:rPr>
            </w:pPr>
            <w:r>
              <w:rPr>
                <w:sz w:val="22"/>
              </w:rPr>
              <w:t xml:space="preserve">Connect </w:t>
            </w:r>
            <w:r w:rsidR="00595023">
              <w:rPr>
                <w:sz w:val="22"/>
              </w:rPr>
              <w:t>meter</w:t>
            </w:r>
            <w:r>
              <w:rPr>
                <w:sz w:val="22"/>
              </w:rPr>
              <w:t xml:space="preserve"> to the </w:t>
            </w:r>
            <w:r w:rsidRPr="00267230">
              <w:rPr>
                <w:lang w:val="en-US"/>
              </w:rPr>
              <w:t xml:space="preserve">KITS™ </w:t>
            </w:r>
            <w:r>
              <w:rPr>
                <w:sz w:val="22"/>
              </w:rPr>
              <w:t>software.</w:t>
            </w:r>
          </w:p>
          <w:p w:rsidR="00F86846" w:rsidP="00595023" w:rsidRDefault="00F86846" w14:paraId="48AA9E91" w14:textId="77777777">
            <w:pPr>
              <w:pStyle w:val="text"/>
              <w:spacing w:before="60" w:after="60"/>
              <w:ind w:left="0"/>
              <w:rPr>
                <w:sz w:val="22"/>
              </w:rPr>
            </w:pPr>
            <w:r>
              <w:rPr>
                <w:sz w:val="22"/>
              </w:rPr>
              <w:t xml:space="preserve">If the </w:t>
            </w:r>
            <w:r w:rsidR="00595023">
              <w:rPr>
                <w:sz w:val="22"/>
              </w:rPr>
              <w:t>meter</w:t>
            </w:r>
            <w:r>
              <w:rPr>
                <w:sz w:val="22"/>
              </w:rPr>
              <w:t xml:space="preserve"> is turned On and connected to the computer when </w:t>
            </w:r>
            <w:r w:rsidRPr="00267230">
              <w:rPr>
                <w:lang w:val="en-US"/>
              </w:rPr>
              <w:t xml:space="preserve">KITS™ </w:t>
            </w:r>
            <w:r>
              <w:rPr>
                <w:sz w:val="22"/>
              </w:rPr>
              <w:t xml:space="preserve">starts, </w:t>
            </w:r>
            <w:r w:rsidRPr="00267230">
              <w:rPr>
                <w:lang w:val="en-US"/>
              </w:rPr>
              <w:t xml:space="preserve">KITS™ </w:t>
            </w:r>
            <w:r>
              <w:rPr>
                <w:sz w:val="22"/>
              </w:rPr>
              <w:t>will automatically connect</w:t>
            </w:r>
            <w:r w:rsidR="004F43F2">
              <w:rPr>
                <w:sz w:val="22"/>
              </w:rPr>
              <w:t>.</w:t>
            </w:r>
          </w:p>
        </w:tc>
      </w:tr>
      <w:tr w:rsidR="00F86846" w:rsidTr="00B05D5C" w14:paraId="07A0E33F" w14:textId="77777777">
        <w:trPr>
          <w:cantSplit/>
          <w:trHeight w:val="4499"/>
        </w:trPr>
        <w:tc>
          <w:tcPr>
            <w:tcW w:w="1022" w:type="dxa"/>
            <w:tcBorders>
              <w:top w:val="single" w:color="000000" w:sz="4" w:space="0"/>
              <w:left w:val="single" w:color="000000" w:sz="4" w:space="0"/>
              <w:bottom w:val="single" w:color="000000" w:sz="4" w:space="0"/>
              <w:right w:val="single" w:color="000000" w:sz="4" w:space="0"/>
            </w:tcBorders>
            <w:hideMark/>
          </w:tcPr>
          <w:p w:rsidR="00F86846" w:rsidP="00F86846" w:rsidRDefault="004F43F2" w14:paraId="0132D563" w14:textId="77777777">
            <w:pPr>
              <w:overflowPunct/>
              <w:autoSpaceDE/>
              <w:adjustRightInd/>
              <w:spacing w:before="60" w:after="60"/>
              <w:jc w:val="center"/>
              <w:rPr>
                <w:sz w:val="22"/>
                <w:szCs w:val="22"/>
              </w:rPr>
            </w:pPr>
            <w:r>
              <w:rPr>
                <w:sz w:val="22"/>
                <w:szCs w:val="22"/>
              </w:rPr>
              <w:t>3</w:t>
            </w:r>
          </w:p>
        </w:tc>
        <w:tc>
          <w:tcPr>
            <w:tcW w:w="8511" w:type="dxa"/>
            <w:tcBorders>
              <w:top w:val="single" w:color="000000" w:sz="4" w:space="0"/>
              <w:left w:val="single" w:color="000000" w:sz="4" w:space="0"/>
              <w:bottom w:val="single" w:color="000000" w:sz="4" w:space="0"/>
              <w:right w:val="single" w:color="000000" w:sz="4" w:space="0"/>
            </w:tcBorders>
          </w:tcPr>
          <w:p w:rsidR="00F86846" w:rsidP="00F86846" w:rsidRDefault="00F86846" w14:paraId="1630D7B6" w14:textId="77777777">
            <w:pPr>
              <w:pStyle w:val="text"/>
              <w:spacing w:after="0"/>
              <w:ind w:left="0"/>
              <w:rPr>
                <w:sz w:val="22"/>
                <w:szCs w:val="22"/>
              </w:rPr>
            </w:pPr>
            <w:r>
              <w:rPr>
                <w:sz w:val="22"/>
                <w:szCs w:val="22"/>
              </w:rPr>
              <w:t xml:space="preserve">In the </w:t>
            </w:r>
            <w:r w:rsidRPr="00267230">
              <w:rPr>
                <w:lang w:val="en-US"/>
              </w:rPr>
              <w:t xml:space="preserve">KITS™ </w:t>
            </w:r>
            <w:r>
              <w:rPr>
                <w:sz w:val="22"/>
                <w:szCs w:val="22"/>
              </w:rPr>
              <w:t>worksheet, click on ‘Ref A’ or ‘</w:t>
            </w:r>
            <w:proofErr w:type="spellStart"/>
            <w:r>
              <w:rPr>
                <w:sz w:val="22"/>
                <w:szCs w:val="22"/>
              </w:rPr>
              <w:t>Meas</w:t>
            </w:r>
            <w:proofErr w:type="spellEnd"/>
            <w:r>
              <w:rPr>
                <w:sz w:val="22"/>
                <w:szCs w:val="22"/>
              </w:rPr>
              <w:t xml:space="preserve"> B’ for the relevant fibre number.  </w:t>
            </w:r>
          </w:p>
          <w:p w:rsidR="00F86846" w:rsidP="00963882" w:rsidRDefault="00F86846" w14:paraId="6AD0230E" w14:textId="77777777">
            <w:pPr>
              <w:pStyle w:val="text"/>
              <w:numPr>
                <w:ilvl w:val="0"/>
                <w:numId w:val="45"/>
              </w:numPr>
              <w:spacing w:after="0"/>
              <w:ind w:left="459" w:hanging="425"/>
              <w:textAlignment w:val="auto"/>
              <w:rPr>
                <w:sz w:val="22"/>
                <w:szCs w:val="22"/>
              </w:rPr>
            </w:pPr>
            <w:r>
              <w:rPr>
                <w:sz w:val="22"/>
                <w:szCs w:val="22"/>
              </w:rPr>
              <w:t xml:space="preserve">Test data will be automatically </w:t>
            </w:r>
            <w:r w:rsidR="004F43F2">
              <w:rPr>
                <w:sz w:val="22"/>
                <w:szCs w:val="22"/>
              </w:rPr>
              <w:t>entered.</w:t>
            </w:r>
            <w:r>
              <w:rPr>
                <w:sz w:val="22"/>
                <w:szCs w:val="22"/>
              </w:rPr>
              <w:t xml:space="preserve">  </w:t>
            </w:r>
          </w:p>
          <w:p w:rsidR="00F86846" w:rsidP="00963882" w:rsidRDefault="00F86846" w14:paraId="4DDDAF6F" w14:textId="77777777">
            <w:pPr>
              <w:pStyle w:val="text"/>
              <w:numPr>
                <w:ilvl w:val="0"/>
                <w:numId w:val="46"/>
              </w:numPr>
              <w:spacing w:after="0"/>
              <w:ind w:left="459" w:hanging="425"/>
              <w:textAlignment w:val="auto"/>
              <w:rPr>
                <w:sz w:val="22"/>
                <w:szCs w:val="22"/>
              </w:rPr>
            </w:pPr>
            <w:r w:rsidRPr="00267230">
              <w:rPr>
                <w:lang w:val="en-US"/>
              </w:rPr>
              <w:t xml:space="preserve">KITS™ </w:t>
            </w:r>
            <w:r>
              <w:rPr>
                <w:sz w:val="22"/>
                <w:szCs w:val="22"/>
              </w:rPr>
              <w:t>will automatically analyse the results.</w:t>
            </w:r>
            <w:r w:rsidR="004F43F2">
              <w:rPr>
                <w:sz w:val="22"/>
                <w:szCs w:val="22"/>
              </w:rPr>
              <w:t xml:space="preserve"> </w:t>
            </w:r>
          </w:p>
          <w:p w:rsidR="00F86846" w:rsidP="00963882" w:rsidRDefault="00F86846" w14:paraId="4CA00160" w14:textId="77777777">
            <w:pPr>
              <w:pStyle w:val="text"/>
              <w:numPr>
                <w:ilvl w:val="0"/>
                <w:numId w:val="46"/>
              </w:numPr>
              <w:spacing w:before="60" w:after="60"/>
              <w:ind w:left="459" w:hanging="425"/>
              <w:textAlignment w:val="auto"/>
              <w:rPr>
                <w:sz w:val="22"/>
                <w:szCs w:val="22"/>
              </w:rPr>
            </w:pPr>
            <w:r>
              <w:rPr>
                <w:sz w:val="22"/>
                <w:szCs w:val="22"/>
              </w:rPr>
              <w:t>Pass/Fail assessment is based upon the Pass/Fail configuration.</w:t>
            </w:r>
          </w:p>
          <w:p w:rsidR="00F86846" w:rsidP="00F86846" w:rsidRDefault="00F86846" w14:paraId="3161A7BA" w14:textId="77777777">
            <w:pPr>
              <w:pStyle w:val="text"/>
              <w:spacing w:before="60" w:after="60"/>
              <w:ind w:left="0"/>
              <w:jc w:val="center"/>
              <w:rPr>
                <w:sz w:val="22"/>
                <w:szCs w:val="22"/>
              </w:rPr>
            </w:pPr>
            <w:r>
              <w:rPr>
                <w:noProof/>
                <w:sz w:val="22"/>
                <w:szCs w:val="22"/>
                <w:lang w:eastAsia="en-AU"/>
              </w:rPr>
              <w:drawing>
                <wp:inline distT="0" distB="0" distL="0" distR="0" wp14:anchorId="598AB64F" wp14:editId="32147AB5">
                  <wp:extent cx="4634865" cy="798830"/>
                  <wp:effectExtent l="19050" t="0" r="0" b="0"/>
                  <wp:docPr id="765"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72" cstate="print">
                            <a:extLst>
                              <a:ext uri="{28A0092B-C50C-407E-A947-70E740481C1C}">
                                <a14:useLocalDpi xmlns:a14="http://schemas.microsoft.com/office/drawing/2010/main"/>
                              </a:ext>
                            </a:extLst>
                          </a:blip>
                          <a:srcRect/>
                          <a:stretch>
                            <a:fillRect/>
                          </a:stretch>
                        </pic:blipFill>
                        <pic:spPr bwMode="auto">
                          <a:xfrm>
                            <a:off x="0" y="0"/>
                            <a:ext cx="4634865" cy="798830"/>
                          </a:xfrm>
                          <a:prstGeom prst="rect">
                            <a:avLst/>
                          </a:prstGeom>
                          <a:noFill/>
                          <a:ln w="9525">
                            <a:noFill/>
                            <a:miter lim="800000"/>
                            <a:headEnd/>
                            <a:tailEnd/>
                          </a:ln>
                        </pic:spPr>
                      </pic:pic>
                    </a:graphicData>
                  </a:graphic>
                </wp:inline>
              </w:drawing>
            </w:r>
          </w:p>
          <w:p w:rsidR="00F86846" w:rsidP="00963882" w:rsidRDefault="00F86846" w14:paraId="0A6C5AF9" w14:textId="77777777">
            <w:pPr>
              <w:numPr>
                <w:ilvl w:val="0"/>
                <w:numId w:val="43"/>
              </w:numPr>
              <w:overflowPunct/>
              <w:autoSpaceDE/>
              <w:adjustRightInd/>
              <w:ind w:left="459" w:hanging="425"/>
              <w:textAlignment w:val="auto"/>
              <w:rPr>
                <w:sz w:val="22"/>
                <w:szCs w:val="22"/>
              </w:rPr>
            </w:pPr>
            <w:r>
              <w:rPr>
                <w:sz w:val="22"/>
                <w:szCs w:val="22"/>
              </w:rPr>
              <w:t xml:space="preserve">Test </w:t>
            </w:r>
            <w:r w:rsidR="00BD748E">
              <w:rPr>
                <w:sz w:val="22"/>
                <w:szCs w:val="22"/>
              </w:rPr>
              <w:t xml:space="preserve">failed test </w:t>
            </w:r>
            <w:r w:rsidR="00EE6C10">
              <w:rPr>
                <w:sz w:val="22"/>
                <w:szCs w:val="22"/>
              </w:rPr>
              <w:t>result</w:t>
            </w:r>
            <w:r w:rsidR="00BD748E">
              <w:rPr>
                <w:sz w:val="22"/>
                <w:szCs w:val="22"/>
              </w:rPr>
              <w:t>s</w:t>
            </w:r>
            <w:r w:rsidR="00EE6C10">
              <w:rPr>
                <w:sz w:val="22"/>
                <w:szCs w:val="22"/>
              </w:rPr>
              <w:t xml:space="preserve"> </w:t>
            </w:r>
            <w:r>
              <w:rPr>
                <w:sz w:val="22"/>
                <w:szCs w:val="22"/>
              </w:rPr>
              <w:t xml:space="preserve">are shown in red and indicated as ‘Fail’ in the P/F column.  </w:t>
            </w:r>
          </w:p>
          <w:p w:rsidR="00F86846" w:rsidP="00963882" w:rsidRDefault="00F86846" w14:paraId="79EAB21C" w14:textId="77777777">
            <w:pPr>
              <w:numPr>
                <w:ilvl w:val="0"/>
                <w:numId w:val="43"/>
              </w:numPr>
              <w:overflowPunct/>
              <w:autoSpaceDE/>
              <w:adjustRightInd/>
              <w:ind w:left="459" w:hanging="425"/>
              <w:textAlignment w:val="auto"/>
              <w:rPr>
                <w:sz w:val="22"/>
                <w:szCs w:val="22"/>
              </w:rPr>
            </w:pPr>
            <w:r>
              <w:rPr>
                <w:sz w:val="22"/>
                <w:szCs w:val="22"/>
              </w:rPr>
              <w:t xml:space="preserve">Marginal results are normally accepted as a pass.   </w:t>
            </w:r>
          </w:p>
          <w:p w:rsidR="00F86846" w:rsidP="00963882" w:rsidRDefault="00F86846" w14:paraId="3BBFCA18" w14:textId="77777777">
            <w:pPr>
              <w:numPr>
                <w:ilvl w:val="0"/>
                <w:numId w:val="43"/>
              </w:numPr>
              <w:overflowPunct/>
              <w:autoSpaceDE/>
              <w:adjustRightInd/>
              <w:spacing w:before="60" w:after="60"/>
              <w:ind w:left="459" w:hanging="425"/>
              <w:textAlignment w:val="auto"/>
              <w:rPr>
                <w:sz w:val="22"/>
                <w:szCs w:val="22"/>
              </w:rPr>
            </w:pPr>
            <w:r>
              <w:rPr>
                <w:sz w:val="22"/>
                <w:szCs w:val="22"/>
              </w:rPr>
              <w:t xml:space="preserve">Fibres that are re-tested are marked in the ‘Time Tag’ column.  </w:t>
            </w:r>
          </w:p>
          <w:p w:rsidR="00F86846" w:rsidP="00F86846" w:rsidRDefault="00F86846" w14:paraId="47B8C02D" w14:textId="77777777">
            <w:pPr>
              <w:spacing w:before="60" w:after="60"/>
              <w:rPr>
                <w:sz w:val="22"/>
                <w:szCs w:val="22"/>
              </w:rPr>
            </w:pPr>
          </w:p>
          <w:p w:rsidR="00F86846" w:rsidP="004F43F2" w:rsidRDefault="00F86846" w14:paraId="15B166CD" w14:textId="77777777">
            <w:pPr>
              <w:spacing w:before="60" w:after="60"/>
              <w:ind w:left="360" w:hanging="326"/>
              <w:rPr>
                <w:sz w:val="22"/>
                <w:szCs w:val="22"/>
              </w:rPr>
            </w:pPr>
            <w:r>
              <w:rPr>
                <w:b/>
                <w:sz w:val="22"/>
                <w:szCs w:val="22"/>
              </w:rPr>
              <w:t>Note 1:</w:t>
            </w:r>
            <w:r>
              <w:rPr>
                <w:sz w:val="22"/>
                <w:szCs w:val="22"/>
              </w:rPr>
              <w:t xml:space="preserve"> </w:t>
            </w:r>
            <w:r w:rsidRPr="00267230">
              <w:rPr>
                <w:lang w:val="en-US"/>
              </w:rPr>
              <w:t xml:space="preserve">KITS™ </w:t>
            </w:r>
            <w:r>
              <w:rPr>
                <w:sz w:val="22"/>
                <w:szCs w:val="22"/>
              </w:rPr>
              <w:t xml:space="preserve">will not accept data clicked into the wrong cells.  </w:t>
            </w:r>
          </w:p>
          <w:p w:rsidR="00F86846" w:rsidP="004F43F2" w:rsidRDefault="00F86846" w14:paraId="51C181E4" w14:textId="77777777">
            <w:pPr>
              <w:spacing w:before="60" w:after="60"/>
              <w:ind w:left="360" w:hanging="326"/>
              <w:rPr>
                <w:sz w:val="22"/>
                <w:szCs w:val="22"/>
              </w:rPr>
            </w:pPr>
            <w:r>
              <w:rPr>
                <w:b/>
                <w:sz w:val="22"/>
                <w:szCs w:val="22"/>
              </w:rPr>
              <w:t>Note 2:</w:t>
            </w:r>
            <w:r w:rsidR="004F43F2">
              <w:rPr>
                <w:sz w:val="22"/>
                <w:szCs w:val="22"/>
              </w:rPr>
              <w:t xml:space="preserve"> T</w:t>
            </w:r>
            <w:r>
              <w:rPr>
                <w:sz w:val="22"/>
                <w:szCs w:val="22"/>
              </w:rPr>
              <w:t xml:space="preserve">est data wavelength must match </w:t>
            </w:r>
            <w:r w:rsidRPr="00267230">
              <w:rPr>
                <w:lang w:val="en-US"/>
              </w:rPr>
              <w:t xml:space="preserve">KITS™ </w:t>
            </w:r>
            <w:r>
              <w:rPr>
                <w:sz w:val="22"/>
                <w:szCs w:val="22"/>
              </w:rPr>
              <w:t xml:space="preserve">configuration.  </w:t>
            </w:r>
          </w:p>
        </w:tc>
      </w:tr>
    </w:tbl>
    <w:p w:rsidRPr="0035630D" w:rsidR="00F86846" w:rsidP="00CF3D64" w:rsidRDefault="00F86846" w14:paraId="423A8C14" w14:textId="77777777">
      <w:pPr>
        <w:pStyle w:val="Heading4"/>
        <w:rPr>
          <w:i w:val="0"/>
        </w:rPr>
      </w:pPr>
      <w:bookmarkStart w:name="_Toc330815207" w:id="139"/>
      <w:bookmarkStart w:name="_Ref388873570" w:id="140"/>
      <w:bookmarkStart w:name="_Toc80880381" w:id="141"/>
      <w:r w:rsidRPr="0035630D">
        <w:rPr>
          <w:i w:val="0"/>
        </w:rPr>
        <w:t>One click entry - local referencing, two-way test</w:t>
      </w:r>
      <w:bookmarkEnd w:id="139"/>
      <w:bookmarkEnd w:id="140"/>
      <w:bookmarkEnd w:id="141"/>
    </w:p>
    <w:p w:rsidR="00F86846" w:rsidP="00CF3D64" w:rsidRDefault="00F86846" w14:paraId="5B1CAAD7" w14:textId="77777777">
      <w:pPr>
        <w:pStyle w:val="text"/>
        <w:spacing w:after="60"/>
        <w:ind w:left="0"/>
        <w:rPr>
          <w:szCs w:val="22"/>
        </w:rPr>
      </w:pPr>
      <w:r>
        <w:rPr>
          <w:szCs w:val="22"/>
        </w:rPr>
        <w:t xml:space="preserve">This can be performed with two instruments </w:t>
      </w:r>
      <w:r w:rsidR="00CF3D64">
        <w:t xml:space="preserve">operating in </w:t>
      </w:r>
      <w:proofErr w:type="spellStart"/>
      <w:r w:rsidR="00CF3D64">
        <w:t>Auto</w:t>
      </w:r>
      <w:r w:rsidR="007B24B4">
        <w:t>T</w:t>
      </w:r>
      <w:r w:rsidR="00CF3D64">
        <w:t>est</w:t>
      </w:r>
      <w:proofErr w:type="spellEnd"/>
      <w:r w:rsidR="00CF3D64">
        <w:t xml:space="preserve"> mode.  </w:t>
      </w:r>
    </w:p>
    <w:p w:rsidR="00F86846" w:rsidP="00CF3D64" w:rsidRDefault="00F86846" w14:paraId="75D2D032" w14:textId="77777777">
      <w:pPr>
        <w:pStyle w:val="text"/>
        <w:spacing w:after="0"/>
        <w:ind w:left="0"/>
        <w:rPr>
          <w:szCs w:val="22"/>
        </w:rPr>
      </w:pPr>
      <w:r>
        <w:rPr>
          <w:szCs w:val="22"/>
        </w:rPr>
        <w:t xml:space="preserve">The example below </w:t>
      </w:r>
      <w:r w:rsidR="007129D2">
        <w:rPr>
          <w:szCs w:val="22"/>
        </w:rPr>
        <w:t>assumes: -</w:t>
      </w:r>
    </w:p>
    <w:p w:rsidR="00CF3D64" w:rsidP="00963882" w:rsidRDefault="007B24B4" w14:paraId="338A030E" w14:textId="77777777">
      <w:pPr>
        <w:pStyle w:val="text"/>
        <w:numPr>
          <w:ilvl w:val="0"/>
          <w:numId w:val="47"/>
        </w:numPr>
        <w:spacing w:after="0"/>
        <w:ind w:left="462" w:hanging="434"/>
        <w:textAlignment w:val="auto"/>
      </w:pPr>
      <w:r>
        <w:t xml:space="preserve">Instruments operating in </w:t>
      </w:r>
      <w:proofErr w:type="spellStart"/>
      <w:r>
        <w:t>AutoT</w:t>
      </w:r>
      <w:r w:rsidR="00CF3D64">
        <w:t>est</w:t>
      </w:r>
      <w:proofErr w:type="spellEnd"/>
      <w:r w:rsidR="00CF3D64">
        <w:t xml:space="preserve"> mode</w:t>
      </w:r>
    </w:p>
    <w:p w:rsidR="00F86846" w:rsidP="00963882" w:rsidRDefault="00F86846" w14:paraId="50A3F159" w14:textId="77777777">
      <w:pPr>
        <w:pStyle w:val="text"/>
        <w:numPr>
          <w:ilvl w:val="0"/>
          <w:numId w:val="47"/>
        </w:numPr>
        <w:spacing w:after="0"/>
        <w:ind w:left="462" w:hanging="434"/>
        <w:textAlignment w:val="auto"/>
        <w:rPr>
          <w:szCs w:val="22"/>
        </w:rPr>
      </w:pPr>
      <w:r>
        <w:rPr>
          <w:szCs w:val="22"/>
        </w:rPr>
        <w:t>use of a KI734x at each end</w:t>
      </w:r>
    </w:p>
    <w:p w:rsidR="00F86846" w:rsidP="00963882" w:rsidRDefault="00F86846" w14:paraId="3C6EC530" w14:textId="77777777">
      <w:pPr>
        <w:pStyle w:val="text"/>
        <w:numPr>
          <w:ilvl w:val="0"/>
          <w:numId w:val="47"/>
        </w:numPr>
        <w:spacing w:after="0"/>
        <w:ind w:left="462" w:hanging="434"/>
        <w:textAlignment w:val="auto"/>
        <w:rPr>
          <w:szCs w:val="22"/>
        </w:rPr>
      </w:pPr>
      <w:r w:rsidRPr="00CF3D64">
        <w:rPr>
          <w:szCs w:val="22"/>
        </w:rPr>
        <w:t xml:space="preserve">Local </w:t>
      </w:r>
      <w:r w:rsidR="00CF3D64">
        <w:rPr>
          <w:szCs w:val="22"/>
        </w:rPr>
        <w:t>Referencing</w:t>
      </w:r>
    </w:p>
    <w:p w:rsidR="00F86846" w:rsidP="00963882" w:rsidRDefault="00F86846" w14:paraId="008FA4D3" w14:textId="77777777">
      <w:pPr>
        <w:pStyle w:val="text"/>
        <w:numPr>
          <w:ilvl w:val="0"/>
          <w:numId w:val="47"/>
        </w:numPr>
        <w:ind w:left="462" w:hanging="434"/>
        <w:textAlignment w:val="auto"/>
        <w:rPr>
          <w:szCs w:val="22"/>
        </w:rPr>
      </w:pPr>
      <w:r>
        <w:rPr>
          <w:szCs w:val="22"/>
        </w:rPr>
        <w:t xml:space="preserve">Test direction configuration: Test A&lt;-&gt;B.  </w:t>
      </w:r>
    </w:p>
    <w:tbl>
      <w:tblPr>
        <w:tblW w:w="0" w:type="auto"/>
        <w:tblInd w:w="2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A0" w:firstRow="1" w:lastRow="0" w:firstColumn="1" w:lastColumn="0" w:noHBand="0" w:noVBand="1"/>
      </w:tblPr>
      <w:tblGrid>
        <w:gridCol w:w="966"/>
        <w:gridCol w:w="8511"/>
      </w:tblGrid>
      <w:tr w:rsidR="00F86846" w:rsidTr="00B05D5C" w14:paraId="2593839B" w14:textId="77777777">
        <w:trPr>
          <w:cantSplit/>
          <w:tblHeader/>
        </w:trPr>
        <w:tc>
          <w:tcPr>
            <w:tcW w:w="966" w:type="dxa"/>
            <w:tcBorders>
              <w:top w:val="single" w:color="000000" w:sz="4" w:space="0"/>
              <w:left w:val="single" w:color="000000" w:sz="4" w:space="0"/>
              <w:bottom w:val="single" w:color="000000" w:sz="4" w:space="0"/>
              <w:right w:val="single" w:color="000000" w:sz="4" w:space="0"/>
            </w:tcBorders>
            <w:shd w:val="clear" w:color="auto" w:fill="C4BC96"/>
            <w:vAlign w:val="center"/>
            <w:hideMark/>
          </w:tcPr>
          <w:p w:rsidR="00F86846" w:rsidP="00F86846" w:rsidRDefault="00F86846" w14:paraId="21B2D2B9" w14:textId="77777777">
            <w:pPr>
              <w:spacing w:before="40" w:after="40"/>
              <w:jc w:val="center"/>
              <w:rPr>
                <w:b/>
                <w:sz w:val="22"/>
                <w:szCs w:val="22"/>
                <w:lang w:val="en-US"/>
              </w:rPr>
            </w:pPr>
            <w:r>
              <w:rPr>
                <w:b/>
                <w:sz w:val="22"/>
                <w:szCs w:val="22"/>
                <w:lang w:val="en-US"/>
              </w:rPr>
              <w:t>Step</w:t>
            </w:r>
          </w:p>
        </w:tc>
        <w:tc>
          <w:tcPr>
            <w:tcW w:w="8511" w:type="dxa"/>
            <w:tcBorders>
              <w:top w:val="single" w:color="000000" w:sz="4" w:space="0"/>
              <w:left w:val="single" w:color="000000" w:sz="4" w:space="0"/>
              <w:bottom w:val="single" w:color="000000" w:sz="4" w:space="0"/>
              <w:right w:val="single" w:color="000000" w:sz="4" w:space="0"/>
            </w:tcBorders>
            <w:shd w:val="clear" w:color="auto" w:fill="C4BC96"/>
            <w:vAlign w:val="center"/>
            <w:hideMark/>
          </w:tcPr>
          <w:p w:rsidR="00F86846" w:rsidP="00F86846" w:rsidRDefault="007B24B4" w14:paraId="644AD328" w14:textId="77777777">
            <w:pPr>
              <w:spacing w:before="40" w:after="40"/>
              <w:jc w:val="center"/>
              <w:rPr>
                <w:b/>
                <w:sz w:val="22"/>
                <w:szCs w:val="22"/>
                <w:lang w:val="en-US"/>
              </w:rPr>
            </w:pPr>
            <w:proofErr w:type="spellStart"/>
            <w:r>
              <w:rPr>
                <w:b/>
                <w:sz w:val="22"/>
                <w:szCs w:val="22"/>
                <w:lang w:val="en-US"/>
              </w:rPr>
              <w:t>AutoT</w:t>
            </w:r>
            <w:r w:rsidR="00F86846">
              <w:rPr>
                <w:b/>
                <w:sz w:val="22"/>
                <w:szCs w:val="22"/>
                <w:lang w:val="en-US"/>
              </w:rPr>
              <w:t>est</w:t>
            </w:r>
            <w:proofErr w:type="spellEnd"/>
            <w:r w:rsidR="00F86846">
              <w:rPr>
                <w:b/>
                <w:sz w:val="22"/>
                <w:szCs w:val="22"/>
                <w:lang w:val="en-US"/>
              </w:rPr>
              <w:t>, two way/bi-directional, local reference Procedure</w:t>
            </w:r>
          </w:p>
        </w:tc>
      </w:tr>
      <w:tr w:rsidR="00F86846" w:rsidTr="00B05D5C" w14:paraId="00126EF9" w14:textId="77777777">
        <w:trPr>
          <w:cantSplit/>
        </w:trPr>
        <w:tc>
          <w:tcPr>
            <w:tcW w:w="966" w:type="dxa"/>
            <w:tcBorders>
              <w:top w:val="single" w:color="000000" w:sz="4" w:space="0"/>
              <w:left w:val="single" w:color="000000" w:sz="4" w:space="0"/>
              <w:bottom w:val="single" w:color="000000" w:sz="4" w:space="0"/>
              <w:right w:val="single" w:color="000000" w:sz="4" w:space="0"/>
            </w:tcBorders>
            <w:hideMark/>
          </w:tcPr>
          <w:p w:rsidR="00F86846" w:rsidP="00F86846" w:rsidRDefault="00F86846" w14:paraId="272C99D7" w14:textId="77777777">
            <w:pPr>
              <w:overflowPunct/>
              <w:autoSpaceDE/>
              <w:adjustRightInd/>
              <w:spacing w:before="60" w:after="60"/>
              <w:jc w:val="center"/>
              <w:rPr>
                <w:sz w:val="22"/>
                <w:szCs w:val="22"/>
              </w:rPr>
            </w:pPr>
            <w:r>
              <w:rPr>
                <w:sz w:val="22"/>
                <w:szCs w:val="22"/>
              </w:rPr>
              <w:t>1</w:t>
            </w:r>
          </w:p>
        </w:tc>
        <w:tc>
          <w:tcPr>
            <w:tcW w:w="8511" w:type="dxa"/>
            <w:tcBorders>
              <w:top w:val="single" w:color="000000" w:sz="4" w:space="0"/>
              <w:left w:val="single" w:color="000000" w:sz="4" w:space="0"/>
              <w:bottom w:val="single" w:color="000000" w:sz="4" w:space="0"/>
              <w:right w:val="single" w:color="000000" w:sz="4" w:space="0"/>
            </w:tcBorders>
            <w:hideMark/>
          </w:tcPr>
          <w:p w:rsidR="00F86846" w:rsidP="00CF3D64" w:rsidRDefault="00F86846" w14:paraId="7516A059" w14:textId="77777777">
            <w:pPr>
              <w:spacing w:before="60" w:after="60"/>
              <w:rPr>
                <w:sz w:val="22"/>
                <w:szCs w:val="22"/>
              </w:rPr>
            </w:pPr>
            <w:r>
              <w:rPr>
                <w:sz w:val="22"/>
                <w:szCs w:val="22"/>
              </w:rPr>
              <w:t xml:space="preserve">Configure </w:t>
            </w:r>
            <w:r w:rsidRPr="00267230">
              <w:rPr>
                <w:lang w:val="en-US"/>
              </w:rPr>
              <w:t xml:space="preserve">KITS™ </w:t>
            </w:r>
            <w:r>
              <w:rPr>
                <w:sz w:val="22"/>
                <w:szCs w:val="22"/>
              </w:rPr>
              <w:t xml:space="preserve">as per </w:t>
            </w:r>
            <w:r>
              <w:rPr>
                <w:b/>
                <w:sz w:val="22"/>
                <w:szCs w:val="22"/>
              </w:rPr>
              <w:t xml:space="preserve">Sections </w:t>
            </w:r>
            <w:r w:rsidR="00CF3D64">
              <w:t>10.1.1</w:t>
            </w:r>
            <w:r>
              <w:rPr>
                <w:sz w:val="22"/>
                <w:szCs w:val="22"/>
              </w:rPr>
              <w:t xml:space="preserve"> above for two-way / bidirectional testing.  </w:t>
            </w:r>
          </w:p>
        </w:tc>
      </w:tr>
      <w:tr w:rsidR="00F86846" w:rsidTr="00B05D5C" w14:paraId="75E70424" w14:textId="77777777">
        <w:trPr>
          <w:cantSplit/>
        </w:trPr>
        <w:tc>
          <w:tcPr>
            <w:tcW w:w="966" w:type="dxa"/>
            <w:tcBorders>
              <w:top w:val="single" w:color="000000" w:sz="4" w:space="0"/>
              <w:left w:val="single" w:color="000000" w:sz="4" w:space="0"/>
              <w:bottom w:val="single" w:color="000000" w:sz="4" w:space="0"/>
              <w:right w:val="single" w:color="000000" w:sz="4" w:space="0"/>
            </w:tcBorders>
            <w:hideMark/>
          </w:tcPr>
          <w:p w:rsidR="00F86846" w:rsidP="00F86846" w:rsidRDefault="00F86846" w14:paraId="5E37E4A7" w14:textId="77777777">
            <w:pPr>
              <w:overflowPunct/>
              <w:autoSpaceDE/>
              <w:adjustRightInd/>
              <w:spacing w:before="60" w:after="60"/>
              <w:jc w:val="center"/>
              <w:rPr>
                <w:sz w:val="22"/>
                <w:szCs w:val="22"/>
              </w:rPr>
            </w:pPr>
            <w:r>
              <w:rPr>
                <w:sz w:val="22"/>
                <w:szCs w:val="22"/>
              </w:rPr>
              <w:t>2</w:t>
            </w:r>
          </w:p>
        </w:tc>
        <w:tc>
          <w:tcPr>
            <w:tcW w:w="8511" w:type="dxa"/>
            <w:tcBorders>
              <w:top w:val="single" w:color="000000" w:sz="4" w:space="0"/>
              <w:left w:val="single" w:color="000000" w:sz="4" w:space="0"/>
              <w:bottom w:val="single" w:color="000000" w:sz="4" w:space="0"/>
              <w:right w:val="single" w:color="000000" w:sz="4" w:space="0"/>
            </w:tcBorders>
            <w:hideMark/>
          </w:tcPr>
          <w:p w:rsidR="00F86846" w:rsidP="00F86846" w:rsidRDefault="00F86846" w14:paraId="214BBC3A" w14:textId="77777777">
            <w:pPr>
              <w:pStyle w:val="text"/>
              <w:spacing w:before="60" w:after="60"/>
              <w:ind w:left="0"/>
              <w:rPr>
                <w:sz w:val="22"/>
                <w:szCs w:val="22"/>
              </w:rPr>
            </w:pPr>
            <w:r>
              <w:rPr>
                <w:sz w:val="22"/>
                <w:szCs w:val="22"/>
              </w:rPr>
              <w:t xml:space="preserve">Connect </w:t>
            </w:r>
            <w:r w:rsidR="00595023">
              <w:rPr>
                <w:sz w:val="22"/>
                <w:szCs w:val="22"/>
              </w:rPr>
              <w:t>meter</w:t>
            </w:r>
            <w:r>
              <w:rPr>
                <w:sz w:val="22"/>
                <w:szCs w:val="22"/>
              </w:rPr>
              <w:t xml:space="preserve"> to the </w:t>
            </w:r>
            <w:r w:rsidRPr="00267230">
              <w:rPr>
                <w:lang w:val="en-US"/>
              </w:rPr>
              <w:t xml:space="preserve">KITS™ </w:t>
            </w:r>
            <w:r>
              <w:rPr>
                <w:sz w:val="22"/>
                <w:szCs w:val="22"/>
              </w:rPr>
              <w:t>software.</w:t>
            </w:r>
          </w:p>
          <w:p w:rsidR="00F86846" w:rsidP="00963882" w:rsidRDefault="00F86846" w14:paraId="7180D136" w14:textId="77777777">
            <w:pPr>
              <w:pStyle w:val="text"/>
              <w:numPr>
                <w:ilvl w:val="0"/>
                <w:numId w:val="48"/>
              </w:numPr>
              <w:spacing w:after="60"/>
              <w:ind w:left="480" w:hanging="448"/>
              <w:textAlignment w:val="auto"/>
              <w:rPr>
                <w:sz w:val="22"/>
                <w:szCs w:val="22"/>
              </w:rPr>
            </w:pPr>
            <w:r>
              <w:rPr>
                <w:sz w:val="22"/>
                <w:szCs w:val="22"/>
              </w:rPr>
              <w:t xml:space="preserve">If the </w:t>
            </w:r>
            <w:r w:rsidR="00595023">
              <w:rPr>
                <w:sz w:val="22"/>
                <w:szCs w:val="22"/>
              </w:rPr>
              <w:t>meter</w:t>
            </w:r>
            <w:r>
              <w:rPr>
                <w:sz w:val="22"/>
                <w:szCs w:val="22"/>
              </w:rPr>
              <w:t xml:space="preserve"> is turned on and connected to the computer when </w:t>
            </w:r>
            <w:r w:rsidRPr="00267230">
              <w:rPr>
                <w:lang w:val="en-US"/>
              </w:rPr>
              <w:t xml:space="preserve">KITS™ </w:t>
            </w:r>
            <w:r>
              <w:rPr>
                <w:sz w:val="22"/>
                <w:szCs w:val="22"/>
              </w:rPr>
              <w:t xml:space="preserve">starts, </w:t>
            </w:r>
            <w:r w:rsidRPr="00267230">
              <w:rPr>
                <w:lang w:val="en-US"/>
              </w:rPr>
              <w:t xml:space="preserve">KITS™ </w:t>
            </w:r>
            <w:r>
              <w:rPr>
                <w:sz w:val="22"/>
                <w:szCs w:val="22"/>
              </w:rPr>
              <w:t>will automatically connect</w:t>
            </w:r>
            <w:r w:rsidR="00CF3D64">
              <w:rPr>
                <w:sz w:val="22"/>
                <w:szCs w:val="22"/>
              </w:rPr>
              <w:t>.</w:t>
            </w:r>
          </w:p>
        </w:tc>
      </w:tr>
      <w:tr w:rsidR="00F86846" w:rsidTr="00B05D5C" w14:paraId="2F6B4588" w14:textId="77777777">
        <w:trPr>
          <w:cantSplit/>
          <w:trHeight w:val="534"/>
        </w:trPr>
        <w:tc>
          <w:tcPr>
            <w:tcW w:w="966" w:type="dxa"/>
            <w:tcBorders>
              <w:top w:val="single" w:color="000000" w:sz="4" w:space="0"/>
              <w:left w:val="single" w:color="000000" w:sz="4" w:space="0"/>
              <w:bottom w:val="single" w:color="000000" w:sz="4" w:space="0"/>
              <w:right w:val="single" w:color="000000" w:sz="4" w:space="0"/>
            </w:tcBorders>
            <w:hideMark/>
          </w:tcPr>
          <w:p w:rsidR="00F86846" w:rsidP="00F86846" w:rsidRDefault="00F86846" w14:paraId="3A96DF46" w14:textId="77777777">
            <w:pPr>
              <w:overflowPunct/>
              <w:autoSpaceDE/>
              <w:adjustRightInd/>
              <w:spacing w:before="60" w:after="60"/>
              <w:jc w:val="center"/>
              <w:rPr>
                <w:sz w:val="22"/>
                <w:szCs w:val="22"/>
              </w:rPr>
            </w:pPr>
          </w:p>
        </w:tc>
        <w:tc>
          <w:tcPr>
            <w:tcW w:w="8511" w:type="dxa"/>
            <w:tcBorders>
              <w:top w:val="single" w:color="000000" w:sz="4" w:space="0"/>
              <w:left w:val="single" w:color="000000" w:sz="4" w:space="0"/>
              <w:bottom w:val="single" w:color="000000" w:sz="4" w:space="0"/>
              <w:right w:val="single" w:color="000000" w:sz="4" w:space="0"/>
            </w:tcBorders>
            <w:hideMark/>
          </w:tcPr>
          <w:p w:rsidR="00F86846" w:rsidP="00595023" w:rsidRDefault="00CF3D64" w14:paraId="4900668F" w14:textId="77777777">
            <w:pPr>
              <w:pStyle w:val="text"/>
              <w:spacing w:before="60" w:after="60"/>
              <w:ind w:left="0"/>
              <w:rPr>
                <w:sz w:val="22"/>
                <w:szCs w:val="22"/>
              </w:rPr>
            </w:pPr>
            <w:r>
              <w:rPr>
                <w:sz w:val="22"/>
                <w:szCs w:val="22"/>
              </w:rPr>
              <w:t>If not, c</w:t>
            </w:r>
            <w:r w:rsidR="00F86846">
              <w:rPr>
                <w:sz w:val="22"/>
                <w:szCs w:val="22"/>
              </w:rPr>
              <w:t xml:space="preserve">lick on </w:t>
            </w:r>
            <w:r w:rsidRPr="00267230">
              <w:rPr>
                <w:lang w:val="en-US"/>
              </w:rPr>
              <w:t xml:space="preserve">KITS™ </w:t>
            </w:r>
            <w:r>
              <w:rPr>
                <w:lang w:val="en-US"/>
              </w:rPr>
              <w:t xml:space="preserve">command, </w:t>
            </w:r>
            <w:r w:rsidR="00F86846">
              <w:rPr>
                <w:b/>
                <w:i/>
                <w:sz w:val="22"/>
                <w:szCs w:val="22"/>
              </w:rPr>
              <w:t>[Connect]</w:t>
            </w:r>
            <w:r>
              <w:rPr>
                <w:b/>
                <w:i/>
                <w:sz w:val="22"/>
                <w:szCs w:val="22"/>
              </w:rPr>
              <w:t xml:space="preserve"> </w:t>
            </w:r>
            <w:r w:rsidRPr="00CF3D64">
              <w:rPr>
                <w:sz w:val="22"/>
                <w:szCs w:val="22"/>
              </w:rPr>
              <w:t>to connect</w:t>
            </w:r>
            <w:r>
              <w:rPr>
                <w:b/>
                <w:i/>
                <w:sz w:val="22"/>
                <w:szCs w:val="22"/>
              </w:rPr>
              <w:t xml:space="preserve"> </w:t>
            </w:r>
            <w:r w:rsidR="00595023">
              <w:rPr>
                <w:sz w:val="22"/>
                <w:szCs w:val="22"/>
              </w:rPr>
              <w:t>meter</w:t>
            </w:r>
            <w:r>
              <w:rPr>
                <w:sz w:val="22"/>
                <w:szCs w:val="22"/>
              </w:rPr>
              <w:t xml:space="preserve"> to KITS™ software.</w:t>
            </w:r>
          </w:p>
        </w:tc>
      </w:tr>
      <w:tr w:rsidR="00F86846" w:rsidTr="00B05D5C" w14:paraId="0019BC8D" w14:textId="77777777">
        <w:trPr>
          <w:cantSplit/>
          <w:trHeight w:val="2791"/>
        </w:trPr>
        <w:tc>
          <w:tcPr>
            <w:tcW w:w="966" w:type="dxa"/>
            <w:tcBorders>
              <w:top w:val="single" w:color="000000" w:sz="4" w:space="0"/>
              <w:left w:val="single" w:color="000000" w:sz="4" w:space="0"/>
              <w:bottom w:val="single" w:color="000000" w:sz="4" w:space="0"/>
              <w:right w:val="single" w:color="000000" w:sz="4" w:space="0"/>
            </w:tcBorders>
            <w:hideMark/>
          </w:tcPr>
          <w:p w:rsidR="00F86846" w:rsidP="00F86846" w:rsidRDefault="00CF3D64" w14:paraId="4157341E" w14:textId="77777777">
            <w:pPr>
              <w:overflowPunct/>
              <w:autoSpaceDE/>
              <w:adjustRightInd/>
              <w:spacing w:before="60" w:after="60"/>
              <w:jc w:val="center"/>
              <w:rPr>
                <w:sz w:val="22"/>
                <w:szCs w:val="22"/>
              </w:rPr>
            </w:pPr>
            <w:r>
              <w:rPr>
                <w:sz w:val="22"/>
                <w:szCs w:val="22"/>
              </w:rPr>
              <w:t>3</w:t>
            </w:r>
          </w:p>
        </w:tc>
        <w:tc>
          <w:tcPr>
            <w:tcW w:w="8511" w:type="dxa"/>
            <w:tcBorders>
              <w:top w:val="single" w:color="000000" w:sz="4" w:space="0"/>
              <w:left w:val="single" w:color="000000" w:sz="4" w:space="0"/>
              <w:bottom w:val="single" w:color="000000" w:sz="4" w:space="0"/>
              <w:right w:val="single" w:color="000000" w:sz="4" w:space="0"/>
            </w:tcBorders>
            <w:hideMark/>
          </w:tcPr>
          <w:p w:rsidRPr="00A20844" w:rsidR="00F86846" w:rsidP="00CF3D64" w:rsidRDefault="00F86846" w14:paraId="49774834" w14:textId="77777777">
            <w:pPr>
              <w:pStyle w:val="text"/>
              <w:spacing w:before="120" w:after="60"/>
              <w:ind w:left="0"/>
              <w:jc w:val="center"/>
              <w:rPr>
                <w:sz w:val="22"/>
                <w:szCs w:val="22"/>
              </w:rPr>
            </w:pPr>
            <w:r>
              <w:rPr>
                <w:noProof/>
                <w:lang w:eastAsia="en-AU"/>
              </w:rPr>
              <w:drawing>
                <wp:inline distT="0" distB="0" distL="0" distR="0" wp14:anchorId="1D86158C" wp14:editId="56B4314B">
                  <wp:extent cx="4594139" cy="1503339"/>
                  <wp:effectExtent l="1905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73" cstate="print">
                            <a:extLst>
                              <a:ext uri="{28A0092B-C50C-407E-A947-70E740481C1C}">
                                <a14:useLocalDpi xmlns:a14="http://schemas.microsoft.com/office/drawing/2010/main"/>
                              </a:ext>
                            </a:extLst>
                          </a:blip>
                          <a:srcRect/>
                          <a:stretch>
                            <a:fillRect/>
                          </a:stretch>
                        </pic:blipFill>
                        <pic:spPr bwMode="auto">
                          <a:xfrm>
                            <a:off x="0" y="0"/>
                            <a:ext cx="4595377" cy="1503744"/>
                          </a:xfrm>
                          <a:prstGeom prst="rect">
                            <a:avLst/>
                          </a:prstGeom>
                          <a:noFill/>
                          <a:ln w="9525">
                            <a:noFill/>
                            <a:miter lim="800000"/>
                            <a:headEnd/>
                            <a:tailEnd/>
                          </a:ln>
                        </pic:spPr>
                      </pic:pic>
                    </a:graphicData>
                  </a:graphic>
                </wp:inline>
              </w:drawing>
            </w:r>
          </w:p>
        </w:tc>
      </w:tr>
      <w:tr w:rsidR="00F86846" w:rsidTr="00B05D5C" w14:paraId="5DDAF27A" w14:textId="77777777">
        <w:trPr>
          <w:cantSplit/>
        </w:trPr>
        <w:tc>
          <w:tcPr>
            <w:tcW w:w="966" w:type="dxa"/>
            <w:tcBorders>
              <w:top w:val="single" w:color="000000" w:sz="4" w:space="0"/>
              <w:left w:val="single" w:color="000000" w:sz="4" w:space="0"/>
              <w:bottom w:val="single" w:color="000000" w:sz="4" w:space="0"/>
              <w:right w:val="single" w:color="000000" w:sz="4" w:space="0"/>
            </w:tcBorders>
            <w:hideMark/>
          </w:tcPr>
          <w:p w:rsidR="00F86846" w:rsidP="00F86846" w:rsidRDefault="00CF3D64" w14:paraId="76630F89" w14:textId="77777777">
            <w:pPr>
              <w:overflowPunct/>
              <w:autoSpaceDE/>
              <w:adjustRightInd/>
              <w:spacing w:before="60" w:after="60"/>
              <w:jc w:val="center"/>
              <w:rPr>
                <w:sz w:val="22"/>
                <w:szCs w:val="22"/>
              </w:rPr>
            </w:pPr>
            <w:r>
              <w:rPr>
                <w:sz w:val="22"/>
                <w:szCs w:val="22"/>
              </w:rPr>
              <w:t>4</w:t>
            </w:r>
          </w:p>
        </w:tc>
        <w:tc>
          <w:tcPr>
            <w:tcW w:w="8511" w:type="dxa"/>
            <w:tcBorders>
              <w:top w:val="single" w:color="000000" w:sz="4" w:space="0"/>
              <w:left w:val="single" w:color="000000" w:sz="4" w:space="0"/>
              <w:bottom w:val="single" w:color="000000" w:sz="4" w:space="0"/>
              <w:right w:val="single" w:color="000000" w:sz="4" w:space="0"/>
            </w:tcBorders>
          </w:tcPr>
          <w:p w:rsidR="00F86846" w:rsidP="00F86846" w:rsidRDefault="00F86846" w14:paraId="51580251" w14:textId="77777777">
            <w:pPr>
              <w:pStyle w:val="text"/>
              <w:spacing w:before="60" w:after="60"/>
              <w:ind w:left="0"/>
              <w:rPr>
                <w:sz w:val="22"/>
                <w:szCs w:val="22"/>
              </w:rPr>
            </w:pPr>
            <w:r>
              <w:rPr>
                <w:sz w:val="22"/>
                <w:szCs w:val="22"/>
              </w:rPr>
              <w:t xml:space="preserve">In the worksheet, click on </w:t>
            </w:r>
            <w:r w:rsidR="00CF3D64">
              <w:rPr>
                <w:b/>
                <w:sz w:val="22"/>
                <w:szCs w:val="22"/>
              </w:rPr>
              <w:t>“</w:t>
            </w:r>
            <w:r w:rsidRPr="00CF3D64">
              <w:rPr>
                <w:b/>
                <w:sz w:val="22"/>
                <w:szCs w:val="22"/>
              </w:rPr>
              <w:t>Ref</w:t>
            </w:r>
            <w:r w:rsidR="00CF3D64">
              <w:rPr>
                <w:b/>
                <w:sz w:val="22"/>
                <w:szCs w:val="22"/>
              </w:rPr>
              <w:t>”</w:t>
            </w:r>
            <w:r w:rsidR="00CF3D64">
              <w:rPr>
                <w:sz w:val="22"/>
                <w:szCs w:val="22"/>
              </w:rPr>
              <w:t xml:space="preserve"> or </w:t>
            </w:r>
            <w:r w:rsidRPr="00CF3D64" w:rsidR="00CF3D64">
              <w:rPr>
                <w:b/>
                <w:sz w:val="22"/>
                <w:szCs w:val="22"/>
              </w:rPr>
              <w:t>“</w:t>
            </w:r>
            <w:proofErr w:type="spellStart"/>
            <w:r w:rsidRPr="00CF3D64" w:rsidR="00CF3D64">
              <w:rPr>
                <w:b/>
                <w:sz w:val="22"/>
                <w:szCs w:val="22"/>
              </w:rPr>
              <w:t>Meas</w:t>
            </w:r>
            <w:proofErr w:type="spellEnd"/>
            <w:r w:rsidRPr="00CF3D64" w:rsidR="00CF3D64">
              <w:rPr>
                <w:b/>
                <w:sz w:val="22"/>
                <w:szCs w:val="22"/>
              </w:rPr>
              <w:t>”</w:t>
            </w:r>
            <w:r>
              <w:rPr>
                <w:sz w:val="22"/>
                <w:szCs w:val="22"/>
              </w:rPr>
              <w:t xml:space="preserve"> for the relevant fibre number.  </w:t>
            </w:r>
          </w:p>
          <w:p w:rsidR="00F86846" w:rsidP="00963882" w:rsidRDefault="00F86846" w14:paraId="385DB52B" w14:textId="77777777">
            <w:pPr>
              <w:pStyle w:val="text"/>
              <w:numPr>
                <w:ilvl w:val="0"/>
                <w:numId w:val="48"/>
              </w:numPr>
              <w:spacing w:after="60"/>
              <w:ind w:left="410" w:hanging="406"/>
              <w:textAlignment w:val="auto"/>
              <w:rPr>
                <w:sz w:val="22"/>
                <w:szCs w:val="22"/>
              </w:rPr>
            </w:pPr>
            <w:r>
              <w:rPr>
                <w:sz w:val="22"/>
                <w:szCs w:val="22"/>
              </w:rPr>
              <w:t xml:space="preserve">The test data will be automatically </w:t>
            </w:r>
            <w:r w:rsidR="00CF3D64">
              <w:rPr>
                <w:sz w:val="22"/>
                <w:szCs w:val="22"/>
              </w:rPr>
              <w:t>entered onto the worksheet.</w:t>
            </w:r>
            <w:r>
              <w:rPr>
                <w:sz w:val="22"/>
                <w:szCs w:val="22"/>
              </w:rPr>
              <w:t xml:space="preserve">  </w:t>
            </w:r>
          </w:p>
          <w:p w:rsidR="00F86846" w:rsidP="00963882" w:rsidRDefault="00F86846" w14:paraId="7DFC00FE" w14:textId="77777777">
            <w:pPr>
              <w:pStyle w:val="text"/>
              <w:numPr>
                <w:ilvl w:val="0"/>
                <w:numId w:val="48"/>
              </w:numPr>
              <w:spacing w:after="60"/>
              <w:ind w:left="410" w:hanging="406"/>
              <w:textAlignment w:val="auto"/>
              <w:rPr>
                <w:sz w:val="22"/>
                <w:szCs w:val="22"/>
              </w:rPr>
            </w:pPr>
            <w:r w:rsidRPr="00267230">
              <w:rPr>
                <w:lang w:val="en-US"/>
              </w:rPr>
              <w:t xml:space="preserve">KITS™ </w:t>
            </w:r>
            <w:r>
              <w:rPr>
                <w:sz w:val="22"/>
                <w:szCs w:val="22"/>
              </w:rPr>
              <w:t>will automatically analyse the results.</w:t>
            </w:r>
          </w:p>
          <w:p w:rsidR="00F86846" w:rsidP="00963882" w:rsidRDefault="00F86846" w14:paraId="47BF1053" w14:textId="77777777">
            <w:pPr>
              <w:pStyle w:val="text"/>
              <w:numPr>
                <w:ilvl w:val="0"/>
                <w:numId w:val="48"/>
              </w:numPr>
              <w:spacing w:after="60"/>
              <w:ind w:left="410" w:hanging="406"/>
              <w:textAlignment w:val="auto"/>
              <w:rPr>
                <w:sz w:val="22"/>
                <w:szCs w:val="22"/>
              </w:rPr>
            </w:pPr>
            <w:r>
              <w:rPr>
                <w:sz w:val="22"/>
                <w:szCs w:val="22"/>
              </w:rPr>
              <w:t xml:space="preserve">Pass/Fail assessment is based upon the Pass/Fail configuration.   </w:t>
            </w:r>
          </w:p>
          <w:p w:rsidR="00F86846" w:rsidP="00F86846" w:rsidRDefault="00F86846" w14:paraId="07E22A54" w14:textId="77777777">
            <w:pPr>
              <w:pStyle w:val="text"/>
              <w:spacing w:before="60" w:after="60"/>
              <w:ind w:left="0"/>
              <w:jc w:val="center"/>
              <w:rPr>
                <w:sz w:val="22"/>
                <w:szCs w:val="22"/>
              </w:rPr>
            </w:pPr>
            <w:r>
              <w:rPr>
                <w:noProof/>
                <w:lang w:eastAsia="en-AU"/>
              </w:rPr>
              <w:drawing>
                <wp:inline distT="0" distB="0" distL="0" distR="0" wp14:anchorId="5163B4B3" wp14:editId="59D3E548">
                  <wp:extent cx="4635328" cy="835391"/>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74" cstate="print">
                            <a:extLst>
                              <a:ext uri="{28A0092B-C50C-407E-A947-70E740481C1C}">
                                <a14:useLocalDpi xmlns:a14="http://schemas.microsoft.com/office/drawing/2010/main"/>
                              </a:ext>
                            </a:extLst>
                          </a:blip>
                          <a:srcRect/>
                          <a:stretch>
                            <a:fillRect/>
                          </a:stretch>
                        </pic:blipFill>
                        <pic:spPr bwMode="auto">
                          <a:xfrm>
                            <a:off x="0" y="0"/>
                            <a:ext cx="4632622" cy="834903"/>
                          </a:xfrm>
                          <a:prstGeom prst="rect">
                            <a:avLst/>
                          </a:prstGeom>
                          <a:noFill/>
                          <a:ln w="9525">
                            <a:noFill/>
                            <a:miter lim="800000"/>
                            <a:headEnd/>
                            <a:tailEnd/>
                          </a:ln>
                        </pic:spPr>
                      </pic:pic>
                    </a:graphicData>
                  </a:graphic>
                </wp:inline>
              </w:drawing>
            </w:r>
          </w:p>
          <w:p w:rsidR="00F86846" w:rsidP="00963882" w:rsidRDefault="00F86846" w14:paraId="0A7E9AC1" w14:textId="77777777">
            <w:pPr>
              <w:numPr>
                <w:ilvl w:val="0"/>
                <w:numId w:val="49"/>
              </w:numPr>
              <w:overflowPunct/>
              <w:autoSpaceDE/>
              <w:adjustRightInd/>
              <w:spacing w:after="60"/>
              <w:ind w:left="424" w:hanging="390"/>
              <w:textAlignment w:val="auto"/>
              <w:rPr>
                <w:sz w:val="22"/>
                <w:szCs w:val="22"/>
              </w:rPr>
            </w:pPr>
            <w:r>
              <w:rPr>
                <w:sz w:val="22"/>
                <w:szCs w:val="22"/>
              </w:rPr>
              <w:t xml:space="preserve">Test </w:t>
            </w:r>
            <w:r w:rsidR="00EE6C10">
              <w:rPr>
                <w:sz w:val="22"/>
                <w:szCs w:val="22"/>
              </w:rPr>
              <w:t xml:space="preserve">result </w:t>
            </w:r>
            <w:r>
              <w:rPr>
                <w:sz w:val="22"/>
                <w:szCs w:val="22"/>
              </w:rPr>
              <w:t xml:space="preserve">failures are shown in red and indicated as ‘Fail’ in the P/F column.  </w:t>
            </w:r>
          </w:p>
          <w:p w:rsidR="00F86846" w:rsidP="00963882" w:rsidRDefault="00F86846" w14:paraId="3603A778" w14:textId="77777777">
            <w:pPr>
              <w:numPr>
                <w:ilvl w:val="0"/>
                <w:numId w:val="49"/>
              </w:numPr>
              <w:overflowPunct/>
              <w:autoSpaceDE/>
              <w:adjustRightInd/>
              <w:spacing w:after="60"/>
              <w:ind w:left="424" w:hanging="390"/>
              <w:textAlignment w:val="auto"/>
              <w:rPr>
                <w:sz w:val="22"/>
                <w:szCs w:val="22"/>
              </w:rPr>
            </w:pPr>
            <w:r>
              <w:rPr>
                <w:sz w:val="22"/>
                <w:szCs w:val="22"/>
              </w:rPr>
              <w:t xml:space="preserve">Marginal results are normally accepted as a pass.   </w:t>
            </w:r>
          </w:p>
          <w:p w:rsidR="00F86846" w:rsidP="00963882" w:rsidRDefault="00F86846" w14:paraId="453C79C4" w14:textId="77777777">
            <w:pPr>
              <w:numPr>
                <w:ilvl w:val="0"/>
                <w:numId w:val="49"/>
              </w:numPr>
              <w:overflowPunct/>
              <w:autoSpaceDE/>
              <w:adjustRightInd/>
              <w:spacing w:after="60"/>
              <w:ind w:left="424" w:hanging="390"/>
              <w:textAlignment w:val="auto"/>
              <w:rPr>
                <w:sz w:val="22"/>
                <w:szCs w:val="22"/>
              </w:rPr>
            </w:pPr>
            <w:r>
              <w:rPr>
                <w:sz w:val="22"/>
                <w:szCs w:val="22"/>
              </w:rPr>
              <w:t xml:space="preserve">Fibres that are re-tested are marked in the ‘Time Tag’ column.  </w:t>
            </w:r>
          </w:p>
          <w:p w:rsidR="00F86846" w:rsidP="00F86846" w:rsidRDefault="00F86846" w14:paraId="3C181F82" w14:textId="77777777">
            <w:pPr>
              <w:spacing w:before="60" w:after="60"/>
              <w:rPr>
                <w:sz w:val="22"/>
                <w:szCs w:val="22"/>
              </w:rPr>
            </w:pPr>
          </w:p>
          <w:p w:rsidR="00F86846" w:rsidP="0020186B" w:rsidRDefault="00F86846" w14:paraId="047D86C3" w14:textId="77777777">
            <w:pPr>
              <w:spacing w:before="60" w:after="60"/>
              <w:ind w:left="284" w:hanging="238"/>
              <w:rPr>
                <w:sz w:val="22"/>
                <w:szCs w:val="22"/>
              </w:rPr>
            </w:pPr>
            <w:r>
              <w:rPr>
                <w:b/>
                <w:sz w:val="22"/>
                <w:szCs w:val="22"/>
              </w:rPr>
              <w:t>Note 1:</w:t>
            </w:r>
            <w:r>
              <w:rPr>
                <w:sz w:val="22"/>
                <w:szCs w:val="22"/>
              </w:rPr>
              <w:t xml:space="preserve"> </w:t>
            </w:r>
            <w:r w:rsidRPr="00267230">
              <w:rPr>
                <w:lang w:val="en-US"/>
              </w:rPr>
              <w:t xml:space="preserve">KITS™ </w:t>
            </w:r>
            <w:r>
              <w:rPr>
                <w:sz w:val="22"/>
                <w:szCs w:val="22"/>
              </w:rPr>
              <w:t xml:space="preserve">will not accept data clicked into the wrong cells.  </w:t>
            </w:r>
          </w:p>
          <w:p w:rsidR="00F86846" w:rsidP="0020186B" w:rsidRDefault="00F86846" w14:paraId="5EA793B8" w14:textId="77777777">
            <w:pPr>
              <w:pStyle w:val="text"/>
              <w:spacing w:before="60" w:after="60"/>
              <w:ind w:left="284" w:hanging="238"/>
              <w:rPr>
                <w:sz w:val="22"/>
                <w:szCs w:val="22"/>
              </w:rPr>
            </w:pPr>
            <w:r>
              <w:rPr>
                <w:b/>
                <w:sz w:val="22"/>
                <w:szCs w:val="22"/>
              </w:rPr>
              <w:t>Note 2:</w:t>
            </w:r>
            <w:r w:rsidR="0020186B">
              <w:rPr>
                <w:sz w:val="22"/>
                <w:szCs w:val="22"/>
              </w:rPr>
              <w:t xml:space="preserve"> T</w:t>
            </w:r>
            <w:r>
              <w:rPr>
                <w:sz w:val="22"/>
                <w:szCs w:val="22"/>
              </w:rPr>
              <w:t xml:space="preserve">est data wavelength must match </w:t>
            </w:r>
            <w:r w:rsidRPr="00267230">
              <w:rPr>
                <w:lang w:val="en-US"/>
              </w:rPr>
              <w:t xml:space="preserve">KITS™ </w:t>
            </w:r>
            <w:r>
              <w:rPr>
                <w:sz w:val="22"/>
                <w:szCs w:val="22"/>
              </w:rPr>
              <w:t xml:space="preserve">configuration.  </w:t>
            </w:r>
          </w:p>
        </w:tc>
      </w:tr>
    </w:tbl>
    <w:p w:rsidR="00B64623" w:rsidP="0020186B" w:rsidRDefault="00B64623" w14:paraId="33951D18" w14:textId="77777777">
      <w:pPr>
        <w:pStyle w:val="Heading3"/>
        <w:numPr>
          <w:ilvl w:val="0"/>
          <w:numId w:val="0"/>
        </w:numPr>
      </w:pPr>
    </w:p>
    <w:p w:rsidRPr="0035630D" w:rsidR="00B64623" w:rsidP="00921831" w:rsidRDefault="00921831" w14:paraId="7A89F556" w14:textId="77777777">
      <w:pPr>
        <w:pStyle w:val="Heading4"/>
        <w:rPr>
          <w:i w:val="0"/>
        </w:rPr>
      </w:pPr>
      <w:bookmarkStart w:name="_One_click_data_1" w:id="142"/>
      <w:bookmarkStart w:name="_Toc80880382" w:id="143"/>
      <w:bookmarkEnd w:id="142"/>
      <w:r w:rsidRPr="0035630D">
        <w:rPr>
          <w:i w:val="0"/>
        </w:rPr>
        <w:t>One click d</w:t>
      </w:r>
      <w:r w:rsidRPr="0035630D" w:rsidR="0020186B">
        <w:rPr>
          <w:i w:val="0"/>
        </w:rPr>
        <w:t>ata entry for ORL measurements</w:t>
      </w:r>
      <w:bookmarkEnd w:id="143"/>
    </w:p>
    <w:p w:rsidR="00D26C24" w:rsidP="00D26C24" w:rsidRDefault="00D77E80" w14:paraId="1995D95C" w14:textId="77777777">
      <w:hyperlink w:history="1" w:anchor="_ORL_Measurements_on">
        <w:r w:rsidRPr="00900BD1" w:rsidR="00D26C24">
          <w:rPr>
            <w:rStyle w:val="Hyperlink"/>
            <w:sz w:val="18"/>
          </w:rPr>
          <w:t>(Click to go back to Live Mode Tour section)</w:t>
        </w:r>
      </w:hyperlink>
    </w:p>
    <w:p w:rsidR="00D26C24" w:rsidP="0020186B" w:rsidRDefault="00D26C24" w14:paraId="24C04E4E" w14:textId="77777777"/>
    <w:p w:rsidR="0020186B" w:rsidP="0020186B" w:rsidRDefault="0020186B" w14:paraId="0088BC70" w14:textId="77777777">
      <w:r>
        <w:t xml:space="preserve">If you have an ORL </w:t>
      </w:r>
      <w:r w:rsidR="00DB208A">
        <w:t>meter,</w:t>
      </w:r>
      <w:r>
        <w:t xml:space="preserve"> then you may perform all the tests detailed in </w:t>
      </w:r>
      <w:r w:rsidR="00E0145F">
        <w:t>S</w:t>
      </w:r>
      <w:r>
        <w:t xml:space="preserve">ections 10.3.1 &amp; 10.3.2 above plus Optical Return Loss (ORL) measurement.  </w:t>
      </w:r>
    </w:p>
    <w:p w:rsidR="00B64623" w:rsidP="008516FE" w:rsidRDefault="00B64623" w14:paraId="18B1CDB6" w14:textId="77777777">
      <w:pPr>
        <w:pStyle w:val="text"/>
        <w:spacing w:after="60"/>
        <w:ind w:left="567" w:hanging="539"/>
      </w:pPr>
    </w:p>
    <w:p w:rsidRPr="00921831" w:rsidR="009C2239" w:rsidP="00921831" w:rsidRDefault="00921831" w14:paraId="782D7B5C" w14:textId="77777777">
      <w:pPr>
        <w:pStyle w:val="Heading5"/>
        <w:rPr>
          <w:b/>
        </w:rPr>
      </w:pPr>
      <w:r>
        <w:rPr>
          <w:b/>
        </w:rPr>
        <w:t xml:space="preserve">One click data </w:t>
      </w:r>
      <w:r w:rsidRPr="00921831" w:rsidR="009C2239">
        <w:rPr>
          <w:b/>
        </w:rPr>
        <w:t>entry for ORL measurements –</w:t>
      </w:r>
      <w:r w:rsidRPr="00921831" w:rsidR="0075359C">
        <w:rPr>
          <w:b/>
        </w:rPr>
        <w:t xml:space="preserve"> </w:t>
      </w:r>
      <w:proofErr w:type="spellStart"/>
      <w:r w:rsidRPr="00921831" w:rsidR="009C2239">
        <w:rPr>
          <w:b/>
        </w:rPr>
        <w:t>AutoTest</w:t>
      </w:r>
      <w:proofErr w:type="spellEnd"/>
      <w:r w:rsidRPr="00921831" w:rsidR="009C2239">
        <w:rPr>
          <w:b/>
        </w:rPr>
        <w:t xml:space="preserve"> mode</w:t>
      </w:r>
    </w:p>
    <w:p w:rsidR="009C2239" w:rsidP="009C2239" w:rsidRDefault="009C2239" w14:paraId="03E25F44" w14:textId="77777777">
      <w:pPr>
        <w:pStyle w:val="text"/>
        <w:spacing w:after="60"/>
        <w:ind w:left="0"/>
      </w:pPr>
      <w:r>
        <w:t xml:space="preserve">An ORL equipped Kingfisher instrument operating in two-way </w:t>
      </w:r>
      <w:proofErr w:type="spellStart"/>
      <w:r>
        <w:t>AutoTest</w:t>
      </w:r>
      <w:proofErr w:type="spellEnd"/>
      <w:r>
        <w:t xml:space="preserve"> mode automatically measures ORL.  Depending upon the test set up selected, KITS</w:t>
      </w:r>
      <w:r>
        <w:rPr>
          <w:vertAlign w:val="superscript"/>
        </w:rPr>
        <w:t>TM</w:t>
      </w:r>
      <w:r>
        <w:t xml:space="preserve"> may already be configured for ORL measurement.  </w:t>
      </w:r>
    </w:p>
    <w:p w:rsidR="009C2239" w:rsidP="00963882" w:rsidRDefault="009C2239" w14:paraId="1E6D5FB0" w14:textId="77777777">
      <w:pPr>
        <w:pStyle w:val="text"/>
        <w:numPr>
          <w:ilvl w:val="0"/>
          <w:numId w:val="50"/>
        </w:numPr>
        <w:spacing w:after="60"/>
        <w:ind w:left="284" w:hanging="295"/>
        <w:textAlignment w:val="auto"/>
      </w:pPr>
      <w:r>
        <w:t>When configured to record ORL, the “</w:t>
      </w:r>
      <w:r w:rsidRPr="009C2239">
        <w:rPr>
          <w:b/>
        </w:rPr>
        <w:t>ORL Results</w:t>
      </w:r>
      <w:r>
        <w:rPr>
          <w:b/>
        </w:rPr>
        <w:t xml:space="preserve"> dB”</w:t>
      </w:r>
      <w:r>
        <w:t xml:space="preserve"> columns, in “</w:t>
      </w:r>
      <w:r w:rsidRPr="009C2239">
        <w:rPr>
          <w:b/>
        </w:rPr>
        <w:t>Live Data</w:t>
      </w:r>
      <w:r>
        <w:rPr>
          <w:b/>
        </w:rPr>
        <w:t>”</w:t>
      </w:r>
      <w:r>
        <w:t xml:space="preserve"> worksheet will be coloured yellow.  </w:t>
      </w:r>
    </w:p>
    <w:p w:rsidR="003343FE" w:rsidP="003343FE" w:rsidRDefault="003343FE" w14:paraId="64FCAE50" w14:textId="77777777">
      <w:pPr>
        <w:pStyle w:val="text"/>
        <w:spacing w:after="60"/>
        <w:ind w:left="284"/>
        <w:textAlignment w:val="auto"/>
      </w:pPr>
    </w:p>
    <w:p w:rsidR="009C2239" w:rsidP="009C2239" w:rsidRDefault="009C2239" w14:paraId="4CB828ED" w14:textId="77777777">
      <w:pPr>
        <w:pStyle w:val="text"/>
        <w:spacing w:after="60"/>
        <w:ind w:left="567"/>
        <w:jc w:val="center"/>
      </w:pPr>
      <w:r>
        <w:rPr>
          <w:noProof/>
          <w:lang w:eastAsia="en-AU"/>
        </w:rPr>
        <w:lastRenderedPageBreak/>
        <w:drawing>
          <wp:inline distT="0" distB="0" distL="0" distR="0" wp14:anchorId="2DE10894" wp14:editId="310FEF99">
            <wp:extent cx="1636755" cy="1141791"/>
            <wp:effectExtent l="19050" t="0" r="154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cstate="print">
                      <a:extLst>
                        <a:ext uri="{28A0092B-C50C-407E-A947-70E740481C1C}">
                          <a14:useLocalDpi xmlns:a14="http://schemas.microsoft.com/office/drawing/2010/main"/>
                        </a:ext>
                      </a:extLst>
                    </a:blip>
                    <a:srcRect/>
                    <a:stretch>
                      <a:fillRect/>
                    </a:stretch>
                  </pic:blipFill>
                  <pic:spPr bwMode="auto">
                    <a:xfrm>
                      <a:off x="0" y="0"/>
                      <a:ext cx="1641782" cy="1145298"/>
                    </a:xfrm>
                    <a:prstGeom prst="rect">
                      <a:avLst/>
                    </a:prstGeom>
                    <a:noFill/>
                    <a:ln w="9525">
                      <a:noFill/>
                      <a:miter lim="800000"/>
                      <a:headEnd/>
                      <a:tailEnd/>
                    </a:ln>
                  </pic:spPr>
                </pic:pic>
              </a:graphicData>
            </a:graphic>
          </wp:inline>
        </w:drawing>
      </w:r>
    </w:p>
    <w:p w:rsidR="007B24B4" w:rsidP="009C2239" w:rsidRDefault="007B24B4" w14:paraId="5006DB39" w14:textId="77777777">
      <w:pPr>
        <w:pStyle w:val="text"/>
        <w:spacing w:after="60"/>
        <w:ind w:left="567"/>
        <w:jc w:val="center"/>
      </w:pPr>
    </w:p>
    <w:p w:rsidR="009C2239" w:rsidP="009C2239" w:rsidRDefault="009C2239" w14:paraId="3214EC5B" w14:textId="77777777">
      <w:pPr>
        <w:pStyle w:val="text"/>
        <w:spacing w:after="60"/>
        <w:ind w:left="0"/>
      </w:pPr>
      <w:r>
        <w:t>If needed, configure the worksheet for 2-way ORL measurement as per below:</w:t>
      </w:r>
    </w:p>
    <w:tbl>
      <w:tblPr>
        <w:tblW w:w="9561" w:type="dxa"/>
        <w:tblInd w:w="3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A0" w:firstRow="1" w:lastRow="0" w:firstColumn="1" w:lastColumn="0" w:noHBand="0" w:noVBand="1"/>
      </w:tblPr>
      <w:tblGrid>
        <w:gridCol w:w="924"/>
        <w:gridCol w:w="8637"/>
      </w:tblGrid>
      <w:tr w:rsidR="009C2239" w:rsidTr="0083523B" w14:paraId="3EA149DF" w14:textId="77777777">
        <w:trPr>
          <w:cantSplit/>
          <w:tblHeader/>
        </w:trPr>
        <w:tc>
          <w:tcPr>
            <w:tcW w:w="924" w:type="dxa"/>
            <w:tcBorders>
              <w:top w:val="single" w:color="000000" w:sz="4" w:space="0"/>
              <w:left w:val="single" w:color="000000" w:sz="4" w:space="0"/>
              <w:bottom w:val="single" w:color="000000" w:sz="4" w:space="0"/>
              <w:right w:val="single" w:color="000000" w:sz="4" w:space="0"/>
            </w:tcBorders>
            <w:shd w:val="clear" w:color="auto" w:fill="C4BC96"/>
            <w:vAlign w:val="center"/>
            <w:hideMark/>
          </w:tcPr>
          <w:p w:rsidR="009C2239" w:rsidP="009C2239" w:rsidRDefault="009C2239" w14:paraId="67BC1FF2" w14:textId="77777777">
            <w:pPr>
              <w:spacing w:before="40" w:after="40"/>
              <w:jc w:val="center"/>
              <w:rPr>
                <w:b/>
                <w:sz w:val="22"/>
                <w:szCs w:val="22"/>
                <w:lang w:val="en-US"/>
              </w:rPr>
            </w:pPr>
            <w:r>
              <w:rPr>
                <w:b/>
                <w:sz w:val="22"/>
                <w:szCs w:val="22"/>
                <w:lang w:val="en-US"/>
              </w:rPr>
              <w:t>Step</w:t>
            </w:r>
          </w:p>
        </w:tc>
        <w:tc>
          <w:tcPr>
            <w:tcW w:w="8637" w:type="dxa"/>
            <w:tcBorders>
              <w:top w:val="single" w:color="000000" w:sz="4" w:space="0"/>
              <w:left w:val="single" w:color="000000" w:sz="4" w:space="0"/>
              <w:bottom w:val="single" w:color="000000" w:sz="4" w:space="0"/>
              <w:right w:val="single" w:color="000000" w:sz="4" w:space="0"/>
            </w:tcBorders>
            <w:shd w:val="clear" w:color="auto" w:fill="C4BC96"/>
            <w:vAlign w:val="center"/>
            <w:hideMark/>
          </w:tcPr>
          <w:p w:rsidR="009C2239" w:rsidP="009C2239" w:rsidRDefault="009C2239" w14:paraId="37226C4B" w14:textId="77777777">
            <w:pPr>
              <w:spacing w:before="40" w:after="40"/>
              <w:jc w:val="center"/>
              <w:rPr>
                <w:b/>
                <w:sz w:val="22"/>
                <w:szCs w:val="22"/>
                <w:lang w:val="en-US"/>
              </w:rPr>
            </w:pPr>
            <w:r>
              <w:rPr>
                <w:b/>
                <w:sz w:val="22"/>
                <w:szCs w:val="22"/>
                <w:lang w:val="en-US"/>
              </w:rPr>
              <w:t>Setup 2-Way ORL measurement</w:t>
            </w:r>
          </w:p>
        </w:tc>
      </w:tr>
      <w:tr w:rsidR="009C2239" w:rsidTr="0083523B" w14:paraId="05B48218" w14:textId="77777777">
        <w:trPr>
          <w:cantSplit/>
        </w:trPr>
        <w:tc>
          <w:tcPr>
            <w:tcW w:w="924" w:type="dxa"/>
            <w:tcBorders>
              <w:top w:val="single" w:color="000000" w:sz="4" w:space="0"/>
              <w:left w:val="single" w:color="000000" w:sz="4" w:space="0"/>
              <w:bottom w:val="single" w:color="000000" w:sz="4" w:space="0"/>
              <w:right w:val="single" w:color="000000" w:sz="4" w:space="0"/>
            </w:tcBorders>
            <w:hideMark/>
          </w:tcPr>
          <w:p w:rsidR="009C2239" w:rsidP="009C2239" w:rsidRDefault="009C2239" w14:paraId="4C9BB492" w14:textId="77777777">
            <w:pPr>
              <w:overflowPunct/>
              <w:autoSpaceDE/>
              <w:adjustRightInd/>
              <w:spacing w:before="60" w:after="60"/>
              <w:jc w:val="center"/>
              <w:rPr>
                <w:sz w:val="22"/>
                <w:szCs w:val="22"/>
              </w:rPr>
            </w:pPr>
            <w:r>
              <w:rPr>
                <w:sz w:val="22"/>
                <w:szCs w:val="22"/>
              </w:rPr>
              <w:t>1</w:t>
            </w:r>
          </w:p>
        </w:tc>
        <w:tc>
          <w:tcPr>
            <w:tcW w:w="8637" w:type="dxa"/>
            <w:tcBorders>
              <w:top w:val="single" w:color="000000" w:sz="4" w:space="0"/>
              <w:left w:val="single" w:color="000000" w:sz="4" w:space="0"/>
              <w:bottom w:val="single" w:color="000000" w:sz="4" w:space="0"/>
              <w:right w:val="single" w:color="000000" w:sz="4" w:space="0"/>
            </w:tcBorders>
            <w:hideMark/>
          </w:tcPr>
          <w:p w:rsidR="009C2239" w:rsidP="009C2239" w:rsidRDefault="009C2239" w14:paraId="0C6B2699" w14:textId="77777777">
            <w:pPr>
              <w:spacing w:before="60" w:after="60"/>
              <w:rPr>
                <w:sz w:val="22"/>
                <w:szCs w:val="22"/>
              </w:rPr>
            </w:pPr>
            <w:r>
              <w:rPr>
                <w:sz w:val="22"/>
                <w:szCs w:val="22"/>
              </w:rPr>
              <w:t xml:space="preserve">Select </w:t>
            </w:r>
            <w:r>
              <w:rPr>
                <w:b/>
                <w:i/>
                <w:sz w:val="22"/>
                <w:szCs w:val="22"/>
              </w:rPr>
              <w:t xml:space="preserve">command, [Test Setup].  </w:t>
            </w:r>
          </w:p>
        </w:tc>
      </w:tr>
      <w:tr w:rsidR="009C2239" w:rsidTr="00A10E37" w14:paraId="464A928A" w14:textId="77777777">
        <w:trPr>
          <w:cantSplit/>
          <w:trHeight w:val="2046"/>
        </w:trPr>
        <w:tc>
          <w:tcPr>
            <w:tcW w:w="924" w:type="dxa"/>
            <w:tcBorders>
              <w:top w:val="single" w:color="000000" w:sz="4" w:space="0"/>
              <w:left w:val="single" w:color="000000" w:sz="4" w:space="0"/>
              <w:bottom w:val="single" w:color="000000" w:sz="4" w:space="0"/>
              <w:right w:val="single" w:color="000000" w:sz="4" w:space="0"/>
            </w:tcBorders>
            <w:hideMark/>
          </w:tcPr>
          <w:p w:rsidR="009C2239" w:rsidP="009C2239" w:rsidRDefault="009C2239" w14:paraId="78EF8345" w14:textId="77777777">
            <w:pPr>
              <w:overflowPunct/>
              <w:autoSpaceDE/>
              <w:adjustRightInd/>
              <w:spacing w:before="60" w:after="60"/>
              <w:jc w:val="center"/>
              <w:rPr>
                <w:sz w:val="22"/>
                <w:szCs w:val="22"/>
              </w:rPr>
            </w:pPr>
            <w:r>
              <w:rPr>
                <w:sz w:val="22"/>
                <w:szCs w:val="22"/>
              </w:rPr>
              <w:t>2</w:t>
            </w:r>
          </w:p>
        </w:tc>
        <w:tc>
          <w:tcPr>
            <w:tcW w:w="8637" w:type="dxa"/>
            <w:tcBorders>
              <w:top w:val="single" w:color="000000" w:sz="4" w:space="0"/>
              <w:left w:val="single" w:color="000000" w:sz="4" w:space="0"/>
              <w:bottom w:val="single" w:color="000000" w:sz="4" w:space="0"/>
              <w:right w:val="single" w:color="000000" w:sz="4" w:space="0"/>
            </w:tcBorders>
            <w:hideMark/>
          </w:tcPr>
          <w:p w:rsidR="009C2239" w:rsidP="009C2239" w:rsidRDefault="009C2239" w14:paraId="178BE2E2" w14:textId="77777777">
            <w:pPr>
              <w:pStyle w:val="text"/>
              <w:spacing w:before="60" w:after="60"/>
              <w:ind w:left="0"/>
              <w:rPr>
                <w:sz w:val="22"/>
                <w:szCs w:val="22"/>
              </w:rPr>
            </w:pPr>
            <w:r>
              <w:rPr>
                <w:sz w:val="22"/>
                <w:szCs w:val="22"/>
              </w:rPr>
              <w:t xml:space="preserve">Select options, </w:t>
            </w:r>
            <w:r>
              <w:rPr>
                <w:b/>
                <w:sz w:val="22"/>
                <w:szCs w:val="22"/>
              </w:rPr>
              <w:t>[ORL Test at A]</w:t>
            </w:r>
            <w:r>
              <w:rPr>
                <w:sz w:val="22"/>
                <w:szCs w:val="22"/>
              </w:rPr>
              <w:t xml:space="preserve"> and </w:t>
            </w:r>
            <w:r>
              <w:rPr>
                <w:b/>
                <w:sz w:val="22"/>
                <w:szCs w:val="22"/>
              </w:rPr>
              <w:t xml:space="preserve">[ORL Test at B] </w:t>
            </w:r>
            <w:r w:rsidRPr="009C2239">
              <w:rPr>
                <w:sz w:val="22"/>
                <w:szCs w:val="22"/>
              </w:rPr>
              <w:t xml:space="preserve">for </w:t>
            </w:r>
            <w:r>
              <w:rPr>
                <w:b/>
                <w:sz w:val="22"/>
                <w:szCs w:val="22"/>
              </w:rPr>
              <w:t>“Test Directions”.</w:t>
            </w:r>
          </w:p>
          <w:p w:rsidR="009C2239" w:rsidP="009C2239" w:rsidRDefault="009C2239" w14:paraId="6C8BB278" w14:textId="77777777">
            <w:pPr>
              <w:pStyle w:val="text"/>
              <w:spacing w:before="60" w:after="60"/>
              <w:ind w:left="0"/>
              <w:jc w:val="center"/>
              <w:rPr>
                <w:b/>
                <w:sz w:val="22"/>
                <w:szCs w:val="22"/>
              </w:rPr>
            </w:pPr>
            <w:r>
              <w:rPr>
                <w:noProof/>
                <w:sz w:val="22"/>
                <w:szCs w:val="22"/>
                <w:lang w:eastAsia="en-AU"/>
              </w:rPr>
              <w:drawing>
                <wp:inline distT="0" distB="0" distL="0" distR="0" wp14:anchorId="465D0E93" wp14:editId="4B677E66">
                  <wp:extent cx="1668026" cy="931495"/>
                  <wp:effectExtent l="0" t="0" r="8890" b="254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6" cstate="print">
                            <a:extLst>
                              <a:ext uri="{28A0092B-C50C-407E-A947-70E740481C1C}">
                                <a14:useLocalDpi xmlns:a14="http://schemas.microsoft.com/office/drawing/2010/main"/>
                              </a:ext>
                            </a:extLst>
                          </a:blip>
                          <a:srcRect/>
                          <a:stretch>
                            <a:fillRect/>
                          </a:stretch>
                        </pic:blipFill>
                        <pic:spPr bwMode="auto">
                          <a:xfrm>
                            <a:off x="0" y="0"/>
                            <a:ext cx="1670056" cy="932629"/>
                          </a:xfrm>
                          <a:prstGeom prst="rect">
                            <a:avLst/>
                          </a:prstGeom>
                          <a:noFill/>
                          <a:ln w="9525">
                            <a:noFill/>
                            <a:miter lim="800000"/>
                            <a:headEnd/>
                            <a:tailEnd/>
                          </a:ln>
                        </pic:spPr>
                      </pic:pic>
                    </a:graphicData>
                  </a:graphic>
                </wp:inline>
              </w:drawing>
            </w:r>
          </w:p>
        </w:tc>
      </w:tr>
      <w:tr w:rsidR="009C2239" w:rsidTr="0083523B" w14:paraId="4B3E2841" w14:textId="77777777">
        <w:trPr>
          <w:cantSplit/>
        </w:trPr>
        <w:tc>
          <w:tcPr>
            <w:tcW w:w="924" w:type="dxa"/>
            <w:tcBorders>
              <w:top w:val="single" w:color="000000" w:sz="4" w:space="0"/>
              <w:left w:val="single" w:color="000000" w:sz="4" w:space="0"/>
              <w:bottom w:val="single" w:color="000000" w:sz="4" w:space="0"/>
              <w:right w:val="single" w:color="000000" w:sz="4" w:space="0"/>
            </w:tcBorders>
          </w:tcPr>
          <w:p w:rsidR="009C2239" w:rsidP="009C2239" w:rsidRDefault="0075359C" w14:paraId="35E4962B" w14:textId="77777777">
            <w:pPr>
              <w:overflowPunct/>
              <w:autoSpaceDE/>
              <w:adjustRightInd/>
              <w:spacing w:before="60" w:after="60"/>
              <w:jc w:val="center"/>
              <w:rPr>
                <w:sz w:val="22"/>
                <w:szCs w:val="22"/>
              </w:rPr>
            </w:pPr>
            <w:r>
              <w:rPr>
                <w:sz w:val="22"/>
                <w:szCs w:val="22"/>
              </w:rPr>
              <w:t>3</w:t>
            </w:r>
          </w:p>
        </w:tc>
        <w:tc>
          <w:tcPr>
            <w:tcW w:w="8637" w:type="dxa"/>
            <w:tcBorders>
              <w:top w:val="single" w:color="000000" w:sz="4" w:space="0"/>
              <w:left w:val="single" w:color="000000" w:sz="4" w:space="0"/>
              <w:bottom w:val="single" w:color="000000" w:sz="4" w:space="0"/>
              <w:right w:val="single" w:color="000000" w:sz="4" w:space="0"/>
            </w:tcBorders>
            <w:hideMark/>
          </w:tcPr>
          <w:p w:rsidR="009C2239" w:rsidP="009C2239" w:rsidRDefault="009C2239" w14:paraId="1D61C7E4" w14:textId="77777777">
            <w:pPr>
              <w:pStyle w:val="text"/>
              <w:spacing w:before="60" w:after="60"/>
              <w:ind w:left="0"/>
              <w:rPr>
                <w:sz w:val="22"/>
                <w:szCs w:val="22"/>
              </w:rPr>
            </w:pPr>
            <w:r>
              <w:rPr>
                <w:sz w:val="22"/>
                <w:szCs w:val="22"/>
              </w:rPr>
              <w:t xml:space="preserve">Set up the KI734xx series 2-way ORL instruments into 2-way mode and connect </w:t>
            </w:r>
            <w:r w:rsidR="0075359C">
              <w:rPr>
                <w:sz w:val="22"/>
                <w:szCs w:val="22"/>
              </w:rPr>
              <w:t xml:space="preserve">them </w:t>
            </w:r>
            <w:r>
              <w:rPr>
                <w:sz w:val="22"/>
                <w:szCs w:val="22"/>
              </w:rPr>
              <w:t xml:space="preserve">to </w:t>
            </w:r>
            <w:r w:rsidRPr="00267230">
              <w:rPr>
                <w:lang w:val="en-US"/>
              </w:rPr>
              <w:t>KITS™</w:t>
            </w:r>
            <w:r>
              <w:rPr>
                <w:lang w:val="en-US"/>
              </w:rPr>
              <w:t>.</w:t>
            </w:r>
          </w:p>
        </w:tc>
      </w:tr>
      <w:tr w:rsidR="009C2239" w:rsidTr="0083523B" w14:paraId="54A6A236" w14:textId="77777777">
        <w:trPr>
          <w:cantSplit/>
        </w:trPr>
        <w:tc>
          <w:tcPr>
            <w:tcW w:w="924" w:type="dxa"/>
            <w:tcBorders>
              <w:top w:val="single" w:color="000000" w:sz="4" w:space="0"/>
              <w:left w:val="single" w:color="000000" w:sz="4" w:space="0"/>
              <w:bottom w:val="single" w:color="000000" w:sz="4" w:space="0"/>
              <w:right w:val="single" w:color="000000" w:sz="4" w:space="0"/>
            </w:tcBorders>
            <w:hideMark/>
          </w:tcPr>
          <w:p w:rsidR="009C2239" w:rsidP="009C2239" w:rsidRDefault="0075359C" w14:paraId="2A9B28D2" w14:textId="77777777">
            <w:pPr>
              <w:overflowPunct/>
              <w:autoSpaceDE/>
              <w:adjustRightInd/>
              <w:spacing w:before="60" w:after="60"/>
              <w:jc w:val="center"/>
              <w:rPr>
                <w:sz w:val="22"/>
                <w:szCs w:val="22"/>
              </w:rPr>
            </w:pPr>
            <w:r>
              <w:rPr>
                <w:sz w:val="22"/>
                <w:szCs w:val="22"/>
              </w:rPr>
              <w:t>4</w:t>
            </w:r>
          </w:p>
        </w:tc>
        <w:tc>
          <w:tcPr>
            <w:tcW w:w="8637" w:type="dxa"/>
            <w:tcBorders>
              <w:top w:val="single" w:color="000000" w:sz="4" w:space="0"/>
              <w:left w:val="single" w:color="000000" w:sz="4" w:space="0"/>
              <w:bottom w:val="single" w:color="000000" w:sz="4" w:space="0"/>
              <w:right w:val="single" w:color="000000" w:sz="4" w:space="0"/>
            </w:tcBorders>
            <w:hideMark/>
          </w:tcPr>
          <w:p w:rsidR="009C2239" w:rsidP="009C2239" w:rsidRDefault="009C2239" w14:paraId="1D79C6A6" w14:textId="77777777">
            <w:pPr>
              <w:pStyle w:val="text"/>
              <w:spacing w:before="60" w:after="60"/>
              <w:ind w:left="0"/>
              <w:rPr>
                <w:sz w:val="22"/>
                <w:szCs w:val="22"/>
              </w:rPr>
            </w:pPr>
            <w:r>
              <w:rPr>
                <w:sz w:val="22"/>
                <w:szCs w:val="22"/>
              </w:rPr>
              <w:t xml:space="preserve">In the </w:t>
            </w:r>
            <w:r w:rsidRPr="00267230">
              <w:rPr>
                <w:lang w:val="en-US"/>
              </w:rPr>
              <w:t xml:space="preserve">KITS™ </w:t>
            </w:r>
            <w:r>
              <w:rPr>
                <w:sz w:val="22"/>
                <w:szCs w:val="22"/>
              </w:rPr>
              <w:t>worksheet, click on ‘Ref’, ‘</w:t>
            </w:r>
            <w:proofErr w:type="spellStart"/>
            <w:r>
              <w:rPr>
                <w:sz w:val="22"/>
                <w:szCs w:val="22"/>
              </w:rPr>
              <w:t>Meas</w:t>
            </w:r>
            <w:proofErr w:type="spellEnd"/>
            <w:r>
              <w:rPr>
                <w:sz w:val="22"/>
                <w:szCs w:val="22"/>
              </w:rPr>
              <w:t xml:space="preserve">’ or ORL for the relevant fibre number.  </w:t>
            </w:r>
          </w:p>
          <w:p w:rsidR="009C2239" w:rsidP="00963882" w:rsidRDefault="009C2239" w14:paraId="63C69748" w14:textId="77777777">
            <w:pPr>
              <w:pStyle w:val="text"/>
              <w:numPr>
                <w:ilvl w:val="0"/>
                <w:numId w:val="51"/>
              </w:numPr>
              <w:spacing w:before="60" w:after="60"/>
              <w:ind w:left="354" w:hanging="348"/>
              <w:textAlignment w:val="auto"/>
              <w:rPr>
                <w:sz w:val="22"/>
                <w:szCs w:val="22"/>
              </w:rPr>
            </w:pPr>
            <w:r>
              <w:rPr>
                <w:sz w:val="22"/>
                <w:szCs w:val="22"/>
              </w:rPr>
              <w:t xml:space="preserve">The test data will be automatically </w:t>
            </w:r>
            <w:r w:rsidR="0075359C">
              <w:rPr>
                <w:sz w:val="22"/>
                <w:szCs w:val="22"/>
              </w:rPr>
              <w:t>entered in the worksheet</w:t>
            </w:r>
            <w:r>
              <w:rPr>
                <w:sz w:val="22"/>
                <w:szCs w:val="22"/>
              </w:rPr>
              <w:t xml:space="preserve">.  </w:t>
            </w:r>
          </w:p>
        </w:tc>
      </w:tr>
    </w:tbl>
    <w:p w:rsidR="009C2239" w:rsidP="003540F1" w:rsidRDefault="009C2239" w14:paraId="17A9D187" w14:textId="7414BADC">
      <w:pPr>
        <w:pStyle w:val="text"/>
        <w:spacing w:before="240" w:after="60"/>
        <w:ind w:left="0"/>
      </w:pPr>
      <w:r>
        <w:rPr>
          <w:b/>
        </w:rPr>
        <w:t xml:space="preserve">Note 1: </w:t>
      </w:r>
      <w:r>
        <w:t>If the circuit under test has a small insertion loss, the instrument’s ORL isolation may not be sufficient for accurate ORL readings.  In such situations, a manual measurement should be considered.  Refer Section</w:t>
      </w:r>
      <w:r w:rsidR="00E0145F">
        <w:t xml:space="preserve"> </w:t>
      </w:r>
      <w:r w:rsidR="004C5984">
        <w:fldChar w:fldCharType="begin"/>
      </w:r>
      <w:r w:rsidR="004C5984">
        <w:instrText xml:space="preserve"> REF _Ref356466198 \r \h  \* MERGEFORMAT </w:instrText>
      </w:r>
      <w:r w:rsidR="004C5984">
        <w:fldChar w:fldCharType="separate"/>
      </w:r>
      <w:r w:rsidR="001D2486">
        <w:rPr>
          <w:cs/>
        </w:rPr>
        <w:t>‎</w:t>
      </w:r>
      <w:r w:rsidR="001D2486">
        <w:t>10.3.2.3.2</w:t>
      </w:r>
      <w:r w:rsidR="004C5984">
        <w:fldChar w:fldCharType="end"/>
      </w:r>
      <w:r>
        <w:t xml:space="preserve"> below.</w:t>
      </w:r>
    </w:p>
    <w:p w:rsidR="009C2239" w:rsidP="008F6B60" w:rsidRDefault="009C2239" w14:paraId="68D7EEB3" w14:textId="77777777">
      <w:pPr>
        <w:pStyle w:val="text"/>
        <w:spacing w:before="60" w:after="60"/>
        <w:ind w:left="0"/>
      </w:pPr>
      <w:r>
        <w:rPr>
          <w:b/>
        </w:rPr>
        <w:t>Note 2:</w:t>
      </w:r>
      <w:r>
        <w:t xml:space="preserve">  The standard KI734xx series 2-way ORL meters have an ORL isolation of about 25 </w:t>
      </w:r>
      <w:proofErr w:type="spellStart"/>
      <w:r>
        <w:t>dB.</w:t>
      </w:r>
      <w:proofErr w:type="spellEnd"/>
      <w:r>
        <w:t xml:space="preserve">  ORL isolation can be optionally increased to about 50 dB at time of purchase.</w:t>
      </w:r>
      <w:r w:rsidR="009556FE">
        <w:t xml:space="preserve"> </w:t>
      </w:r>
      <w:r>
        <w:t xml:space="preserve">Most existing SMF instruments can also be modified. </w:t>
      </w:r>
    </w:p>
    <w:p w:rsidR="009C2239" w:rsidP="009C2239" w:rsidRDefault="009C2239" w14:paraId="3EED2DE2" w14:textId="77777777">
      <w:pPr>
        <w:pStyle w:val="text"/>
        <w:spacing w:before="60" w:after="60"/>
        <w:ind w:left="720"/>
      </w:pPr>
    </w:p>
    <w:p w:rsidRPr="00921831" w:rsidR="009C2239" w:rsidP="00921831" w:rsidRDefault="00921831" w14:paraId="2C05FD50" w14:textId="77777777">
      <w:pPr>
        <w:pStyle w:val="Heading5"/>
        <w:rPr>
          <w:b/>
        </w:rPr>
      </w:pPr>
      <w:bookmarkStart w:name="_Ref356466198" w:id="144"/>
      <w:bookmarkStart w:name="_Ref356466173" w:id="145"/>
      <w:r>
        <w:rPr>
          <w:b/>
        </w:rPr>
        <w:t>One click d</w:t>
      </w:r>
      <w:r w:rsidRPr="00921831" w:rsidR="0075359C">
        <w:rPr>
          <w:b/>
        </w:rPr>
        <w:t xml:space="preserve">ata entry for ORL measurements </w:t>
      </w:r>
      <w:r w:rsidR="00B6489D">
        <w:rPr>
          <w:b/>
        </w:rPr>
        <w:t>–</w:t>
      </w:r>
      <w:r w:rsidRPr="00921831" w:rsidR="0075359C">
        <w:rPr>
          <w:b/>
        </w:rPr>
        <w:t xml:space="preserve"> </w:t>
      </w:r>
      <w:r w:rsidR="00B6489D">
        <w:rPr>
          <w:b/>
        </w:rPr>
        <w:t>meter in m</w:t>
      </w:r>
      <w:r w:rsidRPr="00921831" w:rsidR="009C2239">
        <w:rPr>
          <w:b/>
        </w:rPr>
        <w:t xml:space="preserve">anual </w:t>
      </w:r>
      <w:bookmarkEnd w:id="144"/>
      <w:bookmarkEnd w:id="145"/>
      <w:r w:rsidRPr="00921831" w:rsidR="0075359C">
        <w:rPr>
          <w:b/>
        </w:rPr>
        <w:t>mode</w:t>
      </w:r>
    </w:p>
    <w:p w:rsidR="009C2239" w:rsidP="0075359C" w:rsidRDefault="009C2239" w14:paraId="7CD3A11A" w14:textId="77777777">
      <w:pPr>
        <w:pStyle w:val="text"/>
        <w:spacing w:after="60"/>
        <w:ind w:left="0"/>
      </w:pPr>
      <w:r>
        <w:t xml:space="preserve">Manual ORL measurement is usually performed with the Far End connected to an ORL terminator.  </w:t>
      </w:r>
    </w:p>
    <w:p w:rsidR="009C2239" w:rsidP="0075359C" w:rsidRDefault="009C2239" w14:paraId="5DD867BE" w14:textId="77777777">
      <w:pPr>
        <w:pStyle w:val="text"/>
        <w:spacing w:after="60"/>
        <w:ind w:left="0"/>
      </w:pPr>
      <w:r>
        <w:t>Configure KITS</w:t>
      </w:r>
      <w:r>
        <w:rPr>
          <w:vertAlign w:val="superscript"/>
        </w:rPr>
        <w:t>TM</w:t>
      </w:r>
      <w:r>
        <w:t xml:space="preserve"> for ORL measurement as per below.  </w:t>
      </w:r>
    </w:p>
    <w:tbl>
      <w:tblPr>
        <w:tblW w:w="9617" w:type="dxa"/>
        <w:tblInd w:w="-1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A0" w:firstRow="1" w:lastRow="0" w:firstColumn="1" w:lastColumn="0" w:noHBand="0" w:noVBand="1"/>
      </w:tblPr>
      <w:tblGrid>
        <w:gridCol w:w="966"/>
        <w:gridCol w:w="8651"/>
      </w:tblGrid>
      <w:tr w:rsidR="009C2239" w:rsidTr="0083523B" w14:paraId="1DD69086" w14:textId="77777777">
        <w:trPr>
          <w:cantSplit/>
          <w:tblHeader/>
        </w:trPr>
        <w:tc>
          <w:tcPr>
            <w:tcW w:w="966" w:type="dxa"/>
            <w:tcBorders>
              <w:top w:val="single" w:color="000000" w:sz="4" w:space="0"/>
              <w:left w:val="single" w:color="000000" w:sz="4" w:space="0"/>
              <w:bottom w:val="single" w:color="000000" w:sz="4" w:space="0"/>
              <w:right w:val="single" w:color="000000" w:sz="4" w:space="0"/>
            </w:tcBorders>
            <w:shd w:val="clear" w:color="auto" w:fill="C4BC96"/>
            <w:vAlign w:val="center"/>
            <w:hideMark/>
          </w:tcPr>
          <w:p w:rsidR="009C2239" w:rsidP="009C2239" w:rsidRDefault="009C2239" w14:paraId="5210C342" w14:textId="77777777">
            <w:pPr>
              <w:spacing w:before="40" w:after="40"/>
              <w:jc w:val="center"/>
              <w:rPr>
                <w:b/>
                <w:sz w:val="22"/>
                <w:lang w:val="en-US"/>
              </w:rPr>
            </w:pPr>
            <w:r>
              <w:rPr>
                <w:b/>
                <w:sz w:val="22"/>
                <w:lang w:val="en-US"/>
              </w:rPr>
              <w:t>Step</w:t>
            </w:r>
          </w:p>
        </w:tc>
        <w:tc>
          <w:tcPr>
            <w:tcW w:w="8651" w:type="dxa"/>
            <w:tcBorders>
              <w:top w:val="single" w:color="000000" w:sz="4" w:space="0"/>
              <w:left w:val="single" w:color="000000" w:sz="4" w:space="0"/>
              <w:bottom w:val="single" w:color="000000" w:sz="4" w:space="0"/>
              <w:right w:val="single" w:color="000000" w:sz="4" w:space="0"/>
            </w:tcBorders>
            <w:shd w:val="clear" w:color="auto" w:fill="C4BC96"/>
            <w:vAlign w:val="center"/>
            <w:hideMark/>
          </w:tcPr>
          <w:p w:rsidR="009C2239" w:rsidP="009C2239" w:rsidRDefault="009C2239" w14:paraId="681F8FA5" w14:textId="77777777">
            <w:pPr>
              <w:spacing w:before="40" w:after="40"/>
              <w:jc w:val="center"/>
              <w:rPr>
                <w:b/>
                <w:sz w:val="22"/>
                <w:lang w:val="en-US"/>
              </w:rPr>
            </w:pPr>
            <w:r>
              <w:rPr>
                <w:b/>
                <w:sz w:val="22"/>
                <w:lang w:val="en-US"/>
              </w:rPr>
              <w:t>Manual ORL measurement</w:t>
            </w:r>
          </w:p>
        </w:tc>
      </w:tr>
      <w:tr w:rsidR="009C2239" w:rsidTr="0083523B" w14:paraId="2842D7DE" w14:textId="77777777">
        <w:trPr>
          <w:cantSplit/>
        </w:trPr>
        <w:tc>
          <w:tcPr>
            <w:tcW w:w="966" w:type="dxa"/>
            <w:tcBorders>
              <w:top w:val="single" w:color="000000" w:sz="4" w:space="0"/>
              <w:left w:val="single" w:color="000000" w:sz="4" w:space="0"/>
              <w:bottom w:val="single" w:color="000000" w:sz="4" w:space="0"/>
              <w:right w:val="single" w:color="000000" w:sz="4" w:space="0"/>
            </w:tcBorders>
            <w:hideMark/>
          </w:tcPr>
          <w:p w:rsidR="009C2239" w:rsidP="009C2239" w:rsidRDefault="009C2239" w14:paraId="4B732784" w14:textId="77777777">
            <w:pPr>
              <w:overflowPunct/>
              <w:autoSpaceDE/>
              <w:adjustRightInd/>
              <w:spacing w:before="60" w:after="60"/>
              <w:jc w:val="center"/>
              <w:rPr>
                <w:sz w:val="22"/>
                <w:szCs w:val="22"/>
              </w:rPr>
            </w:pPr>
            <w:r>
              <w:rPr>
                <w:sz w:val="22"/>
                <w:szCs w:val="22"/>
              </w:rPr>
              <w:t>1</w:t>
            </w:r>
          </w:p>
        </w:tc>
        <w:tc>
          <w:tcPr>
            <w:tcW w:w="8651" w:type="dxa"/>
            <w:tcBorders>
              <w:top w:val="single" w:color="000000" w:sz="4" w:space="0"/>
              <w:left w:val="single" w:color="000000" w:sz="4" w:space="0"/>
              <w:bottom w:val="single" w:color="000000" w:sz="4" w:space="0"/>
              <w:right w:val="single" w:color="000000" w:sz="4" w:space="0"/>
            </w:tcBorders>
            <w:hideMark/>
          </w:tcPr>
          <w:p w:rsidR="009C2239" w:rsidP="0075359C" w:rsidRDefault="009C2239" w14:paraId="1BBFCDB2" w14:textId="77777777">
            <w:pPr>
              <w:spacing w:before="60" w:after="60"/>
              <w:rPr>
                <w:sz w:val="22"/>
                <w:szCs w:val="22"/>
              </w:rPr>
            </w:pPr>
            <w:r>
              <w:rPr>
                <w:sz w:val="22"/>
                <w:szCs w:val="22"/>
              </w:rPr>
              <w:t xml:space="preserve">Select </w:t>
            </w:r>
            <w:r w:rsidR="0075359C">
              <w:rPr>
                <w:sz w:val="22"/>
                <w:szCs w:val="22"/>
              </w:rPr>
              <w:t xml:space="preserve">command, </w:t>
            </w:r>
            <w:r>
              <w:rPr>
                <w:b/>
                <w:i/>
                <w:sz w:val="22"/>
                <w:szCs w:val="22"/>
              </w:rPr>
              <w:t xml:space="preserve">[Test Setup].  </w:t>
            </w:r>
          </w:p>
        </w:tc>
      </w:tr>
      <w:tr w:rsidR="009C2239" w:rsidTr="0083523B" w14:paraId="22639DAB" w14:textId="77777777">
        <w:trPr>
          <w:cantSplit/>
        </w:trPr>
        <w:tc>
          <w:tcPr>
            <w:tcW w:w="966" w:type="dxa"/>
            <w:tcBorders>
              <w:top w:val="single" w:color="000000" w:sz="4" w:space="0"/>
              <w:left w:val="single" w:color="000000" w:sz="4" w:space="0"/>
              <w:bottom w:val="single" w:color="000000" w:sz="4" w:space="0"/>
              <w:right w:val="single" w:color="000000" w:sz="4" w:space="0"/>
            </w:tcBorders>
            <w:hideMark/>
          </w:tcPr>
          <w:p w:rsidR="009C2239" w:rsidP="009C2239" w:rsidRDefault="009C2239" w14:paraId="27602DF3" w14:textId="77777777">
            <w:pPr>
              <w:overflowPunct/>
              <w:autoSpaceDE/>
              <w:adjustRightInd/>
              <w:spacing w:before="60" w:after="60"/>
              <w:jc w:val="center"/>
              <w:rPr>
                <w:sz w:val="22"/>
                <w:szCs w:val="22"/>
              </w:rPr>
            </w:pPr>
            <w:r>
              <w:rPr>
                <w:sz w:val="22"/>
                <w:szCs w:val="22"/>
              </w:rPr>
              <w:lastRenderedPageBreak/>
              <w:t>2</w:t>
            </w:r>
          </w:p>
        </w:tc>
        <w:tc>
          <w:tcPr>
            <w:tcW w:w="8651" w:type="dxa"/>
            <w:tcBorders>
              <w:top w:val="single" w:color="000000" w:sz="4" w:space="0"/>
              <w:left w:val="single" w:color="000000" w:sz="4" w:space="0"/>
              <w:bottom w:val="single" w:color="000000" w:sz="4" w:space="0"/>
              <w:right w:val="single" w:color="000000" w:sz="4" w:space="0"/>
            </w:tcBorders>
            <w:hideMark/>
          </w:tcPr>
          <w:p w:rsidR="009C2239" w:rsidP="009C2239" w:rsidRDefault="009C2239" w14:paraId="2FCF9600" w14:textId="77777777">
            <w:pPr>
              <w:pStyle w:val="text"/>
              <w:spacing w:before="60" w:after="60"/>
              <w:ind w:left="0"/>
              <w:rPr>
                <w:sz w:val="22"/>
                <w:szCs w:val="22"/>
              </w:rPr>
            </w:pPr>
            <w:r>
              <w:rPr>
                <w:sz w:val="22"/>
                <w:szCs w:val="22"/>
              </w:rPr>
              <w:t xml:space="preserve">Select </w:t>
            </w:r>
            <w:r w:rsidR="0075359C">
              <w:rPr>
                <w:sz w:val="22"/>
                <w:szCs w:val="22"/>
              </w:rPr>
              <w:t xml:space="preserve">option, </w:t>
            </w:r>
            <w:r w:rsidRPr="0075359C">
              <w:rPr>
                <w:b/>
                <w:sz w:val="22"/>
                <w:szCs w:val="22"/>
              </w:rPr>
              <w:t>[ORL Test at A]</w:t>
            </w:r>
            <w:r>
              <w:rPr>
                <w:sz w:val="22"/>
                <w:szCs w:val="22"/>
              </w:rPr>
              <w:t xml:space="preserve"> or </w:t>
            </w:r>
            <w:r w:rsidRPr="0075359C">
              <w:rPr>
                <w:b/>
                <w:sz w:val="22"/>
                <w:szCs w:val="22"/>
              </w:rPr>
              <w:t>[ORL Test at B]</w:t>
            </w:r>
            <w:r w:rsidR="0075359C">
              <w:rPr>
                <w:sz w:val="22"/>
                <w:szCs w:val="22"/>
              </w:rPr>
              <w:t xml:space="preserve"> for </w:t>
            </w:r>
            <w:r w:rsidRPr="0075359C" w:rsidR="0075359C">
              <w:rPr>
                <w:b/>
                <w:sz w:val="22"/>
                <w:szCs w:val="22"/>
              </w:rPr>
              <w:t>“Test Direction”</w:t>
            </w:r>
            <w:r w:rsidR="0075359C">
              <w:rPr>
                <w:sz w:val="22"/>
                <w:szCs w:val="22"/>
              </w:rPr>
              <w:t>.</w:t>
            </w:r>
          </w:p>
          <w:p w:rsidR="009C2239" w:rsidP="00963882" w:rsidRDefault="009C2239" w14:paraId="49BA45DB" w14:textId="77777777">
            <w:pPr>
              <w:pStyle w:val="text"/>
              <w:numPr>
                <w:ilvl w:val="0"/>
                <w:numId w:val="51"/>
              </w:numPr>
              <w:spacing w:before="60" w:after="60"/>
              <w:ind w:left="290" w:hanging="272"/>
              <w:textAlignment w:val="auto"/>
              <w:rPr>
                <w:sz w:val="22"/>
                <w:szCs w:val="22"/>
              </w:rPr>
            </w:pPr>
            <w:r>
              <w:rPr>
                <w:sz w:val="22"/>
                <w:szCs w:val="22"/>
              </w:rPr>
              <w:t xml:space="preserve">To measure ORL as seen from the ‘A’ end select </w:t>
            </w:r>
            <w:r w:rsidR="0075359C">
              <w:rPr>
                <w:sz w:val="22"/>
                <w:szCs w:val="22"/>
              </w:rPr>
              <w:t xml:space="preserve">option, </w:t>
            </w:r>
            <w:r>
              <w:rPr>
                <w:b/>
                <w:sz w:val="22"/>
                <w:szCs w:val="22"/>
              </w:rPr>
              <w:t>[ORL Test at B]</w:t>
            </w:r>
          </w:p>
          <w:p w:rsidR="009C2239" w:rsidP="00963882" w:rsidRDefault="009C2239" w14:paraId="0A16C3D2" w14:textId="77777777">
            <w:pPr>
              <w:pStyle w:val="text"/>
              <w:numPr>
                <w:ilvl w:val="0"/>
                <w:numId w:val="51"/>
              </w:numPr>
              <w:spacing w:before="60" w:after="60"/>
              <w:ind w:left="290" w:hanging="272"/>
              <w:textAlignment w:val="auto"/>
              <w:rPr>
                <w:sz w:val="22"/>
                <w:szCs w:val="22"/>
              </w:rPr>
            </w:pPr>
            <w:r>
              <w:rPr>
                <w:sz w:val="22"/>
                <w:szCs w:val="22"/>
              </w:rPr>
              <w:t xml:space="preserve">To measure ORL as seen from the ‘B’ end select </w:t>
            </w:r>
            <w:r w:rsidR="0075359C">
              <w:rPr>
                <w:sz w:val="22"/>
                <w:szCs w:val="22"/>
              </w:rPr>
              <w:t xml:space="preserve">option, </w:t>
            </w:r>
            <w:r>
              <w:rPr>
                <w:b/>
                <w:sz w:val="22"/>
                <w:szCs w:val="22"/>
              </w:rPr>
              <w:t>[ORL Test at A]</w:t>
            </w:r>
          </w:p>
          <w:p w:rsidR="009C2239" w:rsidP="009C2239" w:rsidRDefault="009C2239" w14:paraId="2662F9ED" w14:textId="77777777">
            <w:pPr>
              <w:pStyle w:val="text"/>
              <w:spacing w:before="60" w:after="60"/>
              <w:ind w:left="0"/>
              <w:jc w:val="center"/>
              <w:rPr>
                <w:sz w:val="22"/>
                <w:szCs w:val="22"/>
              </w:rPr>
            </w:pPr>
            <w:r>
              <w:rPr>
                <w:noProof/>
                <w:lang w:eastAsia="en-AU"/>
              </w:rPr>
              <w:drawing>
                <wp:inline distT="0" distB="0" distL="0" distR="0" wp14:anchorId="05CAB703" wp14:editId="5C68E346">
                  <wp:extent cx="3721100" cy="1524000"/>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7" cstate="print">
                            <a:extLst>
                              <a:ext uri="{28A0092B-C50C-407E-A947-70E740481C1C}">
                                <a14:useLocalDpi xmlns:a14="http://schemas.microsoft.com/office/drawing/2010/main"/>
                              </a:ext>
                            </a:extLst>
                          </a:blip>
                          <a:srcRect/>
                          <a:stretch>
                            <a:fillRect/>
                          </a:stretch>
                        </pic:blipFill>
                        <pic:spPr bwMode="auto">
                          <a:xfrm>
                            <a:off x="0" y="0"/>
                            <a:ext cx="3721100" cy="1524000"/>
                          </a:xfrm>
                          <a:prstGeom prst="rect">
                            <a:avLst/>
                          </a:prstGeom>
                          <a:noFill/>
                          <a:ln w="9525">
                            <a:noFill/>
                            <a:miter lim="800000"/>
                            <a:headEnd/>
                            <a:tailEnd/>
                          </a:ln>
                        </pic:spPr>
                      </pic:pic>
                    </a:graphicData>
                  </a:graphic>
                </wp:inline>
              </w:drawing>
            </w:r>
          </w:p>
          <w:p w:rsidRPr="00CC6702" w:rsidR="009C2239" w:rsidP="009C2239" w:rsidRDefault="009C2239" w14:paraId="3E1ABA23" w14:textId="77777777">
            <w:pPr>
              <w:pStyle w:val="text"/>
              <w:spacing w:before="60" w:after="60"/>
              <w:ind w:left="0"/>
              <w:jc w:val="center"/>
              <w:rPr>
                <w:b/>
                <w:sz w:val="22"/>
                <w:szCs w:val="22"/>
              </w:rPr>
            </w:pPr>
          </w:p>
        </w:tc>
      </w:tr>
      <w:tr w:rsidR="009C2239" w:rsidTr="0083523B" w14:paraId="63229D7F" w14:textId="77777777">
        <w:trPr>
          <w:cantSplit/>
        </w:trPr>
        <w:tc>
          <w:tcPr>
            <w:tcW w:w="966" w:type="dxa"/>
            <w:tcBorders>
              <w:top w:val="single" w:color="000000" w:sz="4" w:space="0"/>
              <w:left w:val="single" w:color="000000" w:sz="4" w:space="0"/>
              <w:bottom w:val="single" w:color="000000" w:sz="4" w:space="0"/>
              <w:right w:val="single" w:color="000000" w:sz="4" w:space="0"/>
            </w:tcBorders>
            <w:hideMark/>
          </w:tcPr>
          <w:p w:rsidR="009C2239" w:rsidP="009C2239" w:rsidRDefault="009C2239" w14:paraId="62A47180" w14:textId="77777777">
            <w:pPr>
              <w:overflowPunct/>
              <w:autoSpaceDE/>
              <w:adjustRightInd/>
              <w:spacing w:before="60" w:after="60"/>
              <w:jc w:val="center"/>
              <w:rPr>
                <w:sz w:val="22"/>
                <w:szCs w:val="22"/>
              </w:rPr>
            </w:pPr>
            <w:r>
              <w:rPr>
                <w:sz w:val="22"/>
                <w:szCs w:val="22"/>
              </w:rPr>
              <w:t>3</w:t>
            </w:r>
          </w:p>
        </w:tc>
        <w:tc>
          <w:tcPr>
            <w:tcW w:w="8651" w:type="dxa"/>
            <w:tcBorders>
              <w:top w:val="single" w:color="000000" w:sz="4" w:space="0"/>
              <w:left w:val="single" w:color="000000" w:sz="4" w:space="0"/>
              <w:bottom w:val="single" w:color="000000" w:sz="4" w:space="0"/>
              <w:right w:val="single" w:color="000000" w:sz="4" w:space="0"/>
            </w:tcBorders>
            <w:hideMark/>
          </w:tcPr>
          <w:p w:rsidR="009C2239" w:rsidP="009C2239" w:rsidRDefault="009C2239" w14:paraId="59A3272C" w14:textId="77777777">
            <w:pPr>
              <w:pStyle w:val="text"/>
              <w:spacing w:before="60" w:after="60"/>
              <w:ind w:left="0"/>
              <w:rPr>
                <w:sz w:val="22"/>
                <w:szCs w:val="22"/>
              </w:rPr>
            </w:pPr>
            <w:r>
              <w:rPr>
                <w:sz w:val="22"/>
                <w:szCs w:val="22"/>
              </w:rPr>
              <w:t xml:space="preserve">If necessary, terminate the Far End in an ORL termination.  </w:t>
            </w:r>
          </w:p>
        </w:tc>
      </w:tr>
      <w:tr w:rsidR="009C2239" w:rsidTr="0083523B" w14:paraId="0436CE49" w14:textId="77777777">
        <w:trPr>
          <w:cantSplit/>
        </w:trPr>
        <w:tc>
          <w:tcPr>
            <w:tcW w:w="966" w:type="dxa"/>
            <w:tcBorders>
              <w:top w:val="single" w:color="000000" w:sz="4" w:space="0"/>
              <w:left w:val="single" w:color="000000" w:sz="4" w:space="0"/>
              <w:bottom w:val="single" w:color="000000" w:sz="4" w:space="0"/>
              <w:right w:val="single" w:color="000000" w:sz="4" w:space="0"/>
            </w:tcBorders>
            <w:hideMark/>
          </w:tcPr>
          <w:p w:rsidR="009C2239" w:rsidP="009C2239" w:rsidRDefault="009C2239" w14:paraId="4200FB29" w14:textId="77777777">
            <w:pPr>
              <w:overflowPunct/>
              <w:autoSpaceDE/>
              <w:adjustRightInd/>
              <w:spacing w:before="60" w:after="60"/>
              <w:jc w:val="center"/>
              <w:rPr>
                <w:sz w:val="22"/>
                <w:szCs w:val="22"/>
              </w:rPr>
            </w:pPr>
            <w:r>
              <w:rPr>
                <w:sz w:val="22"/>
                <w:szCs w:val="22"/>
              </w:rPr>
              <w:t>4</w:t>
            </w:r>
          </w:p>
        </w:tc>
        <w:tc>
          <w:tcPr>
            <w:tcW w:w="8651" w:type="dxa"/>
            <w:tcBorders>
              <w:top w:val="single" w:color="000000" w:sz="4" w:space="0"/>
              <w:left w:val="single" w:color="000000" w:sz="4" w:space="0"/>
              <w:bottom w:val="single" w:color="000000" w:sz="4" w:space="0"/>
              <w:right w:val="single" w:color="000000" w:sz="4" w:space="0"/>
            </w:tcBorders>
            <w:hideMark/>
          </w:tcPr>
          <w:p w:rsidR="009C2239" w:rsidP="009C2239" w:rsidRDefault="0075359C" w14:paraId="3AB02E8F" w14:textId="77777777">
            <w:pPr>
              <w:pStyle w:val="text"/>
              <w:spacing w:before="60" w:after="60"/>
              <w:ind w:left="0"/>
              <w:rPr>
                <w:sz w:val="22"/>
                <w:szCs w:val="22"/>
              </w:rPr>
            </w:pPr>
            <w:r>
              <w:rPr>
                <w:sz w:val="22"/>
                <w:szCs w:val="22"/>
              </w:rPr>
              <w:t>On</w:t>
            </w:r>
            <w:r w:rsidR="009C2239">
              <w:rPr>
                <w:sz w:val="22"/>
                <w:szCs w:val="22"/>
              </w:rPr>
              <w:t xml:space="preserve"> the </w:t>
            </w:r>
            <w:r>
              <w:rPr>
                <w:sz w:val="22"/>
                <w:szCs w:val="22"/>
              </w:rPr>
              <w:t>w</w:t>
            </w:r>
            <w:r w:rsidR="009C2239">
              <w:rPr>
                <w:sz w:val="22"/>
                <w:szCs w:val="22"/>
              </w:rPr>
              <w:t xml:space="preserve">orksheet, click on </w:t>
            </w:r>
            <w:r>
              <w:rPr>
                <w:sz w:val="22"/>
                <w:szCs w:val="22"/>
              </w:rPr>
              <w:t xml:space="preserve">a yellow </w:t>
            </w:r>
            <w:r>
              <w:rPr>
                <w:b/>
                <w:sz w:val="22"/>
                <w:szCs w:val="22"/>
              </w:rPr>
              <w:t>“</w:t>
            </w:r>
            <w:r w:rsidRPr="0075359C" w:rsidR="009C2239">
              <w:rPr>
                <w:b/>
                <w:sz w:val="22"/>
                <w:szCs w:val="22"/>
              </w:rPr>
              <w:t>Ref</w:t>
            </w:r>
            <w:r>
              <w:rPr>
                <w:b/>
                <w:sz w:val="22"/>
                <w:szCs w:val="22"/>
              </w:rPr>
              <w:t>”, “</w:t>
            </w:r>
            <w:proofErr w:type="spellStart"/>
            <w:r w:rsidRPr="0075359C" w:rsidR="009C2239">
              <w:rPr>
                <w:b/>
                <w:sz w:val="22"/>
                <w:szCs w:val="22"/>
              </w:rPr>
              <w:t>Meas</w:t>
            </w:r>
            <w:proofErr w:type="spellEnd"/>
            <w:r>
              <w:rPr>
                <w:b/>
                <w:sz w:val="22"/>
                <w:szCs w:val="22"/>
              </w:rPr>
              <w:t>”</w:t>
            </w:r>
            <w:r w:rsidR="009C2239">
              <w:rPr>
                <w:sz w:val="22"/>
                <w:szCs w:val="22"/>
              </w:rPr>
              <w:t xml:space="preserve"> or </w:t>
            </w:r>
            <w:r>
              <w:rPr>
                <w:sz w:val="22"/>
                <w:szCs w:val="22"/>
              </w:rPr>
              <w:t>“</w:t>
            </w:r>
            <w:r w:rsidRPr="0075359C" w:rsidR="009C2239">
              <w:rPr>
                <w:b/>
                <w:sz w:val="22"/>
                <w:szCs w:val="22"/>
              </w:rPr>
              <w:t>ORL</w:t>
            </w:r>
            <w:r>
              <w:rPr>
                <w:b/>
                <w:sz w:val="22"/>
                <w:szCs w:val="22"/>
              </w:rPr>
              <w:t>”</w:t>
            </w:r>
            <w:r w:rsidR="009C2239">
              <w:rPr>
                <w:sz w:val="22"/>
                <w:szCs w:val="22"/>
              </w:rPr>
              <w:t xml:space="preserve"> </w:t>
            </w:r>
            <w:r>
              <w:rPr>
                <w:sz w:val="22"/>
                <w:szCs w:val="22"/>
              </w:rPr>
              <w:t xml:space="preserve">cell </w:t>
            </w:r>
            <w:r w:rsidR="009C2239">
              <w:rPr>
                <w:sz w:val="22"/>
                <w:szCs w:val="22"/>
              </w:rPr>
              <w:t xml:space="preserve">for the relevant fibre number and wavelength.  </w:t>
            </w:r>
          </w:p>
          <w:p w:rsidR="009C2239" w:rsidP="00963882" w:rsidRDefault="009C2239" w14:paraId="13F6F58D" w14:textId="77777777">
            <w:pPr>
              <w:pStyle w:val="text"/>
              <w:numPr>
                <w:ilvl w:val="0"/>
                <w:numId w:val="52"/>
              </w:numPr>
              <w:spacing w:before="60" w:after="60"/>
              <w:ind w:left="290" w:hanging="290"/>
              <w:textAlignment w:val="auto"/>
              <w:rPr>
                <w:sz w:val="22"/>
                <w:szCs w:val="22"/>
              </w:rPr>
            </w:pPr>
            <w:r>
              <w:rPr>
                <w:sz w:val="22"/>
                <w:szCs w:val="22"/>
              </w:rPr>
              <w:t xml:space="preserve">The test data will be automatically </w:t>
            </w:r>
            <w:r w:rsidR="0075359C">
              <w:rPr>
                <w:sz w:val="22"/>
                <w:szCs w:val="22"/>
              </w:rPr>
              <w:t xml:space="preserve">entered </w:t>
            </w:r>
            <w:r w:rsidR="003343FE">
              <w:rPr>
                <w:sz w:val="22"/>
                <w:szCs w:val="22"/>
              </w:rPr>
              <w:t>in</w:t>
            </w:r>
            <w:r>
              <w:rPr>
                <w:sz w:val="22"/>
                <w:szCs w:val="22"/>
              </w:rPr>
              <w:t xml:space="preserve"> </w:t>
            </w:r>
            <w:r w:rsidR="0075359C">
              <w:rPr>
                <w:sz w:val="22"/>
                <w:szCs w:val="22"/>
              </w:rPr>
              <w:t>the worksheet.</w:t>
            </w:r>
            <w:r>
              <w:rPr>
                <w:sz w:val="22"/>
                <w:szCs w:val="22"/>
              </w:rPr>
              <w:t xml:space="preserve">  </w:t>
            </w:r>
          </w:p>
        </w:tc>
      </w:tr>
    </w:tbl>
    <w:p w:rsidRPr="007B056D" w:rsidR="0042117C" w:rsidP="006A52B9" w:rsidRDefault="0042117C" w14:paraId="45947281" w14:textId="77777777">
      <w:pPr>
        <w:pStyle w:val="text"/>
        <w:spacing w:after="60"/>
        <w:ind w:left="567"/>
      </w:pPr>
    </w:p>
    <w:p w:rsidR="006A52B9" w:rsidP="00586DE9" w:rsidRDefault="00087E1D" w14:paraId="6AF98A3D" w14:textId="77777777">
      <w:pPr>
        <w:pStyle w:val="Heading3"/>
        <w:keepNext/>
        <w:spacing w:before="240" w:after="120"/>
      </w:pPr>
      <w:bookmarkStart w:name="_Data_entry_by_1" w:id="146"/>
      <w:bookmarkStart w:name="_Toc80880383" w:id="147"/>
      <w:bookmarkEnd w:id="146"/>
      <w:r>
        <w:t>Data entry by download</w:t>
      </w:r>
      <w:r w:rsidR="00921831">
        <w:t>ing</w:t>
      </w:r>
      <w:r>
        <w:t xml:space="preserve"> from instrument</w:t>
      </w:r>
      <w:r w:rsidRPr="002E5648" w:rsidR="002E5648">
        <w:t xml:space="preserve"> </w:t>
      </w:r>
      <w:r w:rsidR="002E5648">
        <w:t>memory</w:t>
      </w:r>
      <w:bookmarkEnd w:id="147"/>
    </w:p>
    <w:p w:rsidRPr="00D26C24" w:rsidR="00D26C24" w:rsidP="00D26C24" w:rsidRDefault="00D26C24" w14:paraId="02393C07" w14:textId="623605C0">
      <w:pPr>
        <w:rPr>
          <w:rStyle w:val="Hyperlink"/>
        </w:rPr>
      </w:pPr>
      <w:r>
        <w:rPr>
          <w:sz w:val="18"/>
        </w:rPr>
        <w:fldChar w:fldCharType="begin"/>
      </w:r>
      <w:r w:rsidR="00713C3C">
        <w:rPr>
          <w:sz w:val="18"/>
        </w:rPr>
        <w:instrText>HYPERLINK  \l "_Download_data_stored"</w:instrText>
      </w:r>
      <w:r>
        <w:rPr>
          <w:sz w:val="18"/>
        </w:rPr>
        <w:fldChar w:fldCharType="separate"/>
      </w:r>
      <w:r w:rsidRPr="00D26C24">
        <w:rPr>
          <w:rStyle w:val="Hyperlink"/>
          <w:sz w:val="18"/>
        </w:rPr>
        <w:t>(Click to go back to Live Mode Tour section)</w:t>
      </w:r>
    </w:p>
    <w:p w:rsidR="00D26C24" w:rsidP="00317667" w:rsidRDefault="00D26C24" w14:paraId="68C08160" w14:textId="77777777">
      <w:pPr>
        <w:pStyle w:val="text"/>
        <w:spacing w:after="60"/>
        <w:ind w:left="0"/>
      </w:pPr>
      <w:r>
        <w:rPr>
          <w:sz w:val="18"/>
        </w:rPr>
        <w:fldChar w:fldCharType="end"/>
      </w:r>
    </w:p>
    <w:p w:rsidR="00FA537F" w:rsidP="00317667" w:rsidRDefault="00FA537F" w14:paraId="3C303FDB" w14:textId="77777777">
      <w:pPr>
        <w:pStyle w:val="text"/>
        <w:spacing w:after="60"/>
        <w:ind w:left="0"/>
      </w:pPr>
      <w:r>
        <w:t xml:space="preserve">The instrument memory contents can be selectively dumped and mapped into the </w:t>
      </w:r>
      <w:r w:rsidRPr="00F70031" w:rsidR="00F70031">
        <w:rPr>
          <w:b/>
        </w:rPr>
        <w:t>“</w:t>
      </w:r>
      <w:r w:rsidRPr="00F70031">
        <w:rPr>
          <w:b/>
        </w:rPr>
        <w:t>Live Data</w:t>
      </w:r>
      <w:r w:rsidRPr="00F70031" w:rsidR="00F70031">
        <w:rPr>
          <w:b/>
        </w:rPr>
        <w:t>”</w:t>
      </w:r>
      <w:r>
        <w:t xml:space="preserve"> worksheet</w:t>
      </w:r>
      <w:r w:rsidR="00317667">
        <w:t xml:space="preserve"> directly via KITS</w:t>
      </w:r>
      <w:r w:rsidR="00317667">
        <w:rPr>
          <w:vertAlign w:val="superscript"/>
        </w:rPr>
        <w:t xml:space="preserve">TM </w:t>
      </w:r>
      <w:r w:rsidR="00317667">
        <w:t xml:space="preserve">command, </w:t>
      </w:r>
      <w:r w:rsidRPr="00317667" w:rsidR="00317667">
        <w:rPr>
          <w:b/>
          <w:i/>
        </w:rPr>
        <w:t>[Memory Download]</w:t>
      </w:r>
      <w:r w:rsidR="00317667">
        <w:t>.</w:t>
      </w:r>
      <w:r>
        <w:t xml:space="preserve">  </w:t>
      </w:r>
    </w:p>
    <w:p w:rsidR="00317667" w:rsidP="00FA537F" w:rsidRDefault="00317667" w14:paraId="220E8855" w14:textId="77777777">
      <w:pPr>
        <w:pStyle w:val="text"/>
        <w:spacing w:after="60"/>
        <w:ind w:left="567"/>
      </w:pPr>
    </w:p>
    <w:p w:rsidRPr="00405094" w:rsidR="00FA537F" w:rsidP="00963882" w:rsidRDefault="00FA537F" w14:paraId="2290DB34" w14:textId="77777777">
      <w:pPr>
        <w:pStyle w:val="text"/>
        <w:numPr>
          <w:ilvl w:val="0"/>
          <w:numId w:val="52"/>
        </w:numPr>
        <w:spacing w:after="60"/>
        <w:ind w:left="426" w:hanging="384"/>
      </w:pPr>
      <w:r w:rsidRPr="00405094">
        <w:t>Memory download should not be perfor</w:t>
      </w:r>
      <w:r w:rsidR="007B24B4">
        <w:t xml:space="preserve">med with the instrument in </w:t>
      </w:r>
      <w:proofErr w:type="spellStart"/>
      <w:r w:rsidR="007B24B4">
        <w:t>AutoT</w:t>
      </w:r>
      <w:r w:rsidRPr="00405094">
        <w:t>est</w:t>
      </w:r>
      <w:proofErr w:type="spellEnd"/>
      <w:r w:rsidRPr="00405094">
        <w:t xml:space="preserve"> mode.</w:t>
      </w:r>
    </w:p>
    <w:p w:rsidRPr="00405094" w:rsidR="00FA537F" w:rsidP="00795E53" w:rsidRDefault="00D856F9" w14:paraId="2A3627D1" w14:textId="77777777">
      <w:pPr>
        <w:pStyle w:val="text"/>
        <w:numPr>
          <w:ilvl w:val="0"/>
          <w:numId w:val="13"/>
        </w:numPr>
        <w:spacing w:after="60"/>
        <w:ind w:left="426" w:hanging="384"/>
      </w:pPr>
      <w:r>
        <w:t xml:space="preserve">All wavelengths data in the instrument memory will be downloaded onto the </w:t>
      </w:r>
      <w:r w:rsidR="00921831">
        <w:t>“</w:t>
      </w:r>
      <w:r w:rsidRPr="00921831" w:rsidR="00FA537F">
        <w:rPr>
          <w:b/>
        </w:rPr>
        <w:t>Live Data</w:t>
      </w:r>
      <w:r w:rsidR="00921831">
        <w:rPr>
          <w:b/>
        </w:rPr>
        <w:t>”</w:t>
      </w:r>
      <w:r w:rsidRPr="00405094" w:rsidR="00FA537F">
        <w:t xml:space="preserve"> </w:t>
      </w:r>
      <w:r>
        <w:t xml:space="preserve">regardless of the wavelength </w:t>
      </w:r>
      <w:r w:rsidRPr="00405094" w:rsidR="00FA537F">
        <w:t xml:space="preserve">configuration </w:t>
      </w:r>
      <w:r>
        <w:t>co</w:t>
      </w:r>
      <w:r w:rsidR="008E0C27">
        <w:t xml:space="preserve">nfigured using </w:t>
      </w:r>
      <w:r w:rsidRPr="008E0C27" w:rsidR="008E0C27">
        <w:rPr>
          <w:b/>
          <w:i/>
        </w:rPr>
        <w:t>[Test Setup</w:t>
      </w:r>
      <w:r w:rsidR="008E0C27">
        <w:rPr>
          <w:b/>
          <w:i/>
        </w:rPr>
        <w:t>]</w:t>
      </w:r>
      <w:r w:rsidR="008E0C27">
        <w:t xml:space="preserve"> command</w:t>
      </w:r>
      <w:r w:rsidRPr="00405094" w:rsidR="00FA537F">
        <w:t xml:space="preserve">.  </w:t>
      </w:r>
    </w:p>
    <w:p w:rsidRPr="00405094" w:rsidR="00FA537F" w:rsidP="00795E53" w:rsidRDefault="00FA537F" w14:paraId="7AA2532A" w14:textId="77777777">
      <w:pPr>
        <w:pStyle w:val="text"/>
        <w:numPr>
          <w:ilvl w:val="0"/>
          <w:numId w:val="13"/>
        </w:numPr>
        <w:spacing w:after="60"/>
        <w:ind w:left="426" w:hanging="384"/>
      </w:pPr>
      <w:r w:rsidRPr="00405094">
        <w:t xml:space="preserve">If unsure of the instrument memory contents, perform a </w:t>
      </w:r>
      <w:r w:rsidR="00317667">
        <w:t>m</w:t>
      </w:r>
      <w:r w:rsidRPr="00405094">
        <w:t xml:space="preserve">emory </w:t>
      </w:r>
      <w:r w:rsidR="00317667">
        <w:t>d</w:t>
      </w:r>
      <w:r w:rsidRPr="00405094">
        <w:t xml:space="preserve">ump </w:t>
      </w:r>
      <w:r w:rsidR="008E0C27">
        <w:t xml:space="preserve">first </w:t>
      </w:r>
      <w:r w:rsidRPr="00405094">
        <w:t xml:space="preserve">using the </w:t>
      </w:r>
      <w:r w:rsidR="00317667">
        <w:rPr>
          <w:b/>
        </w:rPr>
        <w:t>“</w:t>
      </w:r>
      <w:r w:rsidRPr="00317667">
        <w:rPr>
          <w:b/>
        </w:rPr>
        <w:t>Meter Dump</w:t>
      </w:r>
      <w:r w:rsidR="00317667">
        <w:rPr>
          <w:b/>
        </w:rPr>
        <w:t>”</w:t>
      </w:r>
      <w:r w:rsidR="00317667">
        <w:t xml:space="preserve"> worksheet </w:t>
      </w:r>
      <w:r w:rsidRPr="007B24B4" w:rsidR="00921831">
        <w:t xml:space="preserve">(see </w:t>
      </w:r>
      <w:r w:rsidRPr="00E0145F" w:rsidR="00E0145F">
        <w:t>S</w:t>
      </w:r>
      <w:r w:rsidRPr="00E0145F" w:rsidR="007B24B4">
        <w:t>ection 14</w:t>
      </w:r>
      <w:r w:rsidRPr="007B24B4" w:rsidR="007B24B4">
        <w:t>)</w:t>
      </w:r>
      <w:r w:rsidRPr="00921831" w:rsidR="00921831">
        <w:rPr>
          <w:color w:val="FF0000"/>
        </w:rPr>
        <w:t xml:space="preserve"> </w:t>
      </w:r>
      <w:r w:rsidR="00317667">
        <w:t xml:space="preserve">or </w:t>
      </w:r>
      <w:r w:rsidRPr="00317667" w:rsidR="00317667">
        <w:rPr>
          <w:b/>
        </w:rPr>
        <w:t>“</w:t>
      </w:r>
      <w:r w:rsidRPr="00317667">
        <w:rPr>
          <w:b/>
        </w:rPr>
        <w:t>Save Csv</w:t>
      </w:r>
      <w:r w:rsidRPr="00317667" w:rsidR="00317667">
        <w:rPr>
          <w:b/>
        </w:rPr>
        <w:t>”</w:t>
      </w:r>
      <w:r w:rsidRPr="00405094">
        <w:t xml:space="preserve"> program</w:t>
      </w:r>
      <w:r w:rsidR="00921831">
        <w:t xml:space="preserve"> </w:t>
      </w:r>
      <w:r w:rsidRPr="007B24B4" w:rsidR="00921831">
        <w:t xml:space="preserve">(see </w:t>
      </w:r>
      <w:r w:rsidRPr="00E0145F" w:rsidR="007B24B4">
        <w:t>section 15).</w:t>
      </w:r>
      <w:r w:rsidRPr="007B24B4">
        <w:t xml:space="preserve">  </w:t>
      </w:r>
    </w:p>
    <w:p w:rsidR="00FA537F" w:rsidP="00FA537F" w:rsidRDefault="00FA537F" w14:paraId="405D7515" w14:textId="77777777">
      <w:pPr>
        <w:pStyle w:val="text"/>
        <w:spacing w:after="60"/>
        <w:ind w:left="567"/>
      </w:pPr>
    </w:p>
    <w:p w:rsidRPr="00405094" w:rsidR="00FA537F" w:rsidP="00C609D4" w:rsidRDefault="00FA537F" w14:paraId="5C618629" w14:textId="77777777">
      <w:pPr>
        <w:pStyle w:val="text"/>
        <w:spacing w:after="0"/>
        <w:ind w:left="0"/>
      </w:pPr>
      <w:r w:rsidRPr="00405094">
        <w:t xml:space="preserve">The example below </w:t>
      </w:r>
      <w:r w:rsidRPr="00405094" w:rsidR="007129D2">
        <w:t>assumes: -</w:t>
      </w:r>
    </w:p>
    <w:p w:rsidR="00FA537F" w:rsidP="00795E53" w:rsidRDefault="00C609D4" w14:paraId="2464C370" w14:textId="77777777">
      <w:pPr>
        <w:pStyle w:val="text"/>
        <w:numPr>
          <w:ilvl w:val="0"/>
          <w:numId w:val="14"/>
        </w:numPr>
        <w:spacing w:after="0"/>
        <w:ind w:left="426" w:hanging="356"/>
      </w:pPr>
      <w:r>
        <w:t>U</w:t>
      </w:r>
      <w:r w:rsidRPr="00405094" w:rsidR="00FA537F">
        <w:t>se of a source and a meter at each end (or a simple Loss Test Set at each end.)</w:t>
      </w:r>
    </w:p>
    <w:p w:rsidRPr="00405094" w:rsidR="009966BF" w:rsidP="00795E53" w:rsidRDefault="0078264D" w14:paraId="48AA72C8" w14:textId="77777777">
      <w:pPr>
        <w:pStyle w:val="text"/>
        <w:numPr>
          <w:ilvl w:val="0"/>
          <w:numId w:val="14"/>
        </w:numPr>
        <w:spacing w:after="0"/>
        <w:ind w:left="426" w:hanging="356"/>
      </w:pPr>
      <w:r>
        <w:t>Data in instrument</w:t>
      </w:r>
      <w:r w:rsidR="009966BF">
        <w:t xml:space="preserve"> mem</w:t>
      </w:r>
      <w:r>
        <w:t xml:space="preserve">ory was saved during either </w:t>
      </w:r>
      <w:proofErr w:type="spellStart"/>
      <w:r>
        <w:t>Auto</w:t>
      </w:r>
      <w:r w:rsidR="009966BF">
        <w:t>Test</w:t>
      </w:r>
      <w:proofErr w:type="spellEnd"/>
      <w:r w:rsidR="009966BF">
        <w:t xml:space="preserve"> or Manual test mode. </w:t>
      </w:r>
    </w:p>
    <w:p w:rsidR="00FA537F" w:rsidP="009966BF" w:rsidRDefault="009966BF" w14:paraId="4E024D5B" w14:textId="77777777">
      <w:pPr>
        <w:pStyle w:val="text"/>
        <w:numPr>
          <w:ilvl w:val="0"/>
          <w:numId w:val="14"/>
        </w:numPr>
        <w:spacing w:after="60"/>
        <w:ind w:left="426" w:hanging="356"/>
      </w:pPr>
      <w:r>
        <w:t xml:space="preserve">Worksheet configuration (via Test Setup command): Reference End: </w:t>
      </w:r>
      <w:r w:rsidRPr="00405094" w:rsidR="00FA537F">
        <w:t xml:space="preserve">Remote: Test </w:t>
      </w:r>
      <w:r>
        <w:t xml:space="preserve">Direction: </w:t>
      </w:r>
      <w:r w:rsidRPr="00405094" w:rsidR="00FA537F">
        <w:t xml:space="preserve">A-&gt;B </w:t>
      </w:r>
      <w:r w:rsidR="00FA537F">
        <w:t xml:space="preserve">  </w:t>
      </w:r>
    </w:p>
    <w:p w:rsidR="009966BF" w:rsidP="009966BF" w:rsidRDefault="009966BF" w14:paraId="495E68B6" w14:textId="77777777">
      <w:pPr>
        <w:pStyle w:val="text"/>
        <w:spacing w:after="60"/>
        <w:ind w:left="426"/>
      </w:pPr>
    </w:p>
    <w:tbl>
      <w:tblPr>
        <w:tblW w:w="9603"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966"/>
        <w:gridCol w:w="8637"/>
      </w:tblGrid>
      <w:tr w:rsidRPr="0049631C" w:rsidR="00FA537F" w:rsidTr="0083523B" w14:paraId="413C1568" w14:textId="77777777">
        <w:trPr>
          <w:cantSplit/>
          <w:tblHeader/>
        </w:trPr>
        <w:tc>
          <w:tcPr>
            <w:tcW w:w="966" w:type="dxa"/>
            <w:shd w:val="clear" w:color="auto" w:fill="C4BC96"/>
            <w:vAlign w:val="center"/>
          </w:tcPr>
          <w:p w:rsidRPr="00405094" w:rsidR="00FA537F" w:rsidP="00FA537F" w:rsidRDefault="00FA537F" w14:paraId="45E3E0FD" w14:textId="77777777">
            <w:pPr>
              <w:spacing w:before="40" w:after="40"/>
              <w:jc w:val="center"/>
              <w:rPr>
                <w:b/>
                <w:sz w:val="22"/>
                <w:lang w:val="en-US"/>
              </w:rPr>
            </w:pPr>
            <w:r w:rsidRPr="00405094">
              <w:rPr>
                <w:b/>
                <w:sz w:val="22"/>
                <w:lang w:val="en-US"/>
              </w:rPr>
              <w:t>Step</w:t>
            </w:r>
          </w:p>
        </w:tc>
        <w:tc>
          <w:tcPr>
            <w:tcW w:w="8637" w:type="dxa"/>
            <w:shd w:val="clear" w:color="auto" w:fill="C4BC96"/>
            <w:vAlign w:val="center"/>
          </w:tcPr>
          <w:p w:rsidRPr="00405094" w:rsidR="00FA537F" w:rsidP="00FA537F" w:rsidRDefault="00FA537F" w14:paraId="523B1FB4" w14:textId="77777777">
            <w:pPr>
              <w:spacing w:before="40" w:after="40"/>
              <w:jc w:val="center"/>
              <w:rPr>
                <w:b/>
                <w:sz w:val="22"/>
                <w:lang w:val="en-US"/>
              </w:rPr>
            </w:pPr>
            <w:r w:rsidRPr="00405094">
              <w:rPr>
                <w:b/>
                <w:sz w:val="22"/>
                <w:lang w:val="en-US"/>
              </w:rPr>
              <w:t>Memory download Procedure</w:t>
            </w:r>
          </w:p>
        </w:tc>
      </w:tr>
      <w:tr w:rsidRPr="0049631C" w:rsidR="00FA537F" w:rsidTr="00D856F9" w14:paraId="00115087" w14:textId="77777777">
        <w:trPr>
          <w:cantSplit/>
          <w:trHeight w:val="474"/>
        </w:trPr>
        <w:tc>
          <w:tcPr>
            <w:tcW w:w="966" w:type="dxa"/>
          </w:tcPr>
          <w:p w:rsidRPr="004930A9" w:rsidR="00FA537F" w:rsidP="00FA537F" w:rsidRDefault="00FA537F" w14:paraId="390E0887" w14:textId="77777777">
            <w:pPr>
              <w:overflowPunct/>
              <w:autoSpaceDE/>
              <w:autoSpaceDN/>
              <w:adjustRightInd/>
              <w:spacing w:before="60" w:after="60"/>
              <w:jc w:val="center"/>
              <w:textAlignment w:val="auto"/>
              <w:rPr>
                <w:sz w:val="22"/>
                <w:szCs w:val="22"/>
              </w:rPr>
            </w:pPr>
            <w:r>
              <w:rPr>
                <w:sz w:val="22"/>
                <w:szCs w:val="22"/>
              </w:rPr>
              <w:t>1</w:t>
            </w:r>
          </w:p>
        </w:tc>
        <w:tc>
          <w:tcPr>
            <w:tcW w:w="8637" w:type="dxa"/>
          </w:tcPr>
          <w:p w:rsidRPr="004930A9" w:rsidR="00FA537F" w:rsidP="00D856F9" w:rsidRDefault="00D856F9" w14:paraId="6A6A0366" w14:textId="77777777">
            <w:pPr>
              <w:pStyle w:val="text"/>
              <w:spacing w:before="60" w:after="60"/>
              <w:ind w:left="0"/>
              <w:rPr>
                <w:sz w:val="22"/>
                <w:szCs w:val="22"/>
              </w:rPr>
            </w:pPr>
            <w:r>
              <w:rPr>
                <w:sz w:val="22"/>
                <w:szCs w:val="22"/>
              </w:rPr>
              <w:t>Select command,</w:t>
            </w:r>
            <w:r w:rsidRPr="004930A9">
              <w:rPr>
                <w:sz w:val="22"/>
                <w:szCs w:val="22"/>
              </w:rPr>
              <w:t xml:space="preserve"> </w:t>
            </w:r>
            <w:r w:rsidRPr="006C0571">
              <w:rPr>
                <w:b/>
                <w:i/>
                <w:sz w:val="22"/>
                <w:szCs w:val="22"/>
              </w:rPr>
              <w:t>[Con</w:t>
            </w:r>
            <w:r>
              <w:rPr>
                <w:b/>
                <w:i/>
                <w:sz w:val="22"/>
                <w:szCs w:val="22"/>
              </w:rPr>
              <w:t>n</w:t>
            </w:r>
            <w:r w:rsidRPr="006C0571">
              <w:rPr>
                <w:b/>
                <w:i/>
                <w:sz w:val="22"/>
                <w:szCs w:val="22"/>
              </w:rPr>
              <w:t xml:space="preserve">ect] </w:t>
            </w:r>
            <w:r>
              <w:rPr>
                <w:sz w:val="22"/>
                <w:szCs w:val="22"/>
              </w:rPr>
              <w:t xml:space="preserve">followed by </w:t>
            </w:r>
            <w:r w:rsidRPr="004930A9">
              <w:rPr>
                <w:b/>
                <w:i/>
                <w:sz w:val="22"/>
                <w:szCs w:val="22"/>
              </w:rPr>
              <w:t>[Memory Download]</w:t>
            </w:r>
            <w:r>
              <w:rPr>
                <w:b/>
                <w:i/>
                <w:sz w:val="22"/>
                <w:szCs w:val="22"/>
              </w:rPr>
              <w:t>.</w:t>
            </w:r>
          </w:p>
        </w:tc>
      </w:tr>
      <w:tr w:rsidRPr="0049631C" w:rsidR="00D856F9" w:rsidTr="0083523B" w14:paraId="2383EFF2" w14:textId="77777777">
        <w:trPr>
          <w:cantSplit/>
          <w:trHeight w:val="740"/>
        </w:trPr>
        <w:tc>
          <w:tcPr>
            <w:tcW w:w="966" w:type="dxa"/>
          </w:tcPr>
          <w:p w:rsidR="00D856F9" w:rsidP="00FA537F" w:rsidRDefault="00D856F9" w14:paraId="334AF0CF" w14:textId="77777777">
            <w:pPr>
              <w:overflowPunct/>
              <w:autoSpaceDE/>
              <w:autoSpaceDN/>
              <w:adjustRightInd/>
              <w:spacing w:before="60" w:after="60"/>
              <w:jc w:val="center"/>
              <w:textAlignment w:val="auto"/>
              <w:rPr>
                <w:sz w:val="22"/>
                <w:szCs w:val="22"/>
              </w:rPr>
            </w:pPr>
            <w:r>
              <w:rPr>
                <w:sz w:val="22"/>
                <w:szCs w:val="22"/>
              </w:rPr>
              <w:t>2</w:t>
            </w:r>
          </w:p>
        </w:tc>
        <w:tc>
          <w:tcPr>
            <w:tcW w:w="8637" w:type="dxa"/>
          </w:tcPr>
          <w:p w:rsidR="00D856F9" w:rsidP="00D856F9" w:rsidRDefault="00D856F9" w14:paraId="5D04FDA8" w14:textId="77777777">
            <w:pPr>
              <w:pStyle w:val="text"/>
              <w:spacing w:before="60" w:after="60"/>
              <w:ind w:left="0"/>
              <w:rPr>
                <w:sz w:val="22"/>
                <w:szCs w:val="22"/>
              </w:rPr>
            </w:pPr>
            <w:r>
              <w:rPr>
                <w:sz w:val="22"/>
                <w:szCs w:val="22"/>
              </w:rPr>
              <w:t>The “</w:t>
            </w:r>
            <w:r w:rsidRPr="0008097B">
              <w:rPr>
                <w:b/>
                <w:sz w:val="22"/>
                <w:szCs w:val="22"/>
              </w:rPr>
              <w:t>Test Result</w:t>
            </w:r>
            <w:r>
              <w:rPr>
                <w:b/>
                <w:sz w:val="22"/>
                <w:szCs w:val="22"/>
              </w:rPr>
              <w:t>”</w:t>
            </w:r>
            <w:r>
              <w:rPr>
                <w:sz w:val="22"/>
                <w:szCs w:val="22"/>
              </w:rPr>
              <w:t xml:space="preserve"> subsection of the </w:t>
            </w:r>
            <w:r w:rsidRPr="00F70031">
              <w:rPr>
                <w:b/>
                <w:sz w:val="22"/>
                <w:szCs w:val="22"/>
              </w:rPr>
              <w:t>“Live</w:t>
            </w:r>
            <w:r w:rsidRPr="0008097B">
              <w:rPr>
                <w:b/>
                <w:sz w:val="22"/>
                <w:szCs w:val="22"/>
              </w:rPr>
              <w:t xml:space="preserve"> Data</w:t>
            </w:r>
            <w:r>
              <w:rPr>
                <w:b/>
                <w:sz w:val="22"/>
                <w:szCs w:val="22"/>
              </w:rPr>
              <w:t>”</w:t>
            </w:r>
            <w:r>
              <w:rPr>
                <w:sz w:val="22"/>
                <w:szCs w:val="22"/>
              </w:rPr>
              <w:t xml:space="preserve"> worksheet will be automatically configured with the test wavelengths according to the content</w:t>
            </w:r>
            <w:r w:rsidR="009556FE">
              <w:rPr>
                <w:sz w:val="22"/>
                <w:szCs w:val="22"/>
              </w:rPr>
              <w:t>s</w:t>
            </w:r>
            <w:r>
              <w:rPr>
                <w:sz w:val="22"/>
                <w:szCs w:val="22"/>
              </w:rPr>
              <w:t xml:space="preserve"> in the instrument’s memory.  </w:t>
            </w:r>
          </w:p>
        </w:tc>
      </w:tr>
      <w:tr w:rsidRPr="0049631C" w:rsidR="00FA537F" w:rsidTr="00E90871" w14:paraId="13A10D5D" w14:textId="77777777">
        <w:trPr>
          <w:cantSplit/>
          <w:trHeight w:val="3787"/>
        </w:trPr>
        <w:tc>
          <w:tcPr>
            <w:tcW w:w="966" w:type="dxa"/>
          </w:tcPr>
          <w:p w:rsidRPr="004930A9" w:rsidR="00FA537F" w:rsidP="00FA537F" w:rsidRDefault="00FA537F" w14:paraId="1798EF8F" w14:textId="77777777">
            <w:pPr>
              <w:overflowPunct/>
              <w:autoSpaceDE/>
              <w:autoSpaceDN/>
              <w:adjustRightInd/>
              <w:spacing w:before="60" w:after="60"/>
              <w:jc w:val="center"/>
              <w:textAlignment w:val="auto"/>
              <w:rPr>
                <w:sz w:val="22"/>
                <w:szCs w:val="22"/>
              </w:rPr>
            </w:pPr>
            <w:r>
              <w:rPr>
                <w:sz w:val="22"/>
                <w:szCs w:val="22"/>
              </w:rPr>
              <w:lastRenderedPageBreak/>
              <w:t>3</w:t>
            </w:r>
          </w:p>
        </w:tc>
        <w:tc>
          <w:tcPr>
            <w:tcW w:w="8637" w:type="dxa"/>
          </w:tcPr>
          <w:p w:rsidRPr="004930A9" w:rsidR="00FA537F" w:rsidP="00FA537F" w:rsidRDefault="00FA537F" w14:paraId="612AEFDA" w14:textId="77777777">
            <w:pPr>
              <w:spacing w:before="60" w:after="60"/>
              <w:rPr>
                <w:sz w:val="22"/>
                <w:szCs w:val="22"/>
              </w:rPr>
            </w:pPr>
            <w:r w:rsidRPr="004930A9">
              <w:rPr>
                <w:sz w:val="22"/>
                <w:szCs w:val="22"/>
              </w:rPr>
              <w:t xml:space="preserve">The </w:t>
            </w:r>
            <w:r w:rsidR="00921831">
              <w:rPr>
                <w:b/>
                <w:sz w:val="22"/>
                <w:szCs w:val="22"/>
              </w:rPr>
              <w:t>“</w:t>
            </w:r>
            <w:r w:rsidRPr="00921831">
              <w:rPr>
                <w:b/>
                <w:sz w:val="22"/>
                <w:szCs w:val="22"/>
              </w:rPr>
              <w:t>Memory Download</w:t>
            </w:r>
            <w:r w:rsidR="00921831">
              <w:rPr>
                <w:b/>
                <w:sz w:val="22"/>
                <w:szCs w:val="22"/>
              </w:rPr>
              <w:t>”</w:t>
            </w:r>
            <w:r w:rsidRPr="004930A9">
              <w:rPr>
                <w:sz w:val="22"/>
                <w:szCs w:val="22"/>
              </w:rPr>
              <w:t xml:space="preserve"> pop-up will open</w:t>
            </w:r>
            <w:r w:rsidR="00860F0E">
              <w:rPr>
                <w:sz w:val="22"/>
                <w:szCs w:val="22"/>
              </w:rPr>
              <w:t xml:space="preserve"> &amp; shows info of the </w:t>
            </w:r>
            <w:r w:rsidR="00FD4ECB">
              <w:rPr>
                <w:sz w:val="22"/>
                <w:szCs w:val="22"/>
              </w:rPr>
              <w:t xml:space="preserve">data </w:t>
            </w:r>
            <w:r w:rsidR="00860F0E">
              <w:rPr>
                <w:sz w:val="22"/>
                <w:szCs w:val="22"/>
              </w:rPr>
              <w:t>content</w:t>
            </w:r>
            <w:r w:rsidR="009556FE">
              <w:rPr>
                <w:sz w:val="22"/>
                <w:szCs w:val="22"/>
              </w:rPr>
              <w:t>s</w:t>
            </w:r>
            <w:r w:rsidR="00860F0E">
              <w:rPr>
                <w:sz w:val="22"/>
                <w:szCs w:val="22"/>
              </w:rPr>
              <w:t xml:space="preserve"> in instrument memory.</w:t>
            </w:r>
          </w:p>
          <w:p w:rsidRPr="004930A9" w:rsidR="00FA537F" w:rsidP="00795E53" w:rsidRDefault="00FA537F" w14:paraId="47407329" w14:textId="77777777">
            <w:pPr>
              <w:numPr>
                <w:ilvl w:val="0"/>
                <w:numId w:val="15"/>
              </w:numPr>
              <w:overflowPunct/>
              <w:autoSpaceDE/>
              <w:autoSpaceDN/>
              <w:adjustRightInd/>
              <w:spacing w:after="60"/>
              <w:ind w:left="405" w:hanging="387"/>
              <w:textAlignment w:val="auto"/>
              <w:rPr>
                <w:sz w:val="22"/>
                <w:szCs w:val="22"/>
              </w:rPr>
            </w:pPr>
            <w:r w:rsidRPr="004930A9">
              <w:rPr>
                <w:sz w:val="22"/>
                <w:szCs w:val="22"/>
              </w:rPr>
              <w:t>If no pop-up: the meter is not connected.</w:t>
            </w:r>
          </w:p>
          <w:p w:rsidRPr="004930A9" w:rsidR="00FA537F" w:rsidP="00E90871" w:rsidRDefault="00FA537F" w14:paraId="0E8EB421" w14:textId="77777777">
            <w:pPr>
              <w:spacing w:before="60" w:after="60"/>
              <w:jc w:val="center"/>
              <w:rPr>
                <w:sz w:val="22"/>
                <w:szCs w:val="22"/>
              </w:rPr>
            </w:pPr>
            <w:r>
              <w:rPr>
                <w:noProof/>
                <w:sz w:val="22"/>
                <w:szCs w:val="22"/>
                <w:lang w:eastAsia="en-AU"/>
              </w:rPr>
              <w:drawing>
                <wp:inline distT="0" distB="0" distL="0" distR="0" wp14:anchorId="23336DEF" wp14:editId="3EE3D490">
                  <wp:extent cx="1752600" cy="1720850"/>
                  <wp:effectExtent l="0" t="0" r="0" b="0"/>
                  <wp:docPr id="8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8" cstate="print">
                            <a:extLst>
                              <a:ext uri="{28A0092B-C50C-407E-A947-70E740481C1C}">
                                <a14:useLocalDpi xmlns:a14="http://schemas.microsoft.com/office/drawing/2010/main"/>
                              </a:ext>
                            </a:extLst>
                          </a:blip>
                          <a:srcRect/>
                          <a:stretch>
                            <a:fillRect/>
                          </a:stretch>
                        </pic:blipFill>
                        <pic:spPr bwMode="auto">
                          <a:xfrm>
                            <a:off x="0" y="0"/>
                            <a:ext cx="1752600" cy="1720850"/>
                          </a:xfrm>
                          <a:prstGeom prst="rect">
                            <a:avLst/>
                          </a:prstGeom>
                          <a:noFill/>
                          <a:ln w="9525">
                            <a:noFill/>
                            <a:miter lim="800000"/>
                            <a:headEnd/>
                            <a:tailEnd/>
                          </a:ln>
                        </pic:spPr>
                      </pic:pic>
                    </a:graphicData>
                  </a:graphic>
                </wp:inline>
              </w:drawing>
            </w:r>
          </w:p>
        </w:tc>
      </w:tr>
      <w:tr w:rsidRPr="0049631C" w:rsidR="00FA537F" w:rsidTr="00E916D7" w14:paraId="6BC235F6" w14:textId="77777777">
        <w:trPr>
          <w:cantSplit/>
          <w:trHeight w:val="5746"/>
        </w:trPr>
        <w:tc>
          <w:tcPr>
            <w:tcW w:w="966" w:type="dxa"/>
          </w:tcPr>
          <w:p w:rsidRPr="004930A9" w:rsidR="00FA537F" w:rsidP="00FA537F" w:rsidRDefault="00FA537F" w14:paraId="248A652E" w14:textId="77777777">
            <w:pPr>
              <w:overflowPunct/>
              <w:autoSpaceDE/>
              <w:autoSpaceDN/>
              <w:adjustRightInd/>
              <w:spacing w:before="60" w:after="60"/>
              <w:jc w:val="center"/>
              <w:textAlignment w:val="auto"/>
              <w:rPr>
                <w:sz w:val="22"/>
                <w:szCs w:val="22"/>
              </w:rPr>
            </w:pPr>
            <w:r>
              <w:rPr>
                <w:sz w:val="22"/>
                <w:szCs w:val="22"/>
              </w:rPr>
              <w:t>4</w:t>
            </w:r>
          </w:p>
        </w:tc>
        <w:tc>
          <w:tcPr>
            <w:tcW w:w="8637" w:type="dxa"/>
          </w:tcPr>
          <w:p w:rsidRPr="004930A9" w:rsidR="00FA537F" w:rsidP="00FA537F" w:rsidRDefault="007129D2" w14:paraId="6C58589F" w14:textId="77777777">
            <w:pPr>
              <w:spacing w:before="60" w:after="60"/>
              <w:rPr>
                <w:sz w:val="22"/>
                <w:szCs w:val="22"/>
              </w:rPr>
            </w:pPr>
            <w:r w:rsidRPr="004930A9">
              <w:rPr>
                <w:sz w:val="22"/>
                <w:szCs w:val="22"/>
              </w:rPr>
              <w:t>Select: -</w:t>
            </w:r>
          </w:p>
          <w:p w:rsidRPr="004930A9" w:rsidR="00FA537F" w:rsidP="00795E53" w:rsidRDefault="00FA537F" w14:paraId="144CAD79" w14:textId="77777777">
            <w:pPr>
              <w:numPr>
                <w:ilvl w:val="0"/>
                <w:numId w:val="15"/>
              </w:numPr>
              <w:overflowPunct/>
              <w:autoSpaceDE/>
              <w:autoSpaceDN/>
              <w:adjustRightInd/>
              <w:spacing w:after="60"/>
              <w:ind w:left="714" w:hanging="357"/>
              <w:textAlignment w:val="auto"/>
              <w:rPr>
                <w:sz w:val="22"/>
                <w:szCs w:val="22"/>
              </w:rPr>
            </w:pPr>
            <w:r w:rsidRPr="004930A9">
              <w:rPr>
                <w:sz w:val="22"/>
                <w:szCs w:val="22"/>
              </w:rPr>
              <w:t>Meter memory location to start downloading data from</w:t>
            </w:r>
            <w:r w:rsidR="00E0145F">
              <w:rPr>
                <w:sz w:val="22"/>
                <w:szCs w:val="22"/>
              </w:rPr>
              <w:t>:</w:t>
            </w:r>
            <w:r w:rsidRPr="004930A9">
              <w:rPr>
                <w:sz w:val="22"/>
                <w:szCs w:val="22"/>
              </w:rPr>
              <w:t xml:space="preserve"> </w:t>
            </w:r>
            <w:r w:rsidR="00C609D4">
              <w:rPr>
                <w:b/>
                <w:sz w:val="22"/>
                <w:szCs w:val="22"/>
              </w:rPr>
              <w:t>“</w:t>
            </w:r>
            <w:r w:rsidRPr="00C609D4">
              <w:rPr>
                <w:b/>
                <w:sz w:val="22"/>
                <w:szCs w:val="22"/>
              </w:rPr>
              <w:t>Start Memory</w:t>
            </w:r>
            <w:r w:rsidR="00C609D4">
              <w:rPr>
                <w:b/>
                <w:sz w:val="22"/>
                <w:szCs w:val="22"/>
              </w:rPr>
              <w:t>”</w:t>
            </w:r>
          </w:p>
          <w:p w:rsidRPr="004930A9" w:rsidR="00FA537F" w:rsidP="00795E53" w:rsidRDefault="00FA537F" w14:paraId="5CA7A909" w14:textId="77777777">
            <w:pPr>
              <w:numPr>
                <w:ilvl w:val="0"/>
                <w:numId w:val="15"/>
              </w:numPr>
              <w:overflowPunct/>
              <w:autoSpaceDE/>
              <w:autoSpaceDN/>
              <w:adjustRightInd/>
              <w:spacing w:after="60"/>
              <w:ind w:left="714" w:hanging="357"/>
              <w:textAlignment w:val="auto"/>
              <w:rPr>
                <w:sz w:val="22"/>
                <w:szCs w:val="22"/>
              </w:rPr>
            </w:pPr>
            <w:r w:rsidRPr="004930A9">
              <w:rPr>
                <w:sz w:val="22"/>
                <w:szCs w:val="22"/>
              </w:rPr>
              <w:t>Wavelengths to be downloaded</w:t>
            </w:r>
            <w:r w:rsidR="00E0145F">
              <w:rPr>
                <w:sz w:val="22"/>
                <w:szCs w:val="22"/>
              </w:rPr>
              <w:t>:</w:t>
            </w:r>
            <w:r w:rsidRPr="004930A9">
              <w:rPr>
                <w:sz w:val="22"/>
                <w:szCs w:val="22"/>
              </w:rPr>
              <w:t xml:space="preserve"> </w:t>
            </w:r>
            <w:r w:rsidR="00C609D4">
              <w:rPr>
                <w:b/>
                <w:sz w:val="22"/>
                <w:szCs w:val="22"/>
              </w:rPr>
              <w:t>“</w:t>
            </w:r>
            <w:r w:rsidRPr="00C609D4">
              <w:rPr>
                <w:b/>
                <w:sz w:val="22"/>
                <w:szCs w:val="22"/>
              </w:rPr>
              <w:t>Select wavelengths to download</w:t>
            </w:r>
            <w:r w:rsidR="00C609D4">
              <w:rPr>
                <w:b/>
                <w:sz w:val="22"/>
                <w:szCs w:val="22"/>
              </w:rPr>
              <w:t>”</w:t>
            </w:r>
          </w:p>
          <w:p w:rsidRPr="008F4875" w:rsidR="00FA537F" w:rsidP="00795E53" w:rsidRDefault="00FA537F" w14:paraId="270CB34F" w14:textId="77777777">
            <w:pPr>
              <w:numPr>
                <w:ilvl w:val="0"/>
                <w:numId w:val="15"/>
              </w:numPr>
              <w:overflowPunct/>
              <w:autoSpaceDE/>
              <w:autoSpaceDN/>
              <w:adjustRightInd/>
              <w:spacing w:after="60"/>
              <w:ind w:left="714" w:hanging="357"/>
              <w:textAlignment w:val="auto"/>
              <w:rPr>
                <w:sz w:val="22"/>
                <w:szCs w:val="22"/>
              </w:rPr>
            </w:pPr>
            <w:r w:rsidRPr="004930A9">
              <w:rPr>
                <w:sz w:val="22"/>
                <w:szCs w:val="22"/>
              </w:rPr>
              <w:t>Number of memory locati</w:t>
            </w:r>
            <w:r w:rsidR="00E0145F">
              <w:rPr>
                <w:sz w:val="22"/>
                <w:szCs w:val="22"/>
              </w:rPr>
              <w:t>ons / results to be downloaded:</w:t>
            </w:r>
            <w:r w:rsidRPr="004930A9">
              <w:rPr>
                <w:sz w:val="22"/>
                <w:szCs w:val="22"/>
              </w:rPr>
              <w:t xml:space="preserve"> </w:t>
            </w:r>
            <w:r w:rsidR="00C609D4">
              <w:rPr>
                <w:sz w:val="22"/>
                <w:szCs w:val="22"/>
              </w:rPr>
              <w:t>“</w:t>
            </w:r>
            <w:r w:rsidRPr="00C609D4">
              <w:rPr>
                <w:b/>
                <w:sz w:val="22"/>
                <w:szCs w:val="22"/>
              </w:rPr>
              <w:t xml:space="preserve">No. Of </w:t>
            </w:r>
            <w:proofErr w:type="spellStart"/>
            <w:r w:rsidRPr="00C609D4">
              <w:rPr>
                <w:b/>
                <w:sz w:val="22"/>
                <w:szCs w:val="22"/>
              </w:rPr>
              <w:t>Fibers</w:t>
            </w:r>
            <w:proofErr w:type="spellEnd"/>
            <w:r w:rsidR="00C609D4">
              <w:rPr>
                <w:b/>
                <w:sz w:val="22"/>
                <w:szCs w:val="22"/>
              </w:rPr>
              <w:t>”</w:t>
            </w:r>
          </w:p>
          <w:p w:rsidRPr="0076106C" w:rsidR="008F4875" w:rsidP="008F4875" w:rsidRDefault="008F4875" w14:paraId="2D47ACE6" w14:textId="77777777">
            <w:pPr>
              <w:overflowPunct/>
              <w:autoSpaceDE/>
              <w:autoSpaceDN/>
              <w:adjustRightInd/>
              <w:spacing w:after="60"/>
              <w:ind w:left="714"/>
              <w:textAlignment w:val="auto"/>
              <w:rPr>
                <w:sz w:val="22"/>
                <w:szCs w:val="22"/>
              </w:rPr>
            </w:pPr>
            <w:r w:rsidRPr="0076106C">
              <w:rPr>
                <w:b/>
                <w:sz w:val="22"/>
                <w:szCs w:val="22"/>
              </w:rPr>
              <w:t>(</w:t>
            </w:r>
            <w:r w:rsidRPr="0076106C" w:rsidR="003B61EF">
              <w:rPr>
                <w:sz w:val="22"/>
                <w:szCs w:val="22"/>
              </w:rPr>
              <w:t>U</w:t>
            </w:r>
            <w:r w:rsidRPr="0076106C">
              <w:rPr>
                <w:sz w:val="22"/>
                <w:szCs w:val="22"/>
              </w:rPr>
              <w:t>ser may need to</w:t>
            </w:r>
            <w:r w:rsidRPr="0076106C">
              <w:rPr>
                <w:b/>
                <w:sz w:val="22"/>
                <w:szCs w:val="22"/>
              </w:rPr>
              <w:t xml:space="preserve"> </w:t>
            </w:r>
            <w:r w:rsidRPr="0076106C" w:rsidR="003B61EF">
              <w:rPr>
                <w:sz w:val="22"/>
                <w:szCs w:val="22"/>
              </w:rPr>
              <w:t>enter the appropriate number in this field in order to load all</w:t>
            </w:r>
            <w:r w:rsidR="00010ED3">
              <w:rPr>
                <w:sz w:val="22"/>
                <w:szCs w:val="22"/>
              </w:rPr>
              <w:t xml:space="preserve"> or part of the</w:t>
            </w:r>
            <w:r w:rsidRPr="0076106C" w:rsidR="003B61EF">
              <w:rPr>
                <w:sz w:val="22"/>
                <w:szCs w:val="22"/>
              </w:rPr>
              <w:t xml:space="preserve"> data from instrument memory to the worksheet)</w:t>
            </w:r>
          </w:p>
          <w:p w:rsidRPr="00C609D4" w:rsidR="00FA537F" w:rsidP="00795E53" w:rsidRDefault="00FA537F" w14:paraId="31C0CD2C" w14:textId="77777777">
            <w:pPr>
              <w:numPr>
                <w:ilvl w:val="0"/>
                <w:numId w:val="15"/>
              </w:numPr>
              <w:overflowPunct/>
              <w:autoSpaceDE/>
              <w:autoSpaceDN/>
              <w:adjustRightInd/>
              <w:spacing w:after="60"/>
              <w:ind w:left="714" w:hanging="357"/>
              <w:textAlignment w:val="auto"/>
              <w:rPr>
                <w:b/>
                <w:sz w:val="22"/>
                <w:szCs w:val="22"/>
              </w:rPr>
            </w:pPr>
            <w:r w:rsidRPr="004930A9">
              <w:rPr>
                <w:sz w:val="22"/>
                <w:szCs w:val="22"/>
              </w:rPr>
              <w:t xml:space="preserve">Fibre number in </w:t>
            </w:r>
            <w:r w:rsidR="00002D3A">
              <w:rPr>
                <w:lang w:val="en-US"/>
              </w:rPr>
              <w:t>Live Data worksheet</w:t>
            </w:r>
            <w:r w:rsidRPr="00267230">
              <w:rPr>
                <w:lang w:val="en-US"/>
              </w:rPr>
              <w:t xml:space="preserve"> </w:t>
            </w:r>
            <w:r w:rsidR="00E0145F">
              <w:rPr>
                <w:sz w:val="22"/>
                <w:szCs w:val="22"/>
              </w:rPr>
              <w:t>to begin the download at:</w:t>
            </w:r>
            <w:r w:rsidRPr="004930A9">
              <w:rPr>
                <w:sz w:val="22"/>
                <w:szCs w:val="22"/>
              </w:rPr>
              <w:t xml:space="preserve"> </w:t>
            </w:r>
            <w:r w:rsidR="00C609D4">
              <w:rPr>
                <w:b/>
                <w:sz w:val="22"/>
                <w:szCs w:val="22"/>
              </w:rPr>
              <w:t>“</w:t>
            </w:r>
            <w:r w:rsidRPr="00C609D4">
              <w:rPr>
                <w:b/>
                <w:sz w:val="22"/>
                <w:szCs w:val="22"/>
              </w:rPr>
              <w:t xml:space="preserve">Start at </w:t>
            </w:r>
            <w:proofErr w:type="spellStart"/>
            <w:r w:rsidRPr="00C609D4">
              <w:rPr>
                <w:b/>
                <w:sz w:val="22"/>
                <w:szCs w:val="22"/>
              </w:rPr>
              <w:t>Fiber</w:t>
            </w:r>
            <w:proofErr w:type="spellEnd"/>
            <w:r w:rsidRPr="00C609D4">
              <w:rPr>
                <w:b/>
                <w:sz w:val="22"/>
                <w:szCs w:val="22"/>
              </w:rPr>
              <w:t xml:space="preserve"> No. (“A” End)</w:t>
            </w:r>
            <w:r w:rsidR="00C609D4">
              <w:rPr>
                <w:b/>
                <w:sz w:val="22"/>
                <w:szCs w:val="22"/>
              </w:rPr>
              <w:t>”</w:t>
            </w:r>
          </w:p>
          <w:p w:rsidRPr="004930A9" w:rsidR="00FA537F" w:rsidP="00FA537F" w:rsidRDefault="00FA537F" w14:paraId="4C8BCDC0" w14:textId="77777777">
            <w:pPr>
              <w:spacing w:before="60" w:after="60"/>
              <w:rPr>
                <w:sz w:val="22"/>
                <w:szCs w:val="22"/>
              </w:rPr>
            </w:pPr>
            <w:r w:rsidRPr="004930A9">
              <w:rPr>
                <w:sz w:val="22"/>
                <w:szCs w:val="22"/>
              </w:rPr>
              <w:t>For example; download from Memory location 2, data for 6 fibres starting at fibre 4</w:t>
            </w:r>
            <w:r w:rsidR="00C609D4">
              <w:rPr>
                <w:sz w:val="22"/>
                <w:szCs w:val="22"/>
              </w:rPr>
              <w:t>, see figure below;</w:t>
            </w:r>
            <w:r w:rsidRPr="004930A9">
              <w:rPr>
                <w:sz w:val="22"/>
                <w:szCs w:val="22"/>
              </w:rPr>
              <w:t xml:space="preserve">  </w:t>
            </w:r>
          </w:p>
          <w:p w:rsidRPr="004930A9" w:rsidR="00FA537F" w:rsidP="00C609D4" w:rsidRDefault="00FA537F" w14:paraId="2A612481" w14:textId="77777777">
            <w:pPr>
              <w:spacing w:before="60" w:after="60"/>
              <w:jc w:val="center"/>
              <w:rPr>
                <w:sz w:val="22"/>
                <w:szCs w:val="22"/>
              </w:rPr>
            </w:pPr>
            <w:r>
              <w:rPr>
                <w:noProof/>
                <w:sz w:val="22"/>
                <w:szCs w:val="22"/>
                <w:lang w:eastAsia="en-AU"/>
              </w:rPr>
              <w:drawing>
                <wp:inline distT="0" distB="0" distL="0" distR="0" wp14:anchorId="1E66166C" wp14:editId="455E73E0">
                  <wp:extent cx="1518249" cy="1520219"/>
                  <wp:effectExtent l="0" t="0" r="6350" b="3810"/>
                  <wp:docPr id="8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79" cstate="print">
                            <a:extLst>
                              <a:ext uri="{28A0092B-C50C-407E-A947-70E740481C1C}">
                                <a14:useLocalDpi xmlns:a14="http://schemas.microsoft.com/office/drawing/2010/main"/>
                              </a:ext>
                            </a:extLst>
                          </a:blip>
                          <a:srcRect/>
                          <a:stretch/>
                        </pic:blipFill>
                        <pic:spPr bwMode="auto">
                          <a:xfrm>
                            <a:off x="0" y="0"/>
                            <a:ext cx="1527324" cy="152930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Pr="0049631C" w:rsidR="00FA537F" w:rsidTr="00D26C24" w14:paraId="3F9F77A0" w14:textId="77777777">
        <w:trPr>
          <w:cantSplit/>
          <w:trHeight w:val="2554"/>
        </w:trPr>
        <w:tc>
          <w:tcPr>
            <w:tcW w:w="966" w:type="dxa"/>
          </w:tcPr>
          <w:p w:rsidRPr="00EE3B11" w:rsidR="00FA537F" w:rsidP="00FA537F" w:rsidRDefault="00FA537F" w14:paraId="149D1B0D" w14:textId="77777777">
            <w:pPr>
              <w:overflowPunct/>
              <w:autoSpaceDE/>
              <w:autoSpaceDN/>
              <w:adjustRightInd/>
              <w:spacing w:before="60" w:after="60"/>
              <w:jc w:val="center"/>
              <w:textAlignment w:val="auto"/>
              <w:rPr>
                <w:sz w:val="22"/>
                <w:szCs w:val="22"/>
              </w:rPr>
            </w:pPr>
            <w:r w:rsidRPr="00EE3B11">
              <w:rPr>
                <w:sz w:val="22"/>
                <w:szCs w:val="22"/>
              </w:rPr>
              <w:t>5</w:t>
            </w:r>
          </w:p>
        </w:tc>
        <w:tc>
          <w:tcPr>
            <w:tcW w:w="8637" w:type="dxa"/>
          </w:tcPr>
          <w:p w:rsidRPr="00EE3B11" w:rsidR="00FA537F" w:rsidP="00FA537F" w:rsidRDefault="00FA537F" w14:paraId="6A237EC9" w14:textId="77777777">
            <w:pPr>
              <w:spacing w:before="60" w:after="60"/>
              <w:rPr>
                <w:sz w:val="22"/>
                <w:szCs w:val="22"/>
              </w:rPr>
            </w:pPr>
            <w:r w:rsidRPr="00EE3B11">
              <w:rPr>
                <w:sz w:val="22"/>
                <w:szCs w:val="22"/>
              </w:rPr>
              <w:t xml:space="preserve">Click </w:t>
            </w:r>
            <w:r w:rsidRPr="00EE3B11">
              <w:rPr>
                <w:b/>
                <w:i/>
                <w:sz w:val="22"/>
                <w:szCs w:val="22"/>
              </w:rPr>
              <w:t>[OK]</w:t>
            </w:r>
            <w:r w:rsidRPr="00EE3B11">
              <w:rPr>
                <w:sz w:val="22"/>
                <w:szCs w:val="22"/>
              </w:rPr>
              <w:t xml:space="preserve"> to begin </w:t>
            </w:r>
            <w:r w:rsidR="00C609D4">
              <w:rPr>
                <w:sz w:val="22"/>
                <w:szCs w:val="22"/>
              </w:rPr>
              <w:t>m</w:t>
            </w:r>
            <w:r w:rsidRPr="00EE3B11">
              <w:rPr>
                <w:sz w:val="22"/>
                <w:szCs w:val="22"/>
              </w:rPr>
              <w:t xml:space="preserve">emory </w:t>
            </w:r>
            <w:r w:rsidR="00C609D4">
              <w:rPr>
                <w:sz w:val="22"/>
                <w:szCs w:val="22"/>
              </w:rPr>
              <w:t>d</w:t>
            </w:r>
            <w:r w:rsidRPr="00EE3B11">
              <w:rPr>
                <w:sz w:val="22"/>
                <w:szCs w:val="22"/>
              </w:rPr>
              <w:t>ownload.</w:t>
            </w:r>
          </w:p>
          <w:p w:rsidRPr="00EE3B11" w:rsidR="00FA537F" w:rsidP="00FA537F" w:rsidRDefault="00FA537F" w14:paraId="6EC3E6A5" w14:textId="77777777">
            <w:pPr>
              <w:spacing w:after="60"/>
              <w:rPr>
                <w:sz w:val="22"/>
                <w:szCs w:val="22"/>
              </w:rPr>
            </w:pPr>
            <w:r w:rsidRPr="00EE3B11">
              <w:rPr>
                <w:sz w:val="22"/>
                <w:szCs w:val="22"/>
              </w:rPr>
              <w:t xml:space="preserve">A ‘KITS please wait’ dialogue box will open during download, closing automatically when download </w:t>
            </w:r>
            <w:r w:rsidR="00010ED3">
              <w:rPr>
                <w:sz w:val="22"/>
                <w:szCs w:val="22"/>
              </w:rPr>
              <w:t xml:space="preserve">is </w:t>
            </w:r>
            <w:r w:rsidRPr="00EE3B11">
              <w:rPr>
                <w:sz w:val="22"/>
                <w:szCs w:val="22"/>
              </w:rPr>
              <w:t>complete</w:t>
            </w:r>
            <w:r w:rsidR="00586DE9">
              <w:rPr>
                <w:sz w:val="22"/>
                <w:szCs w:val="22"/>
              </w:rPr>
              <w:t>d</w:t>
            </w:r>
            <w:r w:rsidRPr="00EE3B11">
              <w:rPr>
                <w:sz w:val="22"/>
                <w:szCs w:val="22"/>
              </w:rPr>
              <w:t xml:space="preserve">.  </w:t>
            </w:r>
          </w:p>
          <w:p w:rsidRPr="009D6296" w:rsidR="00FA537F" w:rsidP="00C609D4" w:rsidRDefault="00A2758B" w14:paraId="6C742AEB" w14:textId="77777777">
            <w:pPr>
              <w:spacing w:before="60" w:after="60"/>
              <w:jc w:val="center"/>
              <w:rPr>
                <w:sz w:val="22"/>
                <w:szCs w:val="22"/>
              </w:rPr>
            </w:pPr>
            <w:r>
              <w:rPr>
                <w:noProof/>
                <w:lang w:eastAsia="en-AU"/>
              </w:rPr>
              <w:drawing>
                <wp:inline distT="0" distB="0" distL="0" distR="0" wp14:anchorId="65946C68" wp14:editId="539030DD">
                  <wp:extent cx="2105025" cy="914400"/>
                  <wp:effectExtent l="0" t="0" r="9525"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a:ext>
                            </a:extLst>
                          </a:blip>
                          <a:srcRect/>
                          <a:stretch>
                            <a:fillRect/>
                          </a:stretch>
                        </pic:blipFill>
                        <pic:spPr bwMode="auto">
                          <a:xfrm>
                            <a:off x="0" y="0"/>
                            <a:ext cx="2105025" cy="914400"/>
                          </a:xfrm>
                          <a:prstGeom prst="rect">
                            <a:avLst/>
                          </a:prstGeom>
                          <a:noFill/>
                          <a:ln>
                            <a:noFill/>
                          </a:ln>
                        </pic:spPr>
                      </pic:pic>
                    </a:graphicData>
                  </a:graphic>
                </wp:inline>
              </w:drawing>
            </w:r>
          </w:p>
        </w:tc>
      </w:tr>
    </w:tbl>
    <w:p w:rsidR="003343FE" w:rsidP="003343FE" w:rsidRDefault="003343FE" w14:paraId="63BD1182" w14:textId="77777777">
      <w:pPr>
        <w:pStyle w:val="Heading3"/>
        <w:numPr>
          <w:ilvl w:val="0"/>
          <w:numId w:val="0"/>
        </w:numPr>
        <w:spacing w:after="120"/>
      </w:pPr>
    </w:p>
    <w:p w:rsidR="00921831" w:rsidP="003343FE" w:rsidRDefault="00921831" w14:paraId="6755A701" w14:textId="77777777">
      <w:pPr>
        <w:pStyle w:val="Heading3"/>
        <w:spacing w:after="60"/>
      </w:pPr>
      <w:bookmarkStart w:name="_Data_entry_by" w:id="148"/>
      <w:bookmarkStart w:name="_Toc80880384" w:id="149"/>
      <w:bookmarkEnd w:id="148"/>
      <w:r>
        <w:t xml:space="preserve">Data entry by </w:t>
      </w:r>
      <w:r w:rsidR="002E5648">
        <w:t>downloading</w:t>
      </w:r>
      <w:r>
        <w:t xml:space="preserve"> from CSV files</w:t>
      </w:r>
      <w:bookmarkEnd w:id="149"/>
    </w:p>
    <w:p w:rsidRPr="00D26C24" w:rsidR="00D26C24" w:rsidP="00D26C24" w:rsidRDefault="00D26C24" w14:paraId="5BF4B817" w14:textId="529B5167">
      <w:pPr>
        <w:rPr>
          <w:rStyle w:val="Hyperlink"/>
        </w:rPr>
      </w:pPr>
      <w:r>
        <w:rPr>
          <w:sz w:val="18"/>
        </w:rPr>
        <w:fldChar w:fldCharType="begin"/>
      </w:r>
      <w:r w:rsidR="001F325C">
        <w:rPr>
          <w:sz w:val="18"/>
        </w:rPr>
        <w:instrText>HYPERLINK  \l "_Loading_data_saved_1"</w:instrText>
      </w:r>
      <w:r>
        <w:rPr>
          <w:sz w:val="18"/>
        </w:rPr>
        <w:fldChar w:fldCharType="separate"/>
      </w:r>
      <w:r w:rsidRPr="00D26C24">
        <w:rPr>
          <w:rStyle w:val="Hyperlink"/>
          <w:sz w:val="18"/>
        </w:rPr>
        <w:t>(Click to go back to Live Mode Tour section)</w:t>
      </w:r>
    </w:p>
    <w:p w:rsidR="00D26C24" w:rsidP="00F70031" w:rsidRDefault="00D26C24" w14:paraId="56472551" w14:textId="77777777">
      <w:r>
        <w:rPr>
          <w:sz w:val="18"/>
        </w:rPr>
        <w:fldChar w:fldCharType="end"/>
      </w:r>
    </w:p>
    <w:p w:rsidR="00F70031" w:rsidP="00F70031" w:rsidRDefault="00F70031" w14:paraId="026F81E6" w14:textId="77777777">
      <w:r>
        <w:lastRenderedPageBreak/>
        <w:t>The data content</w:t>
      </w:r>
      <w:r w:rsidR="009556FE">
        <w:t>s</w:t>
      </w:r>
      <w:r>
        <w:t xml:space="preserve"> saved in a CSV (Comma Separated Values) file can be selectively dumped and mapped into </w:t>
      </w:r>
      <w:r w:rsidRPr="00F70031">
        <w:rPr>
          <w:b/>
        </w:rPr>
        <w:t>“Live Data”</w:t>
      </w:r>
      <w:r>
        <w:t xml:space="preserve"> worksheet directly via KITS</w:t>
      </w:r>
      <w:r>
        <w:rPr>
          <w:vertAlign w:val="superscript"/>
        </w:rPr>
        <w:t xml:space="preserve">TM </w:t>
      </w:r>
      <w:r>
        <w:t xml:space="preserve">command, </w:t>
      </w:r>
      <w:r w:rsidRPr="00317667">
        <w:rPr>
          <w:b/>
          <w:i/>
        </w:rPr>
        <w:t>[</w:t>
      </w:r>
      <w:r>
        <w:rPr>
          <w:b/>
          <w:i/>
        </w:rPr>
        <w:t>Load .csv File</w:t>
      </w:r>
      <w:r w:rsidRPr="00317667">
        <w:rPr>
          <w:b/>
          <w:i/>
        </w:rPr>
        <w:t>]</w:t>
      </w:r>
      <w:r>
        <w:t xml:space="preserve">.  </w:t>
      </w:r>
    </w:p>
    <w:p w:rsidR="00F70031" w:rsidP="00F70031" w:rsidRDefault="00F70031" w14:paraId="0AD7167F" w14:textId="77777777"/>
    <w:tbl>
      <w:tblPr>
        <w:tblW w:w="958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966"/>
        <w:gridCol w:w="8623"/>
      </w:tblGrid>
      <w:tr w:rsidRPr="0049631C" w:rsidR="00F70031" w:rsidTr="0083523B" w14:paraId="09393741" w14:textId="77777777">
        <w:trPr>
          <w:cantSplit/>
          <w:tblHeader/>
        </w:trPr>
        <w:tc>
          <w:tcPr>
            <w:tcW w:w="966" w:type="dxa"/>
            <w:shd w:val="clear" w:color="auto" w:fill="C4BC96"/>
            <w:vAlign w:val="center"/>
          </w:tcPr>
          <w:p w:rsidRPr="004E7745" w:rsidR="00F70031" w:rsidP="00D644CA" w:rsidRDefault="00F70031" w14:paraId="7886B39E" w14:textId="77777777">
            <w:pPr>
              <w:spacing w:before="40" w:after="40"/>
              <w:jc w:val="center"/>
              <w:rPr>
                <w:b/>
                <w:sz w:val="22"/>
                <w:szCs w:val="22"/>
                <w:lang w:val="en-US"/>
              </w:rPr>
            </w:pPr>
            <w:r w:rsidRPr="004E7745">
              <w:rPr>
                <w:b/>
                <w:sz w:val="22"/>
                <w:szCs w:val="22"/>
                <w:lang w:val="en-US"/>
              </w:rPr>
              <w:t>Step</w:t>
            </w:r>
          </w:p>
        </w:tc>
        <w:tc>
          <w:tcPr>
            <w:tcW w:w="8623" w:type="dxa"/>
            <w:shd w:val="clear" w:color="auto" w:fill="C4BC96"/>
            <w:vAlign w:val="center"/>
          </w:tcPr>
          <w:p w:rsidRPr="00CC3071" w:rsidR="00F70031" w:rsidP="00BE7079" w:rsidRDefault="00BE7079" w14:paraId="62A5AF0B" w14:textId="77777777">
            <w:pPr>
              <w:spacing w:before="40" w:after="40"/>
              <w:jc w:val="center"/>
              <w:rPr>
                <w:b/>
                <w:sz w:val="22"/>
                <w:szCs w:val="22"/>
                <w:lang w:val="en-US"/>
              </w:rPr>
            </w:pPr>
            <w:r w:rsidRPr="00CC3071">
              <w:rPr>
                <w:b/>
                <w:sz w:val="22"/>
                <w:szCs w:val="22"/>
                <w:lang w:val="en-US"/>
              </w:rPr>
              <w:t>CSV File D</w:t>
            </w:r>
            <w:r w:rsidRPr="00CC3071" w:rsidR="00F70031">
              <w:rPr>
                <w:b/>
                <w:sz w:val="22"/>
                <w:szCs w:val="22"/>
                <w:lang w:val="en-US"/>
              </w:rPr>
              <w:t>ownload Procedure</w:t>
            </w:r>
          </w:p>
        </w:tc>
      </w:tr>
      <w:tr w:rsidRPr="0049631C" w:rsidR="00F70031" w:rsidTr="00586DE9" w14:paraId="6C440C66" w14:textId="77777777">
        <w:trPr>
          <w:cantSplit/>
          <w:trHeight w:val="532"/>
        </w:trPr>
        <w:tc>
          <w:tcPr>
            <w:tcW w:w="966" w:type="dxa"/>
          </w:tcPr>
          <w:p w:rsidRPr="00181432" w:rsidR="00F70031" w:rsidP="00D644CA" w:rsidRDefault="00F70031" w14:paraId="73096E8F" w14:textId="77777777">
            <w:pPr>
              <w:overflowPunct/>
              <w:autoSpaceDE/>
              <w:autoSpaceDN/>
              <w:adjustRightInd/>
              <w:spacing w:before="60" w:after="60"/>
              <w:jc w:val="center"/>
              <w:textAlignment w:val="auto"/>
              <w:rPr>
                <w:sz w:val="22"/>
                <w:szCs w:val="22"/>
              </w:rPr>
            </w:pPr>
            <w:r w:rsidRPr="00181432">
              <w:rPr>
                <w:sz w:val="22"/>
                <w:szCs w:val="22"/>
              </w:rPr>
              <w:t>1</w:t>
            </w:r>
          </w:p>
        </w:tc>
        <w:tc>
          <w:tcPr>
            <w:tcW w:w="8623" w:type="dxa"/>
          </w:tcPr>
          <w:p w:rsidRPr="00181432" w:rsidR="00F70031" w:rsidP="00D856F9" w:rsidRDefault="0083523B" w14:paraId="4BE35BC2" w14:textId="77777777">
            <w:pPr>
              <w:pStyle w:val="text"/>
              <w:spacing w:before="60" w:after="60"/>
              <w:ind w:left="0"/>
              <w:rPr>
                <w:sz w:val="22"/>
                <w:szCs w:val="22"/>
              </w:rPr>
            </w:pPr>
            <w:r w:rsidRPr="00181432">
              <w:rPr>
                <w:sz w:val="22"/>
                <w:szCs w:val="22"/>
              </w:rPr>
              <w:t xml:space="preserve">Configure the </w:t>
            </w:r>
            <w:r w:rsidRPr="00181432" w:rsidR="00FE0E97">
              <w:rPr>
                <w:sz w:val="22"/>
                <w:szCs w:val="22"/>
              </w:rPr>
              <w:t>“</w:t>
            </w:r>
            <w:r w:rsidRPr="00181432">
              <w:rPr>
                <w:b/>
                <w:sz w:val="22"/>
                <w:szCs w:val="22"/>
              </w:rPr>
              <w:t>Live Data</w:t>
            </w:r>
            <w:r w:rsidRPr="00181432" w:rsidR="00FE0E97">
              <w:rPr>
                <w:b/>
                <w:sz w:val="22"/>
                <w:szCs w:val="22"/>
              </w:rPr>
              <w:t>”</w:t>
            </w:r>
            <w:r w:rsidRPr="00181432">
              <w:rPr>
                <w:sz w:val="22"/>
                <w:szCs w:val="22"/>
              </w:rPr>
              <w:t xml:space="preserve"> worksheet </w:t>
            </w:r>
            <w:r w:rsidRPr="00181432" w:rsidR="00FE0E97">
              <w:rPr>
                <w:sz w:val="22"/>
                <w:szCs w:val="22"/>
              </w:rPr>
              <w:t xml:space="preserve">as per </w:t>
            </w:r>
            <w:r w:rsidRPr="00181432" w:rsidR="00E0145F">
              <w:rPr>
                <w:sz w:val="22"/>
                <w:szCs w:val="22"/>
              </w:rPr>
              <w:t>S</w:t>
            </w:r>
            <w:r w:rsidRPr="00181432" w:rsidR="00FE0E97">
              <w:rPr>
                <w:sz w:val="22"/>
                <w:szCs w:val="22"/>
              </w:rPr>
              <w:t>ection 10.1 (Steps 4~7).</w:t>
            </w:r>
          </w:p>
        </w:tc>
      </w:tr>
      <w:tr w:rsidRPr="0049631C" w:rsidR="00F70031" w:rsidTr="00E916D7" w14:paraId="474570D6" w14:textId="77777777">
        <w:trPr>
          <w:cantSplit/>
          <w:trHeight w:val="2202"/>
        </w:trPr>
        <w:tc>
          <w:tcPr>
            <w:tcW w:w="966" w:type="dxa"/>
          </w:tcPr>
          <w:p w:rsidRPr="00181432" w:rsidR="00F70031" w:rsidP="00D644CA" w:rsidRDefault="00F70031" w14:paraId="099C869D" w14:textId="77777777">
            <w:pPr>
              <w:overflowPunct/>
              <w:autoSpaceDE/>
              <w:autoSpaceDN/>
              <w:adjustRightInd/>
              <w:spacing w:before="60" w:after="60"/>
              <w:jc w:val="center"/>
              <w:textAlignment w:val="auto"/>
              <w:rPr>
                <w:sz w:val="22"/>
                <w:szCs w:val="22"/>
              </w:rPr>
            </w:pPr>
            <w:r w:rsidRPr="00181432">
              <w:rPr>
                <w:sz w:val="22"/>
                <w:szCs w:val="22"/>
              </w:rPr>
              <w:t>2</w:t>
            </w:r>
          </w:p>
        </w:tc>
        <w:tc>
          <w:tcPr>
            <w:tcW w:w="8623" w:type="dxa"/>
          </w:tcPr>
          <w:p w:rsidRPr="00181432" w:rsidR="00D856F9" w:rsidP="00D644CA" w:rsidRDefault="00F70031" w14:paraId="54E4FBB1" w14:textId="77777777">
            <w:pPr>
              <w:spacing w:before="60" w:after="60"/>
              <w:rPr>
                <w:b/>
                <w:sz w:val="22"/>
                <w:szCs w:val="22"/>
              </w:rPr>
            </w:pPr>
            <w:r w:rsidRPr="00181432">
              <w:rPr>
                <w:sz w:val="22"/>
                <w:szCs w:val="22"/>
              </w:rPr>
              <w:t xml:space="preserve">Select command, </w:t>
            </w:r>
            <w:r w:rsidRPr="00181432">
              <w:rPr>
                <w:b/>
                <w:i/>
                <w:sz w:val="22"/>
                <w:szCs w:val="22"/>
              </w:rPr>
              <w:t>[Load .csv File].</w:t>
            </w:r>
            <w:r w:rsidRPr="00181432" w:rsidR="00D856F9">
              <w:rPr>
                <w:b/>
                <w:sz w:val="22"/>
                <w:szCs w:val="22"/>
              </w:rPr>
              <w:t xml:space="preserve"> </w:t>
            </w:r>
          </w:p>
          <w:p w:rsidRPr="00181432" w:rsidR="00D856F9" w:rsidP="00D856F9" w:rsidRDefault="00D856F9" w14:paraId="6F989A27" w14:textId="77777777">
            <w:pPr>
              <w:spacing w:before="60" w:after="60"/>
              <w:rPr>
                <w:sz w:val="22"/>
                <w:szCs w:val="22"/>
              </w:rPr>
            </w:pPr>
            <w:r w:rsidRPr="00181432">
              <w:rPr>
                <w:b/>
                <w:sz w:val="22"/>
                <w:szCs w:val="22"/>
              </w:rPr>
              <w:t>Note:</w:t>
            </w:r>
            <w:r w:rsidRPr="00181432">
              <w:rPr>
                <w:sz w:val="22"/>
                <w:szCs w:val="22"/>
              </w:rPr>
              <w:t xml:space="preserve"> If the CSV file </w:t>
            </w:r>
            <w:r w:rsidRPr="00181432" w:rsidR="0077203C">
              <w:rPr>
                <w:sz w:val="22"/>
                <w:szCs w:val="22"/>
              </w:rPr>
              <w:t xml:space="preserve">contains data </w:t>
            </w:r>
            <w:r w:rsidRPr="00181432">
              <w:rPr>
                <w:sz w:val="22"/>
                <w:szCs w:val="22"/>
              </w:rPr>
              <w:t>exported from a meter memory using;</w:t>
            </w:r>
          </w:p>
          <w:p w:rsidRPr="00181432" w:rsidR="00143C57" w:rsidP="00143C57" w:rsidRDefault="00143C57" w14:paraId="4C5EB6BD" w14:textId="77777777">
            <w:pPr>
              <w:spacing w:before="60" w:after="60"/>
              <w:rPr>
                <w:sz w:val="22"/>
                <w:szCs w:val="22"/>
              </w:rPr>
            </w:pPr>
            <w:r w:rsidRPr="00586DE9">
              <w:rPr>
                <w:sz w:val="22"/>
                <w:szCs w:val="22"/>
              </w:rPr>
              <w:t xml:space="preserve">- </w:t>
            </w:r>
            <w:r w:rsidRPr="00586DE9" w:rsidR="00D856F9">
              <w:rPr>
                <w:sz w:val="22"/>
                <w:szCs w:val="22"/>
              </w:rPr>
              <w:t>KITS</w:t>
            </w:r>
            <w:r w:rsidRPr="00586DE9" w:rsidR="00D856F9">
              <w:rPr>
                <w:sz w:val="22"/>
                <w:szCs w:val="22"/>
                <w:vertAlign w:val="superscript"/>
              </w:rPr>
              <w:t>TM</w:t>
            </w:r>
            <w:r w:rsidRPr="00181432" w:rsidR="00D856F9">
              <w:rPr>
                <w:sz w:val="22"/>
                <w:szCs w:val="22"/>
              </w:rPr>
              <w:t xml:space="preserve"> function, </w:t>
            </w:r>
            <w:r w:rsidRPr="00181432" w:rsidR="00D856F9">
              <w:rPr>
                <w:b/>
                <w:sz w:val="22"/>
                <w:szCs w:val="22"/>
              </w:rPr>
              <w:t>Save Csv</w:t>
            </w:r>
            <w:r w:rsidRPr="00181432">
              <w:rPr>
                <w:b/>
                <w:sz w:val="22"/>
                <w:szCs w:val="22"/>
              </w:rPr>
              <w:t xml:space="preserve"> </w:t>
            </w:r>
            <w:r w:rsidRPr="00181432">
              <w:rPr>
                <w:sz w:val="22"/>
                <w:szCs w:val="22"/>
              </w:rPr>
              <w:t>or</w:t>
            </w:r>
          </w:p>
          <w:p w:rsidRPr="00181432" w:rsidR="00143C57" w:rsidP="00D856F9" w:rsidRDefault="00143C57" w14:paraId="68955224" w14:textId="77777777">
            <w:pPr>
              <w:spacing w:before="60" w:after="60"/>
              <w:rPr>
                <w:sz w:val="22"/>
                <w:szCs w:val="22"/>
              </w:rPr>
            </w:pPr>
            <w:r w:rsidRPr="00586DE9">
              <w:rPr>
                <w:sz w:val="22"/>
                <w:szCs w:val="22"/>
              </w:rPr>
              <w:t>- KITS</w:t>
            </w:r>
            <w:r w:rsidRPr="00586DE9">
              <w:rPr>
                <w:sz w:val="22"/>
                <w:szCs w:val="22"/>
                <w:vertAlign w:val="superscript"/>
              </w:rPr>
              <w:t>TM</w:t>
            </w:r>
            <w:r w:rsidRPr="00181432">
              <w:rPr>
                <w:b/>
                <w:sz w:val="22"/>
                <w:szCs w:val="22"/>
              </w:rPr>
              <w:t xml:space="preserve"> </w:t>
            </w:r>
            <w:r w:rsidRPr="00181432">
              <w:rPr>
                <w:sz w:val="22"/>
                <w:szCs w:val="22"/>
              </w:rPr>
              <w:t>Command,</w:t>
            </w:r>
            <w:r w:rsidRPr="00181432">
              <w:rPr>
                <w:b/>
                <w:sz w:val="22"/>
                <w:szCs w:val="22"/>
              </w:rPr>
              <w:t xml:space="preserve"> </w:t>
            </w:r>
            <w:r w:rsidRPr="00181432">
              <w:rPr>
                <w:b/>
                <w:i/>
                <w:sz w:val="22"/>
                <w:szCs w:val="22"/>
              </w:rPr>
              <w:t xml:space="preserve">[Save as .csv] </w:t>
            </w:r>
            <w:r w:rsidRPr="00181432">
              <w:rPr>
                <w:sz w:val="22"/>
                <w:szCs w:val="22"/>
              </w:rPr>
              <w:t>on</w:t>
            </w:r>
            <w:r w:rsidRPr="00181432">
              <w:rPr>
                <w:b/>
                <w:i/>
                <w:sz w:val="22"/>
                <w:szCs w:val="22"/>
              </w:rPr>
              <w:t xml:space="preserve"> “Final Report” </w:t>
            </w:r>
            <w:r w:rsidRPr="00181432">
              <w:rPr>
                <w:sz w:val="22"/>
                <w:szCs w:val="22"/>
              </w:rPr>
              <w:t>worksheet</w:t>
            </w:r>
            <w:r w:rsidRPr="00181432" w:rsidR="0078264D">
              <w:rPr>
                <w:sz w:val="22"/>
                <w:szCs w:val="22"/>
              </w:rPr>
              <w:t xml:space="preserve"> or</w:t>
            </w:r>
          </w:p>
          <w:p w:rsidRPr="00181432" w:rsidR="0078264D" w:rsidP="00847706" w:rsidRDefault="0078264D" w14:paraId="437D14FB" w14:textId="77777777">
            <w:pPr>
              <w:spacing w:before="60" w:after="60"/>
              <w:rPr>
                <w:sz w:val="22"/>
                <w:szCs w:val="22"/>
              </w:rPr>
            </w:pPr>
            <w:r w:rsidRPr="00181432">
              <w:rPr>
                <w:sz w:val="22"/>
                <w:szCs w:val="22"/>
              </w:rPr>
              <w:t>- Memory dump (data saved in USB memory stick from KI2600 series)</w:t>
            </w:r>
          </w:p>
          <w:p w:rsidRPr="00E916D7" w:rsidR="00143C57" w:rsidP="00D856F9" w:rsidRDefault="00143C57" w14:paraId="309ABC39" w14:textId="77777777">
            <w:pPr>
              <w:spacing w:before="60" w:after="60"/>
              <w:rPr>
                <w:b/>
                <w:sz w:val="10"/>
                <w:szCs w:val="22"/>
              </w:rPr>
            </w:pPr>
          </w:p>
          <w:p w:rsidRPr="00181432" w:rsidR="00F70031" w:rsidRDefault="00181432" w14:paraId="3B33A4C8" w14:textId="77777777">
            <w:pPr>
              <w:spacing w:before="60" w:after="60"/>
              <w:rPr>
                <w:sz w:val="22"/>
                <w:szCs w:val="22"/>
              </w:rPr>
            </w:pPr>
            <w:r w:rsidRPr="00181432">
              <w:rPr>
                <w:sz w:val="22"/>
                <w:szCs w:val="22"/>
              </w:rPr>
              <w:t xml:space="preserve">Note: </w:t>
            </w:r>
            <w:r w:rsidRPr="00181432" w:rsidR="00D856F9">
              <w:rPr>
                <w:sz w:val="22"/>
                <w:szCs w:val="22"/>
              </w:rPr>
              <w:t>the “</w:t>
            </w:r>
            <w:r w:rsidRPr="00181432" w:rsidR="00D856F9">
              <w:rPr>
                <w:b/>
                <w:sz w:val="22"/>
                <w:szCs w:val="22"/>
              </w:rPr>
              <w:t>Live Data”</w:t>
            </w:r>
            <w:r w:rsidRPr="00181432" w:rsidR="00D856F9">
              <w:rPr>
                <w:sz w:val="22"/>
                <w:szCs w:val="22"/>
              </w:rPr>
              <w:t xml:space="preserve"> worksheet </w:t>
            </w:r>
            <w:r w:rsidRPr="00181432" w:rsidR="00BE6D3B">
              <w:rPr>
                <w:sz w:val="22"/>
                <w:szCs w:val="22"/>
              </w:rPr>
              <w:t>provides a user selectable option to</w:t>
            </w:r>
            <w:r w:rsidRPr="00181432" w:rsidR="00D856F9">
              <w:rPr>
                <w:sz w:val="22"/>
                <w:szCs w:val="22"/>
              </w:rPr>
              <w:t xml:space="preserve"> automatically configure</w:t>
            </w:r>
            <w:r w:rsidRPr="00181432" w:rsidR="00BE6D3B">
              <w:rPr>
                <w:sz w:val="22"/>
                <w:szCs w:val="22"/>
              </w:rPr>
              <w:t xml:space="preserve"> the worksheet</w:t>
            </w:r>
            <w:r w:rsidRPr="00181432" w:rsidR="00D856F9">
              <w:rPr>
                <w:sz w:val="22"/>
                <w:szCs w:val="22"/>
              </w:rPr>
              <w:t xml:space="preserve"> with the wavelength</w:t>
            </w:r>
            <w:r w:rsidRPr="00181432" w:rsidR="00143C57">
              <w:rPr>
                <w:sz w:val="22"/>
                <w:szCs w:val="22"/>
              </w:rPr>
              <w:t>s</w:t>
            </w:r>
            <w:r w:rsidRPr="00181432" w:rsidR="00D856F9">
              <w:rPr>
                <w:sz w:val="22"/>
                <w:szCs w:val="22"/>
              </w:rPr>
              <w:t xml:space="preserve"> </w:t>
            </w:r>
            <w:r w:rsidRPr="00181432" w:rsidR="00BE6D3B">
              <w:rPr>
                <w:sz w:val="22"/>
                <w:szCs w:val="22"/>
              </w:rPr>
              <w:t xml:space="preserve">and test direction </w:t>
            </w:r>
            <w:r w:rsidRPr="00181432" w:rsidR="00D856F9">
              <w:rPr>
                <w:sz w:val="22"/>
                <w:szCs w:val="22"/>
              </w:rPr>
              <w:t>match</w:t>
            </w:r>
            <w:r w:rsidRPr="00181432" w:rsidR="00BE6D3B">
              <w:rPr>
                <w:sz w:val="22"/>
                <w:szCs w:val="22"/>
              </w:rPr>
              <w:t>ing</w:t>
            </w:r>
            <w:r w:rsidRPr="00181432" w:rsidR="00D856F9">
              <w:rPr>
                <w:sz w:val="22"/>
                <w:szCs w:val="22"/>
              </w:rPr>
              <w:t xml:space="preserve"> the CSV file.</w:t>
            </w:r>
          </w:p>
        </w:tc>
      </w:tr>
      <w:tr w:rsidRPr="0049631C" w:rsidR="00F70031" w:rsidTr="001642F7" w14:paraId="2B140678" w14:textId="77777777">
        <w:trPr>
          <w:cantSplit/>
          <w:trHeight w:val="3464"/>
        </w:trPr>
        <w:tc>
          <w:tcPr>
            <w:tcW w:w="966" w:type="dxa"/>
          </w:tcPr>
          <w:p w:rsidRPr="00181432" w:rsidR="00F70031" w:rsidP="00D644CA" w:rsidRDefault="00F70031" w14:paraId="4E0695F6" w14:textId="77777777">
            <w:pPr>
              <w:overflowPunct/>
              <w:autoSpaceDE/>
              <w:autoSpaceDN/>
              <w:adjustRightInd/>
              <w:spacing w:before="60" w:after="60"/>
              <w:jc w:val="center"/>
              <w:textAlignment w:val="auto"/>
              <w:rPr>
                <w:sz w:val="22"/>
                <w:szCs w:val="22"/>
              </w:rPr>
            </w:pPr>
            <w:r w:rsidRPr="00181432">
              <w:rPr>
                <w:sz w:val="22"/>
                <w:szCs w:val="22"/>
              </w:rPr>
              <w:t>3</w:t>
            </w:r>
          </w:p>
        </w:tc>
        <w:tc>
          <w:tcPr>
            <w:tcW w:w="8623" w:type="dxa"/>
          </w:tcPr>
          <w:p w:rsidRPr="00181432" w:rsidR="00F70031" w:rsidP="00BE7079" w:rsidRDefault="00F70031" w14:paraId="6DB3DE7F" w14:textId="77777777">
            <w:pPr>
              <w:spacing w:before="60" w:after="60"/>
              <w:rPr>
                <w:sz w:val="22"/>
                <w:szCs w:val="22"/>
              </w:rPr>
            </w:pPr>
            <w:r w:rsidRPr="00181432">
              <w:rPr>
                <w:sz w:val="22"/>
                <w:szCs w:val="22"/>
              </w:rPr>
              <w:t xml:space="preserve">In the </w:t>
            </w:r>
            <w:r w:rsidRPr="00181432">
              <w:rPr>
                <w:b/>
                <w:sz w:val="22"/>
                <w:szCs w:val="22"/>
              </w:rPr>
              <w:t>“Open”</w:t>
            </w:r>
            <w:r w:rsidRPr="00181432">
              <w:rPr>
                <w:sz w:val="22"/>
                <w:szCs w:val="22"/>
              </w:rPr>
              <w:t xml:space="preserve"> pop-up, </w:t>
            </w:r>
            <w:r w:rsidRPr="00181432" w:rsidR="00BE7079">
              <w:rPr>
                <w:sz w:val="22"/>
                <w:szCs w:val="22"/>
              </w:rPr>
              <w:t>select the saved CSV files to initiate the downloading process.</w:t>
            </w:r>
          </w:p>
          <w:p w:rsidRPr="00181432" w:rsidR="001642F7" w:rsidP="00BE7079" w:rsidRDefault="001642F7" w14:paraId="286BB010" w14:textId="77777777">
            <w:pPr>
              <w:spacing w:before="60" w:after="60"/>
              <w:rPr>
                <w:sz w:val="22"/>
                <w:szCs w:val="22"/>
              </w:rPr>
            </w:pPr>
          </w:p>
          <w:p w:rsidRPr="00586DE9" w:rsidR="00181432" w:rsidP="00181432" w:rsidRDefault="00181432" w14:paraId="464E2E74" w14:textId="77777777">
            <w:pPr>
              <w:rPr>
                <w:sz w:val="22"/>
                <w:szCs w:val="22"/>
              </w:rPr>
            </w:pPr>
            <w:r w:rsidRPr="00586DE9">
              <w:rPr>
                <w:b/>
                <w:sz w:val="22"/>
                <w:szCs w:val="22"/>
              </w:rPr>
              <w:t>Note:</w:t>
            </w:r>
            <w:r w:rsidRPr="00586DE9">
              <w:rPr>
                <w:sz w:val="22"/>
                <w:szCs w:val="22"/>
              </w:rPr>
              <w:t xml:space="preserve"> As part of KITS Secure Data feature, CSV file which has been edited/resaved is not downloadable on the worksheet in Secure Data Mode. On the prompt, if the user presses OK to continue, KITS</w:t>
            </w:r>
            <w:r w:rsidRPr="00586DE9">
              <w:rPr>
                <w:sz w:val="22"/>
                <w:szCs w:val="22"/>
                <w:vertAlign w:val="superscript"/>
              </w:rPr>
              <w:t>TM</w:t>
            </w:r>
            <w:r w:rsidRPr="00586DE9">
              <w:rPr>
                <w:sz w:val="22"/>
                <w:szCs w:val="22"/>
              </w:rPr>
              <w:t xml:space="preserve"> will set the worksheet as “Data is NOT Secure” and load the data. </w:t>
            </w:r>
          </w:p>
          <w:p w:rsidRPr="00181432" w:rsidR="00847706" w:rsidP="00BE7079" w:rsidRDefault="00847706" w14:paraId="4058ED69" w14:textId="77777777">
            <w:pPr>
              <w:spacing w:before="60" w:after="60"/>
              <w:rPr>
                <w:sz w:val="22"/>
                <w:szCs w:val="22"/>
              </w:rPr>
            </w:pPr>
          </w:p>
          <w:p w:rsidR="003C5691" w:rsidP="00847706" w:rsidRDefault="00286780" w14:paraId="2E98A3BF" w14:textId="77777777">
            <w:pPr>
              <w:rPr>
                <w:i/>
                <w:sz w:val="22"/>
                <w:szCs w:val="22"/>
              </w:rPr>
            </w:pPr>
            <w:r w:rsidRPr="00586DE9">
              <w:rPr>
                <w:i/>
                <w:sz w:val="22"/>
                <w:szCs w:val="22"/>
              </w:rPr>
              <w:t>For testing purposes, a</w:t>
            </w:r>
            <w:r w:rsidRPr="00586DE9" w:rsidR="001A6541">
              <w:rPr>
                <w:i/>
                <w:sz w:val="22"/>
                <w:szCs w:val="22"/>
              </w:rPr>
              <w:t xml:space="preserve"> collection of sample </w:t>
            </w:r>
            <w:r w:rsidRPr="00586DE9" w:rsidR="001A6541">
              <w:rPr>
                <w:i/>
                <w:sz w:val="22"/>
                <w:szCs w:val="22"/>
                <w:lang w:val="en-US"/>
              </w:rPr>
              <w:t xml:space="preserve">KITS™ </w:t>
            </w:r>
            <w:r w:rsidRPr="00586DE9" w:rsidR="001A6541">
              <w:rPr>
                <w:i/>
                <w:sz w:val="22"/>
                <w:szCs w:val="22"/>
              </w:rPr>
              <w:t xml:space="preserve">CSV files </w:t>
            </w:r>
            <w:r w:rsidRPr="00586DE9" w:rsidR="007A733A">
              <w:rPr>
                <w:i/>
                <w:sz w:val="22"/>
                <w:szCs w:val="22"/>
              </w:rPr>
              <w:t>are</w:t>
            </w:r>
            <w:r w:rsidRPr="00586DE9" w:rsidR="001A6541">
              <w:rPr>
                <w:i/>
                <w:sz w:val="22"/>
                <w:szCs w:val="22"/>
              </w:rPr>
              <w:t xml:space="preserve"> included with </w:t>
            </w:r>
            <w:r w:rsidRPr="00586DE9" w:rsidR="001A6541">
              <w:rPr>
                <w:i/>
                <w:sz w:val="22"/>
                <w:szCs w:val="22"/>
                <w:lang w:val="en-US"/>
              </w:rPr>
              <w:t xml:space="preserve">KITS™ </w:t>
            </w:r>
            <w:r w:rsidRPr="00586DE9" w:rsidR="001A6541">
              <w:rPr>
                <w:i/>
                <w:sz w:val="22"/>
                <w:szCs w:val="22"/>
              </w:rPr>
              <w:t>installation.</w:t>
            </w:r>
          </w:p>
          <w:p w:rsidRPr="00586DE9" w:rsidR="00181432" w:rsidP="00847706" w:rsidRDefault="00181432" w14:paraId="30CE9E9E" w14:textId="77777777">
            <w:pPr>
              <w:rPr>
                <w:i/>
                <w:sz w:val="22"/>
                <w:szCs w:val="22"/>
              </w:rPr>
            </w:pPr>
          </w:p>
          <w:p w:rsidR="001A6541" w:rsidP="003C5691" w:rsidRDefault="001A6541" w14:paraId="01A7F123" w14:textId="77777777">
            <w:pPr>
              <w:rPr>
                <w:i/>
                <w:sz w:val="22"/>
                <w:szCs w:val="22"/>
              </w:rPr>
            </w:pPr>
            <w:r w:rsidRPr="00586DE9">
              <w:rPr>
                <w:i/>
                <w:sz w:val="22"/>
                <w:szCs w:val="22"/>
              </w:rPr>
              <w:t xml:space="preserve">User may </w:t>
            </w:r>
            <w:r w:rsidR="00181432">
              <w:rPr>
                <w:i/>
                <w:sz w:val="22"/>
                <w:szCs w:val="22"/>
              </w:rPr>
              <w:t>view</w:t>
            </w:r>
            <w:r w:rsidRPr="00586DE9" w:rsidR="00181432">
              <w:rPr>
                <w:i/>
                <w:sz w:val="22"/>
                <w:szCs w:val="22"/>
              </w:rPr>
              <w:t xml:space="preserve"> </w:t>
            </w:r>
            <w:r w:rsidRPr="00586DE9">
              <w:rPr>
                <w:i/>
                <w:sz w:val="22"/>
                <w:szCs w:val="22"/>
              </w:rPr>
              <w:t xml:space="preserve">these files from the directory, </w:t>
            </w:r>
            <w:r w:rsidRPr="00586DE9">
              <w:rPr>
                <w:b/>
                <w:i/>
                <w:sz w:val="22"/>
                <w:szCs w:val="22"/>
              </w:rPr>
              <w:t>C:\ProgramData\Kingfisher\KITS Sample Files</w:t>
            </w:r>
            <w:r w:rsidRPr="00586DE9">
              <w:rPr>
                <w:i/>
                <w:sz w:val="22"/>
                <w:szCs w:val="22"/>
              </w:rPr>
              <w:t>.</w:t>
            </w:r>
          </w:p>
          <w:p w:rsidR="00181432" w:rsidP="003C5691" w:rsidRDefault="00181432" w14:paraId="22DA881C" w14:textId="77777777">
            <w:pPr>
              <w:rPr>
                <w:i/>
                <w:sz w:val="22"/>
                <w:szCs w:val="22"/>
              </w:rPr>
            </w:pPr>
          </w:p>
          <w:p w:rsidRPr="00586DE9" w:rsidR="007A733A" w:rsidP="003C5691" w:rsidRDefault="001A6541" w14:paraId="34A45D16" w14:textId="77777777">
            <w:pPr>
              <w:rPr>
                <w:i/>
                <w:sz w:val="22"/>
                <w:szCs w:val="22"/>
              </w:rPr>
            </w:pPr>
            <w:r w:rsidRPr="00586DE9">
              <w:rPr>
                <w:i/>
                <w:sz w:val="22"/>
                <w:szCs w:val="22"/>
              </w:rPr>
              <w:t xml:space="preserve">There are 4 categories of CSV files </w:t>
            </w:r>
            <w:r w:rsidR="00181432">
              <w:rPr>
                <w:i/>
                <w:sz w:val="22"/>
                <w:szCs w:val="22"/>
              </w:rPr>
              <w:t>i</w:t>
            </w:r>
            <w:r w:rsidRPr="00586DE9" w:rsidR="007A733A">
              <w:rPr>
                <w:i/>
                <w:sz w:val="22"/>
                <w:szCs w:val="22"/>
              </w:rPr>
              <w:t>n the subdirectories:</w:t>
            </w:r>
          </w:p>
          <w:p w:rsidRPr="00586DE9" w:rsidR="007A733A" w:rsidP="007A733A" w:rsidRDefault="007A733A" w14:paraId="2093DBD7" w14:textId="77777777">
            <w:pPr>
              <w:rPr>
                <w:i/>
                <w:sz w:val="22"/>
                <w:szCs w:val="22"/>
              </w:rPr>
            </w:pPr>
            <w:r w:rsidRPr="00586DE9">
              <w:rPr>
                <w:i/>
                <w:sz w:val="22"/>
                <w:szCs w:val="22"/>
              </w:rPr>
              <w:t>- Files exported from KITS (live data read from meter)</w:t>
            </w:r>
          </w:p>
          <w:p w:rsidRPr="00586DE9" w:rsidR="007A733A" w:rsidP="007A733A" w:rsidRDefault="007A733A" w14:paraId="636583D5" w14:textId="77777777">
            <w:pPr>
              <w:rPr>
                <w:i/>
                <w:sz w:val="22"/>
                <w:szCs w:val="22"/>
              </w:rPr>
            </w:pPr>
            <w:r w:rsidRPr="00586DE9">
              <w:rPr>
                <w:i/>
                <w:sz w:val="22"/>
                <w:szCs w:val="22"/>
              </w:rPr>
              <w:t>- Files exported from KITS</w:t>
            </w:r>
            <w:r w:rsidR="006C1F37">
              <w:rPr>
                <w:i/>
                <w:sz w:val="22"/>
                <w:szCs w:val="22"/>
              </w:rPr>
              <w:t xml:space="preserve"> </w:t>
            </w:r>
            <w:r w:rsidRPr="00586DE9">
              <w:rPr>
                <w:i/>
                <w:sz w:val="22"/>
                <w:szCs w:val="22"/>
              </w:rPr>
              <w:t>(data read from memory of meter)</w:t>
            </w:r>
          </w:p>
          <w:p w:rsidRPr="00586DE9" w:rsidR="007A733A" w:rsidP="007A733A" w:rsidRDefault="007A733A" w14:paraId="487F77D4" w14:textId="77777777">
            <w:pPr>
              <w:rPr>
                <w:i/>
                <w:sz w:val="22"/>
                <w:szCs w:val="22"/>
              </w:rPr>
            </w:pPr>
            <w:r w:rsidRPr="00586DE9">
              <w:rPr>
                <w:i/>
                <w:sz w:val="22"/>
                <w:szCs w:val="22"/>
              </w:rPr>
              <w:t>- Files exported from meter using Save Csv</w:t>
            </w:r>
          </w:p>
          <w:p w:rsidRPr="00586DE9" w:rsidR="001A6541" w:rsidP="007A733A" w:rsidRDefault="007A733A" w14:paraId="5D24E252" w14:textId="77777777">
            <w:pPr>
              <w:rPr>
                <w:i/>
                <w:sz w:val="22"/>
                <w:szCs w:val="22"/>
              </w:rPr>
            </w:pPr>
            <w:r w:rsidRPr="00586DE9">
              <w:rPr>
                <w:i/>
                <w:sz w:val="22"/>
                <w:szCs w:val="22"/>
              </w:rPr>
              <w:t>- Files saved in USB dump</w:t>
            </w:r>
            <w:r w:rsidRPr="00586DE9" w:rsidR="001A6541">
              <w:rPr>
                <w:i/>
                <w:sz w:val="22"/>
                <w:szCs w:val="22"/>
              </w:rPr>
              <w:t xml:space="preserve"> </w:t>
            </w:r>
          </w:p>
          <w:p w:rsidRPr="00181432" w:rsidR="00286780" w:rsidP="007A733A" w:rsidRDefault="00286780" w14:paraId="6B0B499D" w14:textId="77777777">
            <w:pPr>
              <w:rPr>
                <w:sz w:val="22"/>
                <w:szCs w:val="22"/>
              </w:rPr>
            </w:pPr>
          </w:p>
        </w:tc>
      </w:tr>
      <w:tr w:rsidRPr="0049631C" w:rsidR="00F70031" w:rsidTr="0083523B" w14:paraId="093BD0F5" w14:textId="77777777">
        <w:trPr>
          <w:cantSplit/>
          <w:trHeight w:val="5874"/>
        </w:trPr>
        <w:tc>
          <w:tcPr>
            <w:tcW w:w="966" w:type="dxa"/>
          </w:tcPr>
          <w:p w:rsidRPr="00181432" w:rsidR="00F70031" w:rsidP="00D644CA" w:rsidRDefault="00F70031" w14:paraId="3A48FBF1" w14:textId="77777777">
            <w:pPr>
              <w:overflowPunct/>
              <w:autoSpaceDE/>
              <w:autoSpaceDN/>
              <w:adjustRightInd/>
              <w:spacing w:before="60" w:after="60"/>
              <w:jc w:val="center"/>
              <w:textAlignment w:val="auto"/>
              <w:rPr>
                <w:sz w:val="22"/>
                <w:szCs w:val="22"/>
              </w:rPr>
            </w:pPr>
            <w:r w:rsidRPr="00181432">
              <w:rPr>
                <w:sz w:val="22"/>
                <w:szCs w:val="22"/>
              </w:rPr>
              <w:lastRenderedPageBreak/>
              <w:t>4</w:t>
            </w:r>
          </w:p>
        </w:tc>
        <w:tc>
          <w:tcPr>
            <w:tcW w:w="8623" w:type="dxa"/>
          </w:tcPr>
          <w:p w:rsidRPr="00181432" w:rsidR="00002D3A" w:rsidP="00002D3A" w:rsidRDefault="007129D2" w14:paraId="1CF617EE" w14:textId="77777777">
            <w:pPr>
              <w:spacing w:before="60" w:after="60"/>
              <w:rPr>
                <w:sz w:val="22"/>
                <w:szCs w:val="22"/>
              </w:rPr>
            </w:pPr>
            <w:r w:rsidRPr="00181432">
              <w:rPr>
                <w:sz w:val="22"/>
                <w:szCs w:val="22"/>
              </w:rPr>
              <w:t>Select: -</w:t>
            </w:r>
          </w:p>
          <w:p w:rsidRPr="00181432" w:rsidR="00002D3A" w:rsidP="00795E53" w:rsidRDefault="00002D3A" w14:paraId="2800D4F6" w14:textId="77777777">
            <w:pPr>
              <w:numPr>
                <w:ilvl w:val="0"/>
                <w:numId w:val="15"/>
              </w:numPr>
              <w:overflowPunct/>
              <w:autoSpaceDE/>
              <w:autoSpaceDN/>
              <w:adjustRightInd/>
              <w:spacing w:after="60"/>
              <w:ind w:left="714" w:hanging="357"/>
              <w:textAlignment w:val="auto"/>
              <w:rPr>
                <w:sz w:val="22"/>
                <w:szCs w:val="22"/>
              </w:rPr>
            </w:pPr>
            <w:r w:rsidRPr="00181432">
              <w:rPr>
                <w:sz w:val="22"/>
                <w:szCs w:val="22"/>
              </w:rPr>
              <w:t xml:space="preserve">Row number in CSV file </w:t>
            </w:r>
            <w:r w:rsidRPr="00181432" w:rsidR="00E0145F">
              <w:rPr>
                <w:sz w:val="22"/>
                <w:szCs w:val="22"/>
              </w:rPr>
              <w:t>to start downloading data from:</w:t>
            </w:r>
            <w:r w:rsidRPr="00181432">
              <w:rPr>
                <w:sz w:val="22"/>
                <w:szCs w:val="22"/>
              </w:rPr>
              <w:t xml:space="preserve"> </w:t>
            </w:r>
            <w:r w:rsidRPr="00181432">
              <w:rPr>
                <w:b/>
                <w:sz w:val="22"/>
                <w:szCs w:val="22"/>
              </w:rPr>
              <w:t>“Start Data Row”</w:t>
            </w:r>
          </w:p>
          <w:p w:rsidRPr="00181432" w:rsidR="00002D3A" w:rsidP="00795E53" w:rsidRDefault="00A93752" w14:paraId="42F6B07E" w14:textId="77777777">
            <w:pPr>
              <w:numPr>
                <w:ilvl w:val="0"/>
                <w:numId w:val="15"/>
              </w:numPr>
              <w:overflowPunct/>
              <w:autoSpaceDE/>
              <w:autoSpaceDN/>
              <w:adjustRightInd/>
              <w:spacing w:after="60"/>
              <w:ind w:left="714" w:hanging="357"/>
              <w:textAlignment w:val="auto"/>
              <w:rPr>
                <w:sz w:val="22"/>
                <w:szCs w:val="22"/>
              </w:rPr>
            </w:pPr>
            <w:r w:rsidRPr="00181432">
              <w:rPr>
                <w:sz w:val="22"/>
                <w:szCs w:val="22"/>
              </w:rPr>
              <w:t>The numbers of fibres on the worksheet to map the downloading data</w:t>
            </w:r>
            <w:r w:rsidRPr="00181432" w:rsidR="00E0145F">
              <w:rPr>
                <w:sz w:val="22"/>
                <w:szCs w:val="22"/>
              </w:rPr>
              <w:t xml:space="preserve">: </w:t>
            </w:r>
            <w:r w:rsidRPr="00181432" w:rsidR="00002D3A">
              <w:rPr>
                <w:sz w:val="22"/>
                <w:szCs w:val="22"/>
              </w:rPr>
              <w:t>“</w:t>
            </w:r>
            <w:r w:rsidRPr="00181432" w:rsidR="00002D3A">
              <w:rPr>
                <w:b/>
                <w:sz w:val="22"/>
                <w:szCs w:val="22"/>
              </w:rPr>
              <w:t xml:space="preserve">No. Of </w:t>
            </w:r>
            <w:proofErr w:type="spellStart"/>
            <w:r w:rsidRPr="00181432" w:rsidR="00002D3A">
              <w:rPr>
                <w:b/>
                <w:sz w:val="22"/>
                <w:szCs w:val="22"/>
              </w:rPr>
              <w:t>Fibers</w:t>
            </w:r>
            <w:proofErr w:type="spellEnd"/>
            <w:r w:rsidRPr="00181432" w:rsidR="00002D3A">
              <w:rPr>
                <w:b/>
                <w:sz w:val="22"/>
                <w:szCs w:val="22"/>
              </w:rPr>
              <w:t>”</w:t>
            </w:r>
            <w:r w:rsidRPr="00181432">
              <w:rPr>
                <w:b/>
                <w:sz w:val="22"/>
                <w:szCs w:val="22"/>
              </w:rPr>
              <w:t xml:space="preserve"> </w:t>
            </w:r>
          </w:p>
          <w:p w:rsidRPr="00181432" w:rsidR="00A87283" w:rsidP="00795E53" w:rsidRDefault="00A87283" w14:paraId="0CDDA46C" w14:textId="77777777">
            <w:pPr>
              <w:numPr>
                <w:ilvl w:val="0"/>
                <w:numId w:val="15"/>
              </w:numPr>
              <w:overflowPunct/>
              <w:autoSpaceDE/>
              <w:autoSpaceDN/>
              <w:adjustRightInd/>
              <w:spacing w:after="60"/>
              <w:ind w:left="714" w:hanging="357"/>
              <w:textAlignment w:val="auto"/>
              <w:rPr>
                <w:sz w:val="22"/>
                <w:szCs w:val="22"/>
              </w:rPr>
            </w:pPr>
            <w:r w:rsidRPr="00181432">
              <w:rPr>
                <w:sz w:val="22"/>
                <w:szCs w:val="22"/>
              </w:rPr>
              <w:t xml:space="preserve">Select/deselect the data for the wavelength/s to be </w:t>
            </w:r>
            <w:r w:rsidRPr="00181432" w:rsidR="007129D2">
              <w:rPr>
                <w:sz w:val="22"/>
                <w:szCs w:val="22"/>
              </w:rPr>
              <w:t>downloaded: -</w:t>
            </w:r>
            <w:r w:rsidRPr="00181432">
              <w:rPr>
                <w:sz w:val="22"/>
                <w:szCs w:val="22"/>
              </w:rPr>
              <w:t xml:space="preserve"> check/uncheck the boxes near the wavelength numbers</w:t>
            </w:r>
          </w:p>
          <w:p w:rsidRPr="00181432" w:rsidR="00002D3A" w:rsidP="00795E53" w:rsidRDefault="00A93752" w14:paraId="2DF98420" w14:textId="77777777">
            <w:pPr>
              <w:numPr>
                <w:ilvl w:val="0"/>
                <w:numId w:val="15"/>
              </w:numPr>
              <w:overflowPunct/>
              <w:autoSpaceDE/>
              <w:autoSpaceDN/>
              <w:adjustRightInd/>
              <w:spacing w:after="60"/>
              <w:ind w:left="714" w:hanging="357"/>
              <w:textAlignment w:val="auto"/>
              <w:rPr>
                <w:sz w:val="22"/>
                <w:szCs w:val="22"/>
              </w:rPr>
            </w:pPr>
            <w:r w:rsidRPr="00181432">
              <w:rPr>
                <w:sz w:val="22"/>
                <w:szCs w:val="22"/>
              </w:rPr>
              <w:t>Test direction or ORL optio</w:t>
            </w:r>
            <w:r w:rsidRPr="00181432" w:rsidR="00E0145F">
              <w:rPr>
                <w:sz w:val="22"/>
                <w:szCs w:val="22"/>
              </w:rPr>
              <w:t>n of the data to be downloaded:</w:t>
            </w:r>
            <w:r w:rsidRPr="00181432">
              <w:rPr>
                <w:sz w:val="22"/>
                <w:szCs w:val="22"/>
              </w:rPr>
              <w:t xml:space="preserve"> “</w:t>
            </w:r>
            <w:r w:rsidRPr="00181432">
              <w:rPr>
                <w:b/>
                <w:sz w:val="22"/>
                <w:szCs w:val="22"/>
              </w:rPr>
              <w:t xml:space="preserve">A-&gt;B” </w:t>
            </w:r>
            <w:r w:rsidRPr="00181432">
              <w:rPr>
                <w:sz w:val="22"/>
                <w:szCs w:val="22"/>
              </w:rPr>
              <w:t>or</w:t>
            </w:r>
            <w:r w:rsidRPr="00181432">
              <w:rPr>
                <w:b/>
                <w:sz w:val="22"/>
                <w:szCs w:val="22"/>
              </w:rPr>
              <w:t xml:space="preserve"> “B-&gt;A” </w:t>
            </w:r>
            <w:r w:rsidRPr="00181432">
              <w:rPr>
                <w:sz w:val="22"/>
                <w:szCs w:val="22"/>
              </w:rPr>
              <w:t>or</w:t>
            </w:r>
            <w:r w:rsidRPr="00181432">
              <w:rPr>
                <w:b/>
                <w:sz w:val="22"/>
                <w:szCs w:val="22"/>
              </w:rPr>
              <w:t xml:space="preserve"> “ORL at A”</w:t>
            </w:r>
            <w:r w:rsidRPr="00181432">
              <w:rPr>
                <w:sz w:val="22"/>
                <w:szCs w:val="22"/>
              </w:rPr>
              <w:t xml:space="preserve"> or </w:t>
            </w:r>
            <w:r w:rsidRPr="00181432">
              <w:rPr>
                <w:b/>
                <w:sz w:val="22"/>
                <w:szCs w:val="22"/>
              </w:rPr>
              <w:t>“ORL at B”</w:t>
            </w:r>
          </w:p>
          <w:p w:rsidR="001802E5" w:rsidP="001802E5" w:rsidRDefault="001802E5" w14:paraId="584E7EA3" w14:textId="77777777">
            <w:pPr>
              <w:overflowPunct/>
              <w:autoSpaceDE/>
              <w:autoSpaceDN/>
              <w:adjustRightInd/>
              <w:spacing w:after="60"/>
              <w:ind w:left="714"/>
              <w:textAlignment w:val="auto"/>
              <w:rPr>
                <w:sz w:val="22"/>
                <w:szCs w:val="22"/>
              </w:rPr>
            </w:pPr>
            <w:r w:rsidRPr="00181432">
              <w:rPr>
                <w:b/>
                <w:sz w:val="22"/>
                <w:szCs w:val="22"/>
              </w:rPr>
              <w:t>Note: “ORL at A”</w:t>
            </w:r>
            <w:r w:rsidRPr="00181432">
              <w:rPr>
                <w:sz w:val="22"/>
                <w:szCs w:val="22"/>
              </w:rPr>
              <w:t xml:space="preserve"> and/or </w:t>
            </w:r>
            <w:r w:rsidRPr="00181432">
              <w:rPr>
                <w:b/>
                <w:sz w:val="22"/>
                <w:szCs w:val="22"/>
              </w:rPr>
              <w:t xml:space="preserve">“ORL at B” </w:t>
            </w:r>
            <w:r w:rsidRPr="00181432">
              <w:rPr>
                <w:sz w:val="22"/>
                <w:szCs w:val="22"/>
              </w:rPr>
              <w:t xml:space="preserve">must be selected in order for </w:t>
            </w:r>
            <w:r w:rsidRPr="00181432" w:rsidR="00847706">
              <w:rPr>
                <w:sz w:val="22"/>
                <w:szCs w:val="22"/>
              </w:rPr>
              <w:t>ORL</w:t>
            </w:r>
            <w:r w:rsidRPr="00181432">
              <w:rPr>
                <w:sz w:val="22"/>
                <w:szCs w:val="22"/>
              </w:rPr>
              <w:t xml:space="preserve"> data in </w:t>
            </w:r>
            <w:r w:rsidRPr="00181432" w:rsidR="00997795">
              <w:rPr>
                <w:sz w:val="22"/>
                <w:szCs w:val="22"/>
              </w:rPr>
              <w:t>CSV</w:t>
            </w:r>
            <w:r w:rsidRPr="00181432">
              <w:rPr>
                <w:sz w:val="22"/>
                <w:szCs w:val="22"/>
              </w:rPr>
              <w:t xml:space="preserve"> file to be </w:t>
            </w:r>
            <w:r w:rsidRPr="00181432" w:rsidR="00997795">
              <w:rPr>
                <w:sz w:val="22"/>
                <w:szCs w:val="22"/>
              </w:rPr>
              <w:t xml:space="preserve">successfully </w:t>
            </w:r>
            <w:r w:rsidRPr="00181432">
              <w:rPr>
                <w:sz w:val="22"/>
                <w:szCs w:val="22"/>
              </w:rPr>
              <w:t>downloaded onto the worksheet.</w:t>
            </w:r>
          </w:p>
          <w:p w:rsidRPr="00181432" w:rsidR="00181432" w:rsidP="001802E5" w:rsidRDefault="00181432" w14:paraId="565D2A33" w14:textId="77777777">
            <w:pPr>
              <w:overflowPunct/>
              <w:autoSpaceDE/>
              <w:autoSpaceDN/>
              <w:adjustRightInd/>
              <w:spacing w:after="60"/>
              <w:ind w:left="714"/>
              <w:textAlignment w:val="auto"/>
              <w:rPr>
                <w:sz w:val="22"/>
                <w:szCs w:val="22"/>
              </w:rPr>
            </w:pPr>
            <w:r>
              <w:rPr>
                <w:sz w:val="22"/>
                <w:szCs w:val="22"/>
              </w:rPr>
              <w:t xml:space="preserve">Note: If a field is greyed out, that is because it is not selected in configuration. Run </w:t>
            </w:r>
            <w:r w:rsidRPr="00586DE9">
              <w:rPr>
                <w:b/>
                <w:i/>
                <w:sz w:val="22"/>
                <w:szCs w:val="22"/>
              </w:rPr>
              <w:t>[Test Setup]</w:t>
            </w:r>
            <w:r>
              <w:rPr>
                <w:sz w:val="22"/>
                <w:szCs w:val="22"/>
              </w:rPr>
              <w:t xml:space="preserve"> to select the field.</w:t>
            </w:r>
          </w:p>
          <w:p w:rsidRPr="00181432" w:rsidR="00002D3A" w:rsidP="00795E53" w:rsidRDefault="00002D3A" w14:paraId="4F28D173" w14:textId="77777777">
            <w:pPr>
              <w:numPr>
                <w:ilvl w:val="0"/>
                <w:numId w:val="15"/>
              </w:numPr>
              <w:overflowPunct/>
              <w:autoSpaceDE/>
              <w:autoSpaceDN/>
              <w:adjustRightInd/>
              <w:spacing w:after="60"/>
              <w:ind w:left="714" w:hanging="357"/>
              <w:textAlignment w:val="auto"/>
              <w:rPr>
                <w:b/>
                <w:sz w:val="22"/>
                <w:szCs w:val="22"/>
              </w:rPr>
            </w:pPr>
            <w:r w:rsidRPr="00181432">
              <w:rPr>
                <w:sz w:val="22"/>
                <w:szCs w:val="22"/>
              </w:rPr>
              <w:t xml:space="preserve">Fibre number in </w:t>
            </w:r>
            <w:r w:rsidRPr="00181432" w:rsidR="00A93752">
              <w:rPr>
                <w:sz w:val="22"/>
                <w:szCs w:val="22"/>
              </w:rPr>
              <w:t>“</w:t>
            </w:r>
            <w:r w:rsidRPr="00586DE9">
              <w:rPr>
                <w:b/>
                <w:sz w:val="22"/>
                <w:szCs w:val="22"/>
                <w:lang w:val="en-US"/>
              </w:rPr>
              <w:t>Live Data</w:t>
            </w:r>
            <w:r w:rsidRPr="00586DE9" w:rsidR="00A93752">
              <w:rPr>
                <w:b/>
                <w:sz w:val="22"/>
                <w:szCs w:val="22"/>
                <w:lang w:val="en-US"/>
              </w:rPr>
              <w:t>”</w:t>
            </w:r>
            <w:r w:rsidRPr="00586DE9">
              <w:rPr>
                <w:sz w:val="22"/>
                <w:szCs w:val="22"/>
                <w:lang w:val="en-US"/>
              </w:rPr>
              <w:t xml:space="preserve"> worksheet </w:t>
            </w:r>
            <w:r w:rsidRPr="00181432" w:rsidR="00E0145F">
              <w:rPr>
                <w:sz w:val="22"/>
                <w:szCs w:val="22"/>
              </w:rPr>
              <w:t>to begin the download at:</w:t>
            </w:r>
            <w:r w:rsidRPr="00181432">
              <w:rPr>
                <w:sz w:val="22"/>
                <w:szCs w:val="22"/>
              </w:rPr>
              <w:t xml:space="preserve"> </w:t>
            </w:r>
            <w:r w:rsidRPr="00181432">
              <w:rPr>
                <w:b/>
                <w:sz w:val="22"/>
                <w:szCs w:val="22"/>
              </w:rPr>
              <w:t xml:space="preserve">“Start at </w:t>
            </w:r>
            <w:proofErr w:type="spellStart"/>
            <w:r w:rsidRPr="00181432">
              <w:rPr>
                <w:b/>
                <w:sz w:val="22"/>
                <w:szCs w:val="22"/>
              </w:rPr>
              <w:t>Fiber</w:t>
            </w:r>
            <w:proofErr w:type="spellEnd"/>
            <w:r w:rsidRPr="00181432">
              <w:rPr>
                <w:b/>
                <w:sz w:val="22"/>
                <w:szCs w:val="22"/>
              </w:rPr>
              <w:t xml:space="preserve"> No. (“A” End)”</w:t>
            </w:r>
          </w:p>
          <w:p w:rsidRPr="00181432" w:rsidR="007A733A" w:rsidP="00E471E9" w:rsidRDefault="007A733A" w14:paraId="6BF80A55" w14:textId="77777777">
            <w:pPr>
              <w:spacing w:before="60" w:after="60"/>
              <w:rPr>
                <w:sz w:val="22"/>
                <w:szCs w:val="22"/>
              </w:rPr>
            </w:pPr>
          </w:p>
          <w:p w:rsidRPr="00181432" w:rsidR="00BE7079" w:rsidP="00E471E9" w:rsidRDefault="00002D3A" w14:paraId="25B14BC0" w14:textId="77777777">
            <w:pPr>
              <w:spacing w:before="60" w:after="60"/>
              <w:rPr>
                <w:sz w:val="22"/>
                <w:szCs w:val="22"/>
              </w:rPr>
            </w:pPr>
            <w:r w:rsidRPr="00181432">
              <w:rPr>
                <w:sz w:val="22"/>
                <w:szCs w:val="22"/>
              </w:rPr>
              <w:t xml:space="preserve">For example; download from </w:t>
            </w:r>
            <w:r w:rsidRPr="00181432" w:rsidR="00A93752">
              <w:rPr>
                <w:b/>
                <w:sz w:val="22"/>
                <w:szCs w:val="22"/>
              </w:rPr>
              <w:t>row</w:t>
            </w:r>
            <w:r w:rsidRPr="00181432" w:rsidR="00602E9C">
              <w:rPr>
                <w:sz w:val="22"/>
                <w:szCs w:val="22"/>
              </w:rPr>
              <w:t>,</w:t>
            </w:r>
            <w:r w:rsidRPr="00181432" w:rsidR="00A93752">
              <w:rPr>
                <w:sz w:val="22"/>
                <w:szCs w:val="22"/>
              </w:rPr>
              <w:t xml:space="preserve"> 1 of the available 15 rolls </w:t>
            </w:r>
            <w:r w:rsidRPr="00181432" w:rsidR="00602E9C">
              <w:rPr>
                <w:sz w:val="22"/>
                <w:szCs w:val="22"/>
              </w:rPr>
              <w:t>of</w:t>
            </w:r>
            <w:r w:rsidRPr="00181432" w:rsidR="00A93752">
              <w:rPr>
                <w:sz w:val="22"/>
                <w:szCs w:val="22"/>
              </w:rPr>
              <w:t xml:space="preserve"> data</w:t>
            </w:r>
            <w:r w:rsidRPr="00181432" w:rsidR="00602E9C">
              <w:rPr>
                <w:sz w:val="22"/>
                <w:szCs w:val="22"/>
              </w:rPr>
              <w:t xml:space="preserve"> in the csv file</w:t>
            </w:r>
            <w:r w:rsidRPr="00181432">
              <w:rPr>
                <w:sz w:val="22"/>
                <w:szCs w:val="22"/>
              </w:rPr>
              <w:t xml:space="preserve">, </w:t>
            </w:r>
            <w:r w:rsidRPr="00181432" w:rsidR="00602E9C">
              <w:rPr>
                <w:sz w:val="22"/>
                <w:szCs w:val="22"/>
              </w:rPr>
              <w:t xml:space="preserve">map it on 15 </w:t>
            </w:r>
            <w:proofErr w:type="spellStart"/>
            <w:r w:rsidRPr="00181432" w:rsidR="00602E9C">
              <w:rPr>
                <w:sz w:val="22"/>
                <w:szCs w:val="22"/>
              </w:rPr>
              <w:t>Fibers</w:t>
            </w:r>
            <w:proofErr w:type="spellEnd"/>
            <w:r w:rsidRPr="00181432" w:rsidR="00602E9C">
              <w:rPr>
                <w:sz w:val="22"/>
                <w:szCs w:val="22"/>
              </w:rPr>
              <w:t xml:space="preserve"> on the </w:t>
            </w:r>
            <w:r w:rsidRPr="00181432" w:rsidR="00602E9C">
              <w:rPr>
                <w:b/>
                <w:sz w:val="22"/>
                <w:szCs w:val="22"/>
              </w:rPr>
              <w:t>“Live Data”</w:t>
            </w:r>
            <w:r w:rsidRPr="00181432" w:rsidR="00602E9C">
              <w:rPr>
                <w:sz w:val="22"/>
                <w:szCs w:val="22"/>
              </w:rPr>
              <w:t xml:space="preserve"> worksheet starting from the 1’st </w:t>
            </w:r>
            <w:proofErr w:type="spellStart"/>
            <w:r w:rsidRPr="00181432" w:rsidR="00602E9C">
              <w:rPr>
                <w:b/>
                <w:sz w:val="22"/>
                <w:szCs w:val="22"/>
              </w:rPr>
              <w:t>Fiber</w:t>
            </w:r>
            <w:proofErr w:type="spellEnd"/>
            <w:r w:rsidRPr="00181432" w:rsidR="00602E9C">
              <w:rPr>
                <w:b/>
                <w:sz w:val="22"/>
                <w:szCs w:val="22"/>
              </w:rPr>
              <w:t xml:space="preserve"> No</w:t>
            </w:r>
            <w:r w:rsidRPr="00181432" w:rsidR="00602E9C">
              <w:rPr>
                <w:sz w:val="22"/>
                <w:szCs w:val="22"/>
              </w:rPr>
              <w:t>, see fig</w:t>
            </w:r>
            <w:r w:rsidRPr="00181432">
              <w:rPr>
                <w:sz w:val="22"/>
                <w:szCs w:val="22"/>
              </w:rPr>
              <w:t xml:space="preserve">ure below;  </w:t>
            </w:r>
          </w:p>
          <w:p w:rsidRPr="00181432" w:rsidR="00F70031" w:rsidP="00D644CA" w:rsidRDefault="00BE7079" w14:paraId="1DB3DBBF" w14:textId="77777777">
            <w:pPr>
              <w:spacing w:before="60" w:after="60"/>
              <w:jc w:val="center"/>
              <w:rPr>
                <w:sz w:val="22"/>
                <w:szCs w:val="22"/>
              </w:rPr>
            </w:pPr>
            <w:r w:rsidRPr="00586DE9">
              <w:rPr>
                <w:noProof/>
                <w:sz w:val="22"/>
                <w:szCs w:val="22"/>
                <w:lang w:eastAsia="en-AU"/>
              </w:rPr>
              <w:drawing>
                <wp:inline distT="0" distB="0" distL="0" distR="0" wp14:anchorId="194B6100" wp14:editId="5DAF7BFB">
                  <wp:extent cx="1442720" cy="1875536"/>
                  <wp:effectExtent l="0" t="0" r="508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extLst>
                              <a:ext uri="{28A0092B-C50C-407E-A947-70E740481C1C}">
                                <a14:useLocalDpi xmlns:a14="http://schemas.microsoft.com/office/drawing/2010/main"/>
                              </a:ext>
                            </a:extLst>
                          </a:blip>
                          <a:stretch>
                            <a:fillRect/>
                          </a:stretch>
                        </pic:blipFill>
                        <pic:spPr>
                          <a:xfrm>
                            <a:off x="0" y="0"/>
                            <a:ext cx="1457802" cy="1895142"/>
                          </a:xfrm>
                          <a:prstGeom prst="rect">
                            <a:avLst/>
                          </a:prstGeom>
                        </pic:spPr>
                      </pic:pic>
                    </a:graphicData>
                  </a:graphic>
                </wp:inline>
              </w:drawing>
            </w:r>
          </w:p>
          <w:p w:rsidRPr="00181432" w:rsidR="001642F7" w:rsidP="00D644CA" w:rsidRDefault="001642F7" w14:paraId="1801DD72" w14:textId="77777777">
            <w:pPr>
              <w:spacing w:before="60" w:after="60"/>
              <w:jc w:val="center"/>
              <w:rPr>
                <w:sz w:val="22"/>
                <w:szCs w:val="22"/>
              </w:rPr>
            </w:pPr>
          </w:p>
          <w:p w:rsidRPr="00181432" w:rsidR="00D644CA" w:rsidP="001642F7" w:rsidRDefault="001642F7" w14:paraId="1A991497" w14:textId="77777777">
            <w:pPr>
              <w:spacing w:before="60" w:after="60"/>
              <w:rPr>
                <w:sz w:val="22"/>
                <w:szCs w:val="22"/>
              </w:rPr>
            </w:pPr>
            <w:r w:rsidRPr="00181432">
              <w:rPr>
                <w:sz w:val="22"/>
                <w:szCs w:val="22"/>
              </w:rPr>
              <w:t xml:space="preserve">Click </w:t>
            </w:r>
            <w:r w:rsidRPr="00181432">
              <w:rPr>
                <w:b/>
                <w:i/>
                <w:sz w:val="22"/>
                <w:szCs w:val="22"/>
              </w:rPr>
              <w:t xml:space="preserve">[OK] </w:t>
            </w:r>
            <w:r w:rsidRPr="00181432">
              <w:rPr>
                <w:sz w:val="22"/>
                <w:szCs w:val="22"/>
              </w:rPr>
              <w:t>to proceed.</w:t>
            </w:r>
          </w:p>
          <w:p w:rsidRPr="00181432" w:rsidR="001642F7" w:rsidP="001642F7" w:rsidRDefault="001642F7" w14:paraId="7DB7A4D7" w14:textId="77777777">
            <w:pPr>
              <w:spacing w:before="60" w:after="60"/>
              <w:rPr>
                <w:sz w:val="22"/>
                <w:szCs w:val="22"/>
              </w:rPr>
            </w:pPr>
          </w:p>
        </w:tc>
      </w:tr>
      <w:tr w:rsidRPr="0049631C" w:rsidR="00F70031" w:rsidTr="00286737" w14:paraId="5921F884" w14:textId="77777777">
        <w:trPr>
          <w:cantSplit/>
          <w:trHeight w:val="4173"/>
        </w:trPr>
        <w:tc>
          <w:tcPr>
            <w:tcW w:w="966" w:type="dxa"/>
          </w:tcPr>
          <w:p w:rsidRPr="00181432" w:rsidR="00F70031" w:rsidP="00D644CA" w:rsidRDefault="00F70031" w14:paraId="56CBFC6D" w14:textId="77777777">
            <w:pPr>
              <w:overflowPunct/>
              <w:autoSpaceDE/>
              <w:autoSpaceDN/>
              <w:adjustRightInd/>
              <w:spacing w:before="60" w:after="60"/>
              <w:jc w:val="center"/>
              <w:textAlignment w:val="auto"/>
              <w:rPr>
                <w:sz w:val="22"/>
                <w:szCs w:val="22"/>
              </w:rPr>
            </w:pPr>
            <w:r w:rsidRPr="00181432">
              <w:rPr>
                <w:sz w:val="22"/>
                <w:szCs w:val="22"/>
              </w:rPr>
              <w:t>5</w:t>
            </w:r>
          </w:p>
        </w:tc>
        <w:tc>
          <w:tcPr>
            <w:tcW w:w="8623" w:type="dxa"/>
          </w:tcPr>
          <w:p w:rsidRPr="00586DE9" w:rsidR="001642F7" w:rsidP="001642F7" w:rsidRDefault="001642F7" w14:paraId="6A9FCEFE" w14:textId="77777777">
            <w:pPr>
              <w:spacing w:after="60"/>
              <w:rPr>
                <w:noProof/>
                <w:sz w:val="22"/>
                <w:szCs w:val="22"/>
                <w:lang w:eastAsia="zh-CN"/>
              </w:rPr>
            </w:pPr>
            <w:r w:rsidRPr="00586DE9">
              <w:rPr>
                <w:noProof/>
                <w:sz w:val="22"/>
                <w:szCs w:val="22"/>
                <w:lang w:eastAsia="zh-CN"/>
              </w:rPr>
              <w:t xml:space="preserve">If the CSV file to be downloaded contains wavelengths which are different from that configured in </w:t>
            </w:r>
            <w:r w:rsidRPr="00586DE9">
              <w:rPr>
                <w:b/>
                <w:noProof/>
                <w:sz w:val="22"/>
                <w:szCs w:val="22"/>
                <w:lang w:eastAsia="zh-CN"/>
              </w:rPr>
              <w:t>Step 1</w:t>
            </w:r>
            <w:r w:rsidRPr="00586DE9">
              <w:rPr>
                <w:noProof/>
                <w:sz w:val="22"/>
                <w:szCs w:val="22"/>
                <w:lang w:eastAsia="zh-CN"/>
              </w:rPr>
              <w:t xml:space="preserve">, the pop-up below will be displayed.    </w:t>
            </w:r>
          </w:p>
          <w:p w:rsidRPr="00586DE9" w:rsidR="001642F7" w:rsidP="001642F7" w:rsidRDefault="001642F7" w14:paraId="0FD4C79C" w14:textId="77777777">
            <w:pPr>
              <w:spacing w:after="60"/>
              <w:rPr>
                <w:noProof/>
                <w:sz w:val="22"/>
                <w:szCs w:val="22"/>
                <w:lang w:eastAsia="zh-CN"/>
              </w:rPr>
            </w:pPr>
          </w:p>
          <w:p w:rsidR="00F70031" w:rsidP="004365A6" w:rsidRDefault="00286737" w14:paraId="70FA5D46" w14:textId="77777777">
            <w:pPr>
              <w:spacing w:after="60"/>
              <w:jc w:val="center"/>
              <w:rPr>
                <w:sz w:val="22"/>
                <w:szCs w:val="22"/>
              </w:rPr>
            </w:pPr>
            <w:r>
              <w:object w:dxaOrig="6195" w:dyaOrig="3795" w14:anchorId="364AA544">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209pt;height:131.1pt" o:ole="" type="#_x0000_t75">
                  <v:imagedata o:title="" r:id="rId82"/>
                </v:shape>
                <o:OLEObject Type="Embed" ProgID="PBrush" ShapeID="_x0000_i1025" DrawAspect="Content" ObjectID="_1693906087" r:id="rId83"/>
              </w:object>
            </w:r>
          </w:p>
          <w:p w:rsidRPr="00181432" w:rsidR="001642F7" w:rsidP="001642F7" w:rsidRDefault="001642F7" w14:paraId="4FD929B6" w14:textId="77777777">
            <w:pPr>
              <w:spacing w:after="60"/>
              <w:rPr>
                <w:sz w:val="22"/>
                <w:szCs w:val="22"/>
              </w:rPr>
            </w:pPr>
            <w:r w:rsidRPr="00181432">
              <w:rPr>
                <w:sz w:val="22"/>
                <w:szCs w:val="22"/>
              </w:rPr>
              <w:t xml:space="preserve">Select </w:t>
            </w:r>
            <w:r w:rsidRPr="00181432">
              <w:rPr>
                <w:b/>
                <w:sz w:val="22"/>
                <w:szCs w:val="22"/>
              </w:rPr>
              <w:t>[Yes]</w:t>
            </w:r>
            <w:r w:rsidRPr="00181432">
              <w:rPr>
                <w:sz w:val="22"/>
                <w:szCs w:val="22"/>
              </w:rPr>
              <w:t xml:space="preserve"> or </w:t>
            </w:r>
            <w:r w:rsidRPr="00181432">
              <w:rPr>
                <w:b/>
                <w:sz w:val="22"/>
                <w:szCs w:val="22"/>
              </w:rPr>
              <w:t>[No]</w:t>
            </w:r>
            <w:r w:rsidRPr="00181432">
              <w:rPr>
                <w:sz w:val="22"/>
                <w:szCs w:val="22"/>
              </w:rPr>
              <w:t xml:space="preserve"> or </w:t>
            </w:r>
            <w:r w:rsidRPr="00181432">
              <w:rPr>
                <w:b/>
                <w:sz w:val="22"/>
                <w:szCs w:val="22"/>
              </w:rPr>
              <w:t>[Cancel]</w:t>
            </w:r>
            <w:r w:rsidRPr="00181432">
              <w:rPr>
                <w:sz w:val="22"/>
                <w:szCs w:val="22"/>
              </w:rPr>
              <w:t xml:space="preserve"> accordingly to proceed.</w:t>
            </w:r>
          </w:p>
        </w:tc>
      </w:tr>
      <w:tr w:rsidRPr="0049631C" w:rsidR="004365A6" w:rsidTr="00286737" w14:paraId="7EB51559" w14:textId="77777777">
        <w:trPr>
          <w:cantSplit/>
          <w:trHeight w:val="2402"/>
        </w:trPr>
        <w:tc>
          <w:tcPr>
            <w:tcW w:w="966" w:type="dxa"/>
          </w:tcPr>
          <w:p w:rsidRPr="00181432" w:rsidR="004365A6" w:rsidP="00D644CA" w:rsidRDefault="004365A6" w14:paraId="0747D226" w14:textId="77777777">
            <w:pPr>
              <w:overflowPunct/>
              <w:autoSpaceDE/>
              <w:autoSpaceDN/>
              <w:adjustRightInd/>
              <w:spacing w:before="60" w:after="60"/>
              <w:jc w:val="center"/>
              <w:textAlignment w:val="auto"/>
              <w:rPr>
                <w:sz w:val="22"/>
                <w:szCs w:val="22"/>
              </w:rPr>
            </w:pPr>
            <w:r w:rsidRPr="00181432">
              <w:rPr>
                <w:sz w:val="22"/>
                <w:szCs w:val="22"/>
              </w:rPr>
              <w:lastRenderedPageBreak/>
              <w:t>6</w:t>
            </w:r>
          </w:p>
        </w:tc>
        <w:tc>
          <w:tcPr>
            <w:tcW w:w="8623" w:type="dxa"/>
          </w:tcPr>
          <w:p w:rsidRPr="00586DE9" w:rsidR="001C6035" w:rsidP="001642F7" w:rsidRDefault="004365A6" w14:paraId="6955A863" w14:textId="77777777">
            <w:pPr>
              <w:spacing w:after="60"/>
              <w:rPr>
                <w:noProof/>
                <w:sz w:val="22"/>
                <w:szCs w:val="22"/>
                <w:lang w:eastAsia="zh-CN"/>
              </w:rPr>
            </w:pPr>
            <w:r w:rsidRPr="00586DE9">
              <w:rPr>
                <w:noProof/>
                <w:sz w:val="22"/>
                <w:szCs w:val="22"/>
                <w:lang w:eastAsia="zh-CN"/>
              </w:rPr>
              <w:t xml:space="preserve">If the pop-up below is displayed, click </w:t>
            </w:r>
            <w:r w:rsidRPr="00586DE9" w:rsidR="001C6035">
              <w:rPr>
                <w:noProof/>
                <w:sz w:val="22"/>
                <w:szCs w:val="22"/>
                <w:lang w:eastAsia="zh-CN"/>
              </w:rPr>
              <w:t xml:space="preserve">on </w:t>
            </w:r>
            <w:r w:rsidRPr="00586DE9">
              <w:rPr>
                <w:noProof/>
                <w:sz w:val="22"/>
                <w:szCs w:val="22"/>
                <w:lang w:eastAsia="zh-CN"/>
              </w:rPr>
              <w:t>[OK]</w:t>
            </w:r>
            <w:r w:rsidRPr="00586DE9" w:rsidR="001C6035">
              <w:rPr>
                <w:noProof/>
                <w:sz w:val="22"/>
                <w:szCs w:val="22"/>
                <w:lang w:eastAsia="zh-CN"/>
              </w:rPr>
              <w:t>.</w:t>
            </w:r>
          </w:p>
          <w:p w:rsidRPr="00586DE9" w:rsidR="004365A6" w:rsidP="001642F7" w:rsidRDefault="001C6035" w14:paraId="1629BABB" w14:textId="77777777">
            <w:pPr>
              <w:spacing w:after="60"/>
              <w:rPr>
                <w:noProof/>
                <w:sz w:val="22"/>
                <w:szCs w:val="22"/>
                <w:lang w:eastAsia="zh-CN"/>
              </w:rPr>
            </w:pPr>
            <w:r w:rsidRPr="00586DE9">
              <w:rPr>
                <w:noProof/>
                <w:sz w:val="22"/>
                <w:szCs w:val="22"/>
                <w:lang w:eastAsia="zh-CN"/>
              </w:rPr>
              <w:t>C</w:t>
            </w:r>
            <w:r w:rsidRPr="00586DE9" w:rsidR="004365A6">
              <w:rPr>
                <w:noProof/>
                <w:sz w:val="22"/>
                <w:szCs w:val="22"/>
                <w:lang w:eastAsia="zh-CN"/>
              </w:rPr>
              <w:t xml:space="preserve">lear all data on the worksheet using the </w:t>
            </w:r>
            <w:r w:rsidRPr="00586DE9" w:rsidR="004365A6">
              <w:rPr>
                <w:sz w:val="22"/>
                <w:szCs w:val="22"/>
                <w:lang w:val="en-US"/>
              </w:rPr>
              <w:t>KITS™</w:t>
            </w:r>
            <w:r w:rsidRPr="00586DE9" w:rsidR="004365A6">
              <w:rPr>
                <w:i/>
                <w:sz w:val="22"/>
                <w:szCs w:val="22"/>
                <w:lang w:val="en-US"/>
              </w:rPr>
              <w:t xml:space="preserve"> Clear Data </w:t>
            </w:r>
            <w:r w:rsidRPr="00586DE9" w:rsidR="004365A6">
              <w:rPr>
                <w:noProof/>
                <w:sz w:val="22"/>
                <w:szCs w:val="22"/>
                <w:lang w:eastAsia="zh-CN"/>
              </w:rPr>
              <w:t xml:space="preserve">command, </w:t>
            </w:r>
            <w:r w:rsidRPr="00586DE9" w:rsidR="004365A6">
              <w:rPr>
                <w:b/>
                <w:i/>
                <w:noProof/>
                <w:sz w:val="22"/>
                <w:szCs w:val="22"/>
                <w:lang w:eastAsia="zh-CN"/>
              </w:rPr>
              <w:t>[All Data]</w:t>
            </w:r>
            <w:r w:rsidRPr="00586DE9">
              <w:rPr>
                <w:b/>
                <w:i/>
                <w:noProof/>
                <w:sz w:val="22"/>
                <w:szCs w:val="22"/>
                <w:lang w:eastAsia="zh-CN"/>
              </w:rPr>
              <w:t xml:space="preserve"> </w:t>
            </w:r>
            <w:r w:rsidRPr="00586DE9">
              <w:rPr>
                <w:noProof/>
                <w:sz w:val="22"/>
                <w:szCs w:val="22"/>
                <w:lang w:eastAsia="zh-CN"/>
              </w:rPr>
              <w:t>and go back to Step 2 to reinitiate data download process.</w:t>
            </w:r>
          </w:p>
          <w:p w:rsidRPr="00586DE9" w:rsidR="004365A6" w:rsidP="004365A6" w:rsidRDefault="004365A6" w14:paraId="59ED4676" w14:textId="77777777">
            <w:pPr>
              <w:spacing w:after="60"/>
              <w:jc w:val="center"/>
              <w:rPr>
                <w:noProof/>
                <w:sz w:val="22"/>
                <w:szCs w:val="22"/>
                <w:lang w:eastAsia="zh-CN"/>
              </w:rPr>
            </w:pPr>
            <w:r w:rsidRPr="00586DE9">
              <w:rPr>
                <w:noProof/>
                <w:sz w:val="22"/>
                <w:szCs w:val="22"/>
                <w:lang w:eastAsia="en-AU"/>
              </w:rPr>
              <w:drawing>
                <wp:inline distT="0" distB="0" distL="0" distR="0" wp14:anchorId="68B2E7C2" wp14:editId="30342307">
                  <wp:extent cx="1790700" cy="80398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print"/>
                          <a:stretch>
                            <a:fillRect/>
                          </a:stretch>
                        </pic:blipFill>
                        <pic:spPr>
                          <a:xfrm>
                            <a:off x="0" y="0"/>
                            <a:ext cx="1804945" cy="810384"/>
                          </a:xfrm>
                          <a:prstGeom prst="rect">
                            <a:avLst/>
                          </a:prstGeom>
                        </pic:spPr>
                      </pic:pic>
                    </a:graphicData>
                  </a:graphic>
                </wp:inline>
              </w:drawing>
            </w:r>
          </w:p>
        </w:tc>
      </w:tr>
      <w:tr w:rsidRPr="0049631C" w:rsidR="001642F7" w:rsidTr="00286737" w14:paraId="62C47B82" w14:textId="77777777">
        <w:trPr>
          <w:cantSplit/>
          <w:trHeight w:val="2383"/>
        </w:trPr>
        <w:tc>
          <w:tcPr>
            <w:tcW w:w="966" w:type="dxa"/>
          </w:tcPr>
          <w:p w:rsidRPr="00181432" w:rsidR="001642F7" w:rsidP="00D644CA" w:rsidRDefault="00E90871" w14:paraId="0400FA89" w14:textId="77777777">
            <w:pPr>
              <w:overflowPunct/>
              <w:autoSpaceDE/>
              <w:autoSpaceDN/>
              <w:adjustRightInd/>
              <w:spacing w:before="60" w:after="60"/>
              <w:jc w:val="center"/>
              <w:textAlignment w:val="auto"/>
              <w:rPr>
                <w:sz w:val="22"/>
                <w:szCs w:val="22"/>
              </w:rPr>
            </w:pPr>
            <w:r w:rsidRPr="00181432">
              <w:rPr>
                <w:sz w:val="22"/>
                <w:szCs w:val="22"/>
              </w:rPr>
              <w:t>7</w:t>
            </w:r>
          </w:p>
        </w:tc>
        <w:tc>
          <w:tcPr>
            <w:tcW w:w="8623" w:type="dxa"/>
          </w:tcPr>
          <w:p w:rsidRPr="00181432" w:rsidR="001642F7" w:rsidP="001642F7" w:rsidRDefault="001642F7" w14:paraId="34980F58" w14:textId="77777777">
            <w:pPr>
              <w:spacing w:after="60"/>
              <w:rPr>
                <w:sz w:val="22"/>
                <w:szCs w:val="22"/>
              </w:rPr>
            </w:pPr>
            <w:r w:rsidRPr="00181432">
              <w:rPr>
                <w:sz w:val="22"/>
                <w:szCs w:val="22"/>
              </w:rPr>
              <w:t xml:space="preserve">A ‘KITS please wait’ dialogue box will open during download, closing automatically when download </w:t>
            </w:r>
            <w:r w:rsidR="001A56E7">
              <w:rPr>
                <w:sz w:val="22"/>
                <w:szCs w:val="22"/>
              </w:rPr>
              <w:t xml:space="preserve">is </w:t>
            </w:r>
            <w:r w:rsidRPr="00181432">
              <w:rPr>
                <w:sz w:val="22"/>
                <w:szCs w:val="22"/>
              </w:rPr>
              <w:t xml:space="preserve">complete.  </w:t>
            </w:r>
          </w:p>
          <w:p w:rsidRPr="00586DE9" w:rsidR="001642F7" w:rsidP="00602E9C" w:rsidRDefault="001642F7" w14:paraId="489177F0" w14:textId="77777777">
            <w:pPr>
              <w:spacing w:before="60" w:after="60"/>
              <w:rPr>
                <w:noProof/>
                <w:sz w:val="22"/>
                <w:szCs w:val="22"/>
                <w:lang w:eastAsia="zh-CN"/>
              </w:rPr>
            </w:pPr>
          </w:p>
          <w:p w:rsidRPr="00181432" w:rsidR="001642F7" w:rsidP="009E6C67" w:rsidRDefault="001642F7" w14:paraId="0FB30B48" w14:textId="77777777">
            <w:pPr>
              <w:spacing w:before="60" w:after="60"/>
              <w:jc w:val="center"/>
              <w:rPr>
                <w:sz w:val="22"/>
                <w:szCs w:val="22"/>
              </w:rPr>
            </w:pPr>
            <w:r w:rsidRPr="00586DE9">
              <w:rPr>
                <w:noProof/>
                <w:sz w:val="22"/>
                <w:szCs w:val="22"/>
                <w:lang w:eastAsia="en-AU"/>
              </w:rPr>
              <w:drawing>
                <wp:inline distT="0" distB="0" distL="0" distR="0" wp14:anchorId="592978E0" wp14:editId="5B308B06">
                  <wp:extent cx="1809040" cy="80518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cstate="print">
                            <a:extLst>
                              <a:ext uri="{28A0092B-C50C-407E-A947-70E740481C1C}">
                                <a14:useLocalDpi xmlns:a14="http://schemas.microsoft.com/office/drawing/2010/main"/>
                              </a:ext>
                            </a:extLst>
                          </a:blip>
                          <a:srcRect/>
                          <a:stretch>
                            <a:fillRect/>
                          </a:stretch>
                        </pic:blipFill>
                        <pic:spPr bwMode="auto">
                          <a:xfrm>
                            <a:off x="0" y="0"/>
                            <a:ext cx="1836466" cy="817387"/>
                          </a:xfrm>
                          <a:prstGeom prst="rect">
                            <a:avLst/>
                          </a:prstGeom>
                          <a:noFill/>
                          <a:ln>
                            <a:noFill/>
                          </a:ln>
                        </pic:spPr>
                      </pic:pic>
                    </a:graphicData>
                  </a:graphic>
                </wp:inline>
              </w:drawing>
            </w:r>
          </w:p>
        </w:tc>
      </w:tr>
    </w:tbl>
    <w:p w:rsidR="00986A0F" w:rsidP="00921831" w:rsidRDefault="00986A0F" w14:paraId="26C30677" w14:textId="77777777">
      <w:pPr>
        <w:pStyle w:val="text"/>
      </w:pPr>
    </w:p>
    <w:p w:rsidR="003E7C4A" w:rsidP="003E7C4A" w:rsidRDefault="00986A0F" w14:paraId="22DBCDB6" w14:textId="45D89FC6">
      <w:pPr>
        <w:pStyle w:val="Heading2"/>
        <w:spacing w:after="120"/>
      </w:pPr>
      <w:bookmarkStart w:name="_Toc80880385" w:id="150"/>
      <w:r>
        <w:t>Associated KITS™ Commands o</w:t>
      </w:r>
      <w:r w:rsidR="00D21661">
        <w:t>n</w:t>
      </w:r>
      <w:r>
        <w:t xml:space="preserve"> Live Data Worksheet</w:t>
      </w:r>
      <w:bookmarkEnd w:id="150"/>
    </w:p>
    <w:p w:rsidRPr="00DB208A" w:rsidR="00525720" w:rsidP="00525720" w:rsidRDefault="00525720" w14:paraId="656F87B9" w14:textId="77777777">
      <w:pPr>
        <w:pStyle w:val="text"/>
        <w:ind w:left="0"/>
      </w:pPr>
      <w:r w:rsidRPr="00DB208A">
        <w:t>Click on KITS</w:t>
      </w:r>
      <w:r w:rsidR="00DB208A">
        <w:t>™</w:t>
      </w:r>
      <w:r w:rsidRPr="00DB208A">
        <w:t xml:space="preserve"> Menu Tab to display all available KITS command on the worksheet’s ribbon. If only some of these commands are displayed, click on the tab for any other worksheet followed by switching back to this worksheet, to refresh the ribbon with </w:t>
      </w:r>
      <w:r w:rsidRPr="00DB208A" w:rsidR="00996876">
        <w:t xml:space="preserve">all the available </w:t>
      </w:r>
      <w:r w:rsidRPr="00DB208A">
        <w:t xml:space="preserve">commands.    </w:t>
      </w:r>
    </w:p>
    <w:p w:rsidRPr="003E7C4A" w:rsidR="003E7C4A" w:rsidP="003E7C4A" w:rsidRDefault="003E7C4A" w14:paraId="02B69E6D" w14:textId="77777777">
      <w:pPr>
        <w:pStyle w:val="text"/>
        <w:spacing w:after="0"/>
        <w:ind w:left="0"/>
      </w:pPr>
    </w:p>
    <w:p w:rsidR="0035630D" w:rsidP="007576DB" w:rsidRDefault="0035630D" w14:paraId="32E86363" w14:textId="77777777">
      <w:pPr>
        <w:pStyle w:val="Heading3"/>
        <w:spacing w:after="120"/>
      </w:pPr>
      <w:bookmarkStart w:name="_Toc80880386" w:id="151"/>
      <w:r w:rsidRPr="0035630D">
        <w:t>Worksheet</w:t>
      </w:r>
      <w:r>
        <w:t xml:space="preserve">: </w:t>
      </w:r>
      <w:r w:rsidRPr="007A733A">
        <w:rPr>
          <w:i/>
        </w:rPr>
        <w:t>[Fina</w:t>
      </w:r>
      <w:r w:rsidRPr="007A733A" w:rsidR="007576DB">
        <w:rPr>
          <w:i/>
        </w:rPr>
        <w:t>l report], [Live Data], [Meter R</w:t>
      </w:r>
      <w:r w:rsidRPr="007A733A">
        <w:rPr>
          <w:i/>
        </w:rPr>
        <w:t>eading], [Data Logging], [Meter Dump], [New Report]</w:t>
      </w:r>
      <w:bookmarkEnd w:id="151"/>
    </w:p>
    <w:p w:rsidR="0035630D" w:rsidP="0035630D" w:rsidRDefault="007576DB" w14:paraId="183991C1" w14:textId="77777777">
      <w:pPr>
        <w:pStyle w:val="text"/>
        <w:ind w:left="0"/>
      </w:pPr>
      <w:r>
        <w:t>Users can alternatively use this commands to switch between the worksheets with the KITS™ software instead of clicking on the Excel Sheet Tab.</w:t>
      </w:r>
    </w:p>
    <w:p w:rsidR="007576DB" w:rsidP="00963882" w:rsidRDefault="007576DB" w14:paraId="739959D9" w14:textId="77777777">
      <w:pPr>
        <w:pStyle w:val="ListParagraph"/>
        <w:numPr>
          <w:ilvl w:val="0"/>
          <w:numId w:val="63"/>
        </w:numPr>
        <w:spacing w:after="60"/>
        <w:ind w:left="284" w:hanging="284"/>
      </w:pPr>
      <w:r w:rsidRPr="000B7468">
        <w:rPr>
          <w:b/>
          <w:i/>
        </w:rPr>
        <w:t>[Final report]:</w:t>
      </w:r>
      <w:r>
        <w:t xml:space="preserve"> </w:t>
      </w:r>
      <w:r w:rsidRPr="007576DB">
        <w:t xml:space="preserve">To </w:t>
      </w:r>
      <w:r>
        <w:t>go to</w:t>
      </w:r>
      <w:r w:rsidRPr="007576DB">
        <w:t xml:space="preserve"> </w:t>
      </w:r>
      <w:r w:rsidRPr="000B7468">
        <w:rPr>
          <w:b/>
        </w:rPr>
        <w:t>“Final Report”</w:t>
      </w:r>
      <w:r w:rsidRPr="007576DB">
        <w:t xml:space="preserve"> worksheet</w:t>
      </w:r>
    </w:p>
    <w:p w:rsidR="007576DB" w:rsidP="00963882" w:rsidRDefault="007576DB" w14:paraId="5D18D7A3" w14:textId="77777777">
      <w:pPr>
        <w:pStyle w:val="ListParagraph"/>
        <w:numPr>
          <w:ilvl w:val="0"/>
          <w:numId w:val="63"/>
        </w:numPr>
        <w:spacing w:after="60"/>
        <w:ind w:left="284" w:hanging="284"/>
      </w:pPr>
      <w:r w:rsidRPr="000B7468">
        <w:rPr>
          <w:b/>
          <w:i/>
        </w:rPr>
        <w:t>[Live Data]:</w:t>
      </w:r>
      <w:r>
        <w:t xml:space="preserve"> To </w:t>
      </w:r>
      <w:r w:rsidR="001A56E7">
        <w:t>g</w:t>
      </w:r>
      <w:r>
        <w:t xml:space="preserve">o to </w:t>
      </w:r>
      <w:r w:rsidRPr="006E0D15">
        <w:rPr>
          <w:b/>
        </w:rPr>
        <w:t>“Live Data”</w:t>
      </w:r>
      <w:r>
        <w:t xml:space="preserve"> worksheet</w:t>
      </w:r>
    </w:p>
    <w:p w:rsidR="007576DB" w:rsidP="00963882" w:rsidRDefault="007576DB" w14:paraId="1D156128" w14:textId="77777777">
      <w:pPr>
        <w:pStyle w:val="ListParagraph"/>
        <w:numPr>
          <w:ilvl w:val="0"/>
          <w:numId w:val="63"/>
        </w:numPr>
        <w:spacing w:after="60"/>
        <w:ind w:left="284" w:hanging="284"/>
      </w:pPr>
      <w:r w:rsidRPr="000B7468">
        <w:rPr>
          <w:b/>
          <w:i/>
        </w:rPr>
        <w:t>[Meter Reading]:</w:t>
      </w:r>
      <w:r>
        <w:t xml:space="preserve"> To go to </w:t>
      </w:r>
      <w:r w:rsidRPr="006E0D15">
        <w:rPr>
          <w:b/>
        </w:rPr>
        <w:t>“Meter Reading”</w:t>
      </w:r>
      <w:r>
        <w:t xml:space="preserve"> worksheet</w:t>
      </w:r>
    </w:p>
    <w:p w:rsidR="007576DB" w:rsidP="00963882" w:rsidRDefault="007576DB" w14:paraId="583D064F" w14:textId="77777777">
      <w:pPr>
        <w:pStyle w:val="ListParagraph"/>
        <w:numPr>
          <w:ilvl w:val="0"/>
          <w:numId w:val="63"/>
        </w:numPr>
        <w:spacing w:after="60"/>
        <w:ind w:left="284" w:hanging="284"/>
      </w:pPr>
      <w:r w:rsidRPr="000B7468">
        <w:rPr>
          <w:b/>
          <w:i/>
        </w:rPr>
        <w:t>[Data Logging]:</w:t>
      </w:r>
      <w:r>
        <w:t xml:space="preserve"> To go to </w:t>
      </w:r>
      <w:r w:rsidRPr="006E0D15">
        <w:rPr>
          <w:b/>
        </w:rPr>
        <w:t>“Data Logging”</w:t>
      </w:r>
      <w:r>
        <w:t xml:space="preserve"> worksheet</w:t>
      </w:r>
    </w:p>
    <w:p w:rsidR="007576DB" w:rsidP="00963882" w:rsidRDefault="000B7468" w14:paraId="3827E92E" w14:textId="77777777">
      <w:pPr>
        <w:pStyle w:val="ListParagraph"/>
        <w:numPr>
          <w:ilvl w:val="0"/>
          <w:numId w:val="63"/>
        </w:numPr>
        <w:spacing w:after="60"/>
        <w:ind w:left="284" w:hanging="284"/>
      </w:pPr>
      <w:r w:rsidRPr="000B7468">
        <w:rPr>
          <w:b/>
          <w:i/>
        </w:rPr>
        <w:t>[Meter Dump]:</w:t>
      </w:r>
      <w:r>
        <w:t xml:space="preserve"> To go to </w:t>
      </w:r>
      <w:r w:rsidRPr="00847706">
        <w:rPr>
          <w:b/>
        </w:rPr>
        <w:t>“Meter Dump”</w:t>
      </w:r>
      <w:r>
        <w:t xml:space="preserve"> worksheet</w:t>
      </w:r>
    </w:p>
    <w:p w:rsidRPr="00343C77" w:rsidR="000B7468" w:rsidP="00963882" w:rsidRDefault="000B7468" w14:paraId="6E295370" w14:textId="77777777">
      <w:pPr>
        <w:pStyle w:val="ListParagraph"/>
        <w:numPr>
          <w:ilvl w:val="0"/>
          <w:numId w:val="63"/>
        </w:numPr>
        <w:spacing w:after="60"/>
        <w:ind w:left="284" w:hanging="284"/>
      </w:pPr>
      <w:r w:rsidRPr="000B7468">
        <w:rPr>
          <w:b/>
          <w:i/>
        </w:rPr>
        <w:t>[New Report]:</w:t>
      </w:r>
      <w:r w:rsidRPr="000B7468">
        <w:t xml:space="preserve"> Used to design a custom report layout.   </w:t>
      </w:r>
      <w:r w:rsidR="00027630">
        <w:t>Se</w:t>
      </w:r>
      <w:r w:rsidRPr="007B24B4" w:rsidR="00027630">
        <w:t xml:space="preserve">e </w:t>
      </w:r>
      <w:r w:rsidRPr="007B24B4" w:rsidR="00027630">
        <w:rPr>
          <w:b/>
        </w:rPr>
        <w:t>s</w:t>
      </w:r>
      <w:r w:rsidRPr="007B24B4">
        <w:rPr>
          <w:b/>
        </w:rPr>
        <w:t xml:space="preserve">ection </w:t>
      </w:r>
      <w:r w:rsidRPr="007B24B4" w:rsidR="00027630">
        <w:rPr>
          <w:b/>
        </w:rPr>
        <w:t>16 Customization</w:t>
      </w:r>
      <w:r w:rsidR="007B24B4">
        <w:rPr>
          <w:b/>
        </w:rPr>
        <w:t>.</w:t>
      </w:r>
    </w:p>
    <w:p w:rsidR="00343C77" w:rsidP="00343C77" w:rsidRDefault="00343C77" w14:paraId="4272E5B3" w14:textId="77777777">
      <w:pPr>
        <w:pStyle w:val="ListParagraph"/>
        <w:spacing w:after="60"/>
        <w:ind w:left="284"/>
      </w:pPr>
    </w:p>
    <w:p w:rsidRPr="00986A0F" w:rsidR="00986A0F" w:rsidP="003A10D1" w:rsidRDefault="00986A0F" w14:paraId="4CE2E12A" w14:textId="77777777">
      <w:pPr>
        <w:pStyle w:val="Heading3"/>
        <w:spacing w:after="60"/>
        <w:rPr>
          <w:i/>
        </w:rPr>
      </w:pPr>
      <w:bookmarkStart w:name="_Toc80880387" w:id="152"/>
      <w:r w:rsidRPr="00986A0F">
        <w:rPr>
          <w:i/>
        </w:rPr>
        <w:t>[Connect/Disconnect]</w:t>
      </w:r>
      <w:bookmarkEnd w:id="152"/>
    </w:p>
    <w:p w:rsidRPr="0076106C" w:rsidR="009B4E06" w:rsidP="009B4E06" w:rsidRDefault="00986A0F" w14:paraId="36E4D9A1" w14:textId="77777777">
      <w:pPr>
        <w:spacing w:after="120"/>
      </w:pPr>
      <w:r w:rsidRPr="0076106C">
        <w:t>Click to connect or disc</w:t>
      </w:r>
      <w:r w:rsidRPr="0076106C" w:rsidR="009B4E06">
        <w:t xml:space="preserve">onnect the instrument to KITS™. If the error below pops up after a connect command, make sure that the meter is turned on, unplug and re-plug USB connection between meter and computer, select </w:t>
      </w:r>
      <w:r w:rsidRPr="0076106C" w:rsidR="004D5FEC">
        <w:rPr>
          <w:b/>
          <w:i/>
        </w:rPr>
        <w:t>[Retry]</w:t>
      </w:r>
      <w:r w:rsidRPr="0076106C" w:rsidR="004D5FEC">
        <w:t xml:space="preserve"> </w:t>
      </w:r>
      <w:r w:rsidR="001A56E7">
        <w:t>to</w:t>
      </w:r>
      <w:r w:rsidRPr="0076106C" w:rsidR="001A56E7">
        <w:t xml:space="preserve"> </w:t>
      </w:r>
      <w:r w:rsidRPr="0076106C" w:rsidR="009B4E06">
        <w:t>connect again.</w:t>
      </w:r>
    </w:p>
    <w:p w:rsidRPr="008343F8" w:rsidR="009B4E06" w:rsidP="009B4E06" w:rsidRDefault="009B4E06" w14:paraId="047DD95F" w14:textId="77777777">
      <w:pPr>
        <w:jc w:val="center"/>
      </w:pPr>
      <w:r>
        <w:rPr>
          <w:noProof/>
          <w:lang w:eastAsia="en-AU"/>
        </w:rPr>
        <w:drawing>
          <wp:inline distT="0" distB="0" distL="0" distR="0" wp14:anchorId="06AA7EC4" wp14:editId="705249F5">
            <wp:extent cx="1932168" cy="7715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print"/>
                    <a:stretch>
                      <a:fillRect/>
                    </a:stretch>
                  </pic:blipFill>
                  <pic:spPr>
                    <a:xfrm>
                      <a:off x="0" y="0"/>
                      <a:ext cx="1937574" cy="773684"/>
                    </a:xfrm>
                    <a:prstGeom prst="rect">
                      <a:avLst/>
                    </a:prstGeom>
                  </pic:spPr>
                </pic:pic>
              </a:graphicData>
            </a:graphic>
          </wp:inline>
        </w:drawing>
      </w:r>
    </w:p>
    <w:p w:rsidR="009B4E06" w:rsidP="009B4E06" w:rsidRDefault="009B4E06" w14:paraId="6B08C9DB" w14:textId="77777777">
      <w:pPr>
        <w:pStyle w:val="text"/>
        <w:spacing w:before="120"/>
        <w:ind w:left="0"/>
      </w:pPr>
      <w:r w:rsidRPr="0076106C">
        <w:lastRenderedPageBreak/>
        <w:t>If the above does not solve the problem, see section B.5.1 of Appendix B for manual installation of device driver</w:t>
      </w:r>
      <w:r w:rsidR="001A56E7">
        <w:t>.</w:t>
      </w:r>
    </w:p>
    <w:p w:rsidRPr="000F1AC0" w:rsidR="000F1AC0" w:rsidP="000F1AC0" w:rsidRDefault="000F1AC0" w14:paraId="4B34C72D" w14:textId="77777777">
      <w:pPr>
        <w:pStyle w:val="text"/>
        <w:spacing w:after="60"/>
        <w:ind w:left="0"/>
      </w:pPr>
    </w:p>
    <w:p w:rsidR="00986A0F" w:rsidP="003A10D1" w:rsidRDefault="00986A0F" w14:paraId="42C9E37D" w14:textId="77777777">
      <w:pPr>
        <w:pStyle w:val="Heading3"/>
        <w:spacing w:after="60"/>
        <w:rPr>
          <w:i/>
        </w:rPr>
      </w:pPr>
      <w:bookmarkStart w:name="_Toc80880388" w:id="153"/>
      <w:r>
        <w:rPr>
          <w:i/>
        </w:rPr>
        <w:t>[</w:t>
      </w:r>
      <w:r w:rsidRPr="00986A0F">
        <w:rPr>
          <w:i/>
        </w:rPr>
        <w:t>Pass Fail Setup</w:t>
      </w:r>
      <w:r>
        <w:rPr>
          <w:i/>
        </w:rPr>
        <w:t>]</w:t>
      </w:r>
      <w:bookmarkEnd w:id="153"/>
    </w:p>
    <w:p w:rsidRPr="002B3196" w:rsidR="00183F02" w:rsidP="00183F02" w:rsidRDefault="00183F02" w14:paraId="5628F997" w14:textId="77777777">
      <w:pPr>
        <w:pStyle w:val="text"/>
        <w:spacing w:after="60"/>
        <w:ind w:left="0"/>
        <w:rPr>
          <w:szCs w:val="24"/>
        </w:rPr>
      </w:pPr>
      <w:r>
        <w:rPr>
          <w:szCs w:val="24"/>
        </w:rPr>
        <w:t>This command is</w:t>
      </w:r>
      <w:r w:rsidRPr="002B3196">
        <w:rPr>
          <w:szCs w:val="24"/>
        </w:rPr>
        <w:t xml:space="preserve"> used to configure the workbook </w:t>
      </w:r>
      <w:r w:rsidRPr="002B3196" w:rsidR="007129D2">
        <w:rPr>
          <w:szCs w:val="24"/>
        </w:rPr>
        <w:t>for: -</w:t>
      </w:r>
    </w:p>
    <w:p w:rsidRPr="002B3196" w:rsidR="00183F02" w:rsidP="00795E53" w:rsidRDefault="00183F02" w14:paraId="7CFC051F" w14:textId="77777777">
      <w:pPr>
        <w:pStyle w:val="text"/>
        <w:numPr>
          <w:ilvl w:val="0"/>
          <w:numId w:val="9"/>
        </w:numPr>
        <w:spacing w:after="60"/>
        <w:ind w:left="426" w:hanging="384"/>
        <w:rPr>
          <w:szCs w:val="24"/>
        </w:rPr>
      </w:pPr>
      <w:r w:rsidRPr="002B3196">
        <w:rPr>
          <w:szCs w:val="24"/>
        </w:rPr>
        <w:t xml:space="preserve">Standard selection.  </w:t>
      </w:r>
    </w:p>
    <w:p w:rsidRPr="002B3196" w:rsidR="00183F02" w:rsidP="00795E53" w:rsidRDefault="00183F02" w14:paraId="6B5D6C59" w14:textId="77777777">
      <w:pPr>
        <w:pStyle w:val="text"/>
        <w:numPr>
          <w:ilvl w:val="0"/>
          <w:numId w:val="9"/>
        </w:numPr>
        <w:spacing w:after="60"/>
        <w:ind w:left="426" w:hanging="384"/>
        <w:rPr>
          <w:szCs w:val="24"/>
        </w:rPr>
      </w:pPr>
      <w:r w:rsidRPr="002B3196">
        <w:rPr>
          <w:szCs w:val="24"/>
        </w:rPr>
        <w:t xml:space="preserve">If a local or international standard is selected, then </w:t>
      </w:r>
      <w:r>
        <w:rPr>
          <w:szCs w:val="24"/>
        </w:rPr>
        <w:t xml:space="preserve">the </w:t>
      </w:r>
      <w:r w:rsidRPr="002B3196">
        <w:rPr>
          <w:szCs w:val="24"/>
        </w:rPr>
        <w:t>various pass/fail parameters defined in the standards will be ‘greyed out’ to prevent alteration.</w:t>
      </w:r>
    </w:p>
    <w:p w:rsidRPr="002B3196" w:rsidR="00183F02" w:rsidP="00795E53" w:rsidRDefault="00183F02" w14:paraId="7A12765C" w14:textId="77777777">
      <w:pPr>
        <w:pStyle w:val="text"/>
        <w:numPr>
          <w:ilvl w:val="0"/>
          <w:numId w:val="9"/>
        </w:numPr>
        <w:spacing w:after="0"/>
        <w:ind w:left="426" w:hanging="384"/>
        <w:rPr>
          <w:szCs w:val="24"/>
        </w:rPr>
      </w:pPr>
      <w:r w:rsidRPr="002B3196">
        <w:rPr>
          <w:szCs w:val="24"/>
        </w:rPr>
        <w:t>Cable build details such as connector type, length, fibre count, number of splices etc.</w:t>
      </w:r>
    </w:p>
    <w:p w:rsidR="00183F02" w:rsidP="00795E53" w:rsidRDefault="00183F02" w14:paraId="31539425" w14:textId="77777777">
      <w:pPr>
        <w:pStyle w:val="text"/>
        <w:numPr>
          <w:ilvl w:val="0"/>
          <w:numId w:val="9"/>
        </w:numPr>
        <w:spacing w:after="0"/>
        <w:ind w:left="426" w:hanging="384"/>
        <w:rPr>
          <w:szCs w:val="24"/>
        </w:rPr>
      </w:pPr>
      <w:r w:rsidRPr="002B3196">
        <w:rPr>
          <w:szCs w:val="24"/>
        </w:rPr>
        <w:t xml:space="preserve">The number of test cords used in referencing the test instruments is also set here. </w:t>
      </w:r>
      <w:r>
        <w:rPr>
          <w:szCs w:val="24"/>
        </w:rPr>
        <w:t xml:space="preserve"> </w:t>
      </w:r>
    </w:p>
    <w:p w:rsidR="00183F02" w:rsidP="00795E53" w:rsidRDefault="00183F02" w14:paraId="6E67187E" w14:textId="77777777">
      <w:pPr>
        <w:pStyle w:val="text"/>
        <w:numPr>
          <w:ilvl w:val="0"/>
          <w:numId w:val="9"/>
        </w:numPr>
        <w:spacing w:after="0"/>
        <w:ind w:left="426" w:hanging="384"/>
        <w:rPr>
          <w:szCs w:val="24"/>
        </w:rPr>
      </w:pPr>
      <w:r>
        <w:rPr>
          <w:szCs w:val="24"/>
        </w:rPr>
        <w:t xml:space="preserve">Measurement uncertainty. </w:t>
      </w:r>
    </w:p>
    <w:p w:rsidRPr="007C427A" w:rsidR="00183F02" w:rsidP="00795E53" w:rsidRDefault="00183F02" w14:paraId="04239DCD" w14:textId="77777777">
      <w:pPr>
        <w:pStyle w:val="text"/>
        <w:numPr>
          <w:ilvl w:val="0"/>
          <w:numId w:val="9"/>
        </w:numPr>
        <w:ind w:left="426" w:hanging="384"/>
        <w:rPr>
          <w:szCs w:val="24"/>
        </w:rPr>
      </w:pPr>
      <w:r w:rsidRPr="007C427A">
        <w:rPr>
          <w:szCs w:val="24"/>
        </w:rPr>
        <w:t xml:space="preserve">Pass/ fail/ marginal result based upon worst case or two-way average loss.  </w:t>
      </w:r>
    </w:p>
    <w:p w:rsidRPr="002B3196" w:rsidR="00183F02" w:rsidP="00183F02" w:rsidRDefault="00183F02" w14:paraId="6569770B" w14:textId="77777777">
      <w:pPr>
        <w:pStyle w:val="text"/>
        <w:spacing w:after="60"/>
        <w:ind w:left="567"/>
        <w:jc w:val="center"/>
        <w:rPr>
          <w:szCs w:val="24"/>
        </w:rPr>
      </w:pPr>
      <w:r>
        <w:rPr>
          <w:noProof/>
          <w:szCs w:val="24"/>
          <w:lang w:eastAsia="en-AU"/>
        </w:rPr>
        <w:drawing>
          <wp:inline distT="0" distB="0" distL="0" distR="0" wp14:anchorId="577F600B" wp14:editId="1FEC219C">
            <wp:extent cx="3463925" cy="1889125"/>
            <wp:effectExtent l="0" t="0" r="3175"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6" cstate="print">
                      <a:extLst>
                        <a:ext uri="{28A0092B-C50C-407E-A947-70E740481C1C}">
                          <a14:useLocalDpi xmlns:a14="http://schemas.microsoft.com/office/drawing/2010/main"/>
                        </a:ext>
                      </a:extLst>
                    </a:blip>
                    <a:srcRect l="1356" t="2459"/>
                    <a:stretch/>
                  </pic:blipFill>
                  <pic:spPr bwMode="auto">
                    <a:xfrm>
                      <a:off x="0" y="0"/>
                      <a:ext cx="3463925" cy="1889125"/>
                    </a:xfrm>
                    <a:prstGeom prst="rect">
                      <a:avLst/>
                    </a:prstGeom>
                    <a:noFill/>
                    <a:ln>
                      <a:noFill/>
                    </a:ln>
                    <a:extLst>
                      <a:ext uri="{53640926-AAD7-44D8-BBD7-CCE9431645EC}">
                        <a14:shadowObscured xmlns:a14="http://schemas.microsoft.com/office/drawing/2010/main"/>
                      </a:ext>
                    </a:extLst>
                  </pic:spPr>
                </pic:pic>
              </a:graphicData>
            </a:graphic>
          </wp:inline>
        </w:drawing>
      </w:r>
    </w:p>
    <w:p w:rsidR="00183F02" w:rsidP="00183F02" w:rsidRDefault="00183F02" w14:paraId="1A08DC55" w14:textId="77777777">
      <w:pPr>
        <w:spacing w:after="60"/>
      </w:pPr>
      <w:r w:rsidRPr="008343F8">
        <w:rPr>
          <w:b/>
        </w:rPr>
        <w:t>Note:</w:t>
      </w:r>
      <w:r w:rsidRPr="008343F8">
        <w:t xml:space="preserve"> Some standards restrict and or specify the allowable test cord referencing method. KITS will warn regarding this if necessary.</w:t>
      </w:r>
      <w:r>
        <w:t xml:space="preserve">  </w:t>
      </w:r>
    </w:p>
    <w:p w:rsidR="00183F02" w:rsidP="00183F02" w:rsidRDefault="00183F02" w14:paraId="60F95B9B" w14:textId="77777777">
      <w:pPr>
        <w:pStyle w:val="text"/>
        <w:ind w:left="0"/>
      </w:pPr>
    </w:p>
    <w:p w:rsidRPr="008264A5" w:rsidR="00183F02" w:rsidP="008264A5" w:rsidRDefault="00183F02" w14:paraId="593C2206" w14:textId="77777777">
      <w:pPr>
        <w:rPr>
          <w:b/>
          <w:i/>
        </w:rPr>
      </w:pPr>
      <w:r w:rsidRPr="008264A5">
        <w:rPr>
          <w:b/>
          <w:i/>
        </w:rPr>
        <w:t>Definition</w:t>
      </w:r>
      <w:r w:rsidR="008264A5">
        <w:rPr>
          <w:b/>
          <w:i/>
        </w:rPr>
        <w:t xml:space="preserve"> of </w:t>
      </w:r>
      <w:r w:rsidRPr="008264A5">
        <w:rPr>
          <w:b/>
          <w:i/>
        </w:rPr>
        <w:t>Pass / Fail / Marginal Result</w:t>
      </w:r>
    </w:p>
    <w:p w:rsidR="00183F02" w:rsidP="00C35BF7" w:rsidRDefault="00183F02" w14:paraId="72F21C6A" w14:textId="77777777">
      <w:pPr>
        <w:pStyle w:val="text"/>
        <w:spacing w:after="60"/>
        <w:ind w:left="567" w:hanging="567"/>
      </w:pPr>
      <w:r>
        <w:t>The ISO &amp; IEC standard organ</w:t>
      </w:r>
      <w:r w:rsidR="00C35BF7">
        <w:t>isations define the following:</w:t>
      </w:r>
    </w:p>
    <w:p w:rsidRPr="004879B1" w:rsidR="00183F02" w:rsidP="00C35BF7" w:rsidRDefault="00183F02" w14:paraId="4D38FF59" w14:textId="77777777">
      <w:pPr>
        <w:pStyle w:val="text"/>
        <w:spacing w:after="0"/>
        <w:ind w:left="567" w:hanging="567"/>
        <w:rPr>
          <w:b/>
        </w:rPr>
      </w:pPr>
      <w:r w:rsidRPr="004879B1">
        <w:rPr>
          <w:b/>
        </w:rPr>
        <w:t>Pass Result</w:t>
      </w:r>
    </w:p>
    <w:p w:rsidRPr="006112B6" w:rsidR="00183F02" w:rsidP="00C35BF7" w:rsidRDefault="00C35BF7" w14:paraId="1EA8E874" w14:textId="77777777">
      <w:pPr>
        <w:pStyle w:val="text"/>
        <w:spacing w:after="120"/>
        <w:ind w:left="0"/>
        <w:rPr>
          <w:i/>
        </w:rPr>
      </w:pPr>
      <w:r>
        <w:t>M</w:t>
      </w:r>
      <w:r w:rsidRPr="006112B6" w:rsidR="00183F02">
        <w:t xml:space="preserve">easured value which meets the specified requirement and </w:t>
      </w:r>
      <w:r>
        <w:t xml:space="preserve">where the absolute value of the </w:t>
      </w:r>
      <w:r w:rsidRPr="006112B6" w:rsidR="00183F02">
        <w:t>difference between the measured value and the specified requirement is greater than the stated measurement uncertaint</w:t>
      </w:r>
      <w:r w:rsidR="00183F02">
        <w:t xml:space="preserve">y.  </w:t>
      </w:r>
      <w:r w:rsidRPr="006112B6" w:rsidR="00183F02">
        <w:rPr>
          <w:i/>
        </w:rPr>
        <w:t xml:space="preserve">Provided any apparent gain does not exceed the measurement uncertainty.”  </w:t>
      </w:r>
    </w:p>
    <w:p w:rsidRPr="004879B1" w:rsidR="00183F02" w:rsidP="00C35BF7" w:rsidRDefault="00183F02" w14:paraId="50EA6BED" w14:textId="77777777">
      <w:pPr>
        <w:pStyle w:val="text"/>
        <w:spacing w:after="0"/>
        <w:ind w:left="567" w:hanging="567"/>
        <w:rPr>
          <w:b/>
        </w:rPr>
      </w:pPr>
      <w:r w:rsidRPr="004879B1">
        <w:rPr>
          <w:b/>
        </w:rPr>
        <w:t>Fail Result</w:t>
      </w:r>
    </w:p>
    <w:p w:rsidR="00183F02" w:rsidP="00C35BF7" w:rsidRDefault="00183F02" w14:paraId="4C3B4F5E" w14:textId="77777777">
      <w:pPr>
        <w:pStyle w:val="text"/>
        <w:spacing w:after="120"/>
        <w:ind w:left="0"/>
      </w:pPr>
      <w:r>
        <w:t xml:space="preserve">Measured value which fails to meet the specified requirement and where the absolute value of the difference between the measured value and the specified requirement is greater than the stated measurement uncertainty.  </w:t>
      </w:r>
    </w:p>
    <w:p w:rsidRPr="004879B1" w:rsidR="00183F02" w:rsidP="00C35BF7" w:rsidRDefault="00183F02" w14:paraId="1A60B50C" w14:textId="77777777">
      <w:pPr>
        <w:pStyle w:val="text"/>
        <w:spacing w:after="0"/>
        <w:ind w:left="567" w:hanging="567"/>
        <w:rPr>
          <w:b/>
        </w:rPr>
      </w:pPr>
      <w:r w:rsidRPr="004879B1">
        <w:rPr>
          <w:b/>
        </w:rPr>
        <w:t>Marginal Result</w:t>
      </w:r>
    </w:p>
    <w:p w:rsidR="00183F02" w:rsidP="00C35BF7" w:rsidRDefault="00183F02" w14:paraId="0B0E566B" w14:textId="77777777">
      <w:pPr>
        <w:pStyle w:val="text"/>
        <w:spacing w:after="60"/>
        <w:ind w:left="0"/>
      </w:pPr>
      <w:r>
        <w:t xml:space="preserve">Measured value which differs from the specified requirement, by an amount not exceeding the stated measurement uncertainty.  </w:t>
      </w:r>
    </w:p>
    <w:p w:rsidRPr="004879B1" w:rsidR="00C35BF7" w:rsidP="00C35BF7" w:rsidRDefault="00C35BF7" w14:paraId="4015FE2B" w14:textId="77777777">
      <w:pPr>
        <w:pStyle w:val="text"/>
        <w:spacing w:after="60"/>
        <w:ind w:left="0"/>
      </w:pPr>
    </w:p>
    <w:p w:rsidR="00986A0F" w:rsidP="003A10D1" w:rsidRDefault="00183F02" w14:paraId="26C49369" w14:textId="77777777">
      <w:pPr>
        <w:pStyle w:val="Heading3"/>
        <w:spacing w:after="60"/>
        <w:rPr>
          <w:i/>
        </w:rPr>
      </w:pPr>
      <w:bookmarkStart w:name="_[Test_Setup]" w:id="154"/>
      <w:bookmarkStart w:name="_Toc80880389" w:id="155"/>
      <w:bookmarkEnd w:id="154"/>
      <w:r>
        <w:rPr>
          <w:i/>
        </w:rPr>
        <w:t>[</w:t>
      </w:r>
      <w:r w:rsidRPr="00986A0F" w:rsidR="00986A0F">
        <w:rPr>
          <w:i/>
        </w:rPr>
        <w:t>Test Setup</w:t>
      </w:r>
      <w:r>
        <w:rPr>
          <w:i/>
        </w:rPr>
        <w:t>]</w:t>
      </w:r>
      <w:bookmarkEnd w:id="155"/>
    </w:p>
    <w:p w:rsidR="0002365F" w:rsidP="0002365F" w:rsidRDefault="00D77E80" w14:paraId="5E57EA2D" w14:textId="77777777">
      <w:hyperlink w:history="1" w:anchor="_Setting_up_&amp;">
        <w:r w:rsidRPr="00900BD1" w:rsidR="0002365F">
          <w:rPr>
            <w:rStyle w:val="Hyperlink"/>
            <w:sz w:val="18"/>
          </w:rPr>
          <w:t>(Click to go back to Live Mode Tour section)</w:t>
        </w:r>
      </w:hyperlink>
    </w:p>
    <w:p w:rsidR="0002365F" w:rsidP="00C35BF7" w:rsidRDefault="0002365F" w14:paraId="6DBFA1AD" w14:textId="77777777">
      <w:pPr>
        <w:pStyle w:val="text"/>
        <w:spacing w:after="0"/>
        <w:ind w:left="70" w:hanging="28"/>
        <w:rPr>
          <w:szCs w:val="24"/>
        </w:rPr>
      </w:pPr>
    </w:p>
    <w:p w:rsidRPr="008343F8" w:rsidR="00C35BF7" w:rsidP="00C35BF7" w:rsidRDefault="00C35BF7" w14:paraId="6BAA682D" w14:textId="77777777">
      <w:pPr>
        <w:pStyle w:val="text"/>
        <w:spacing w:after="0"/>
        <w:ind w:left="70" w:hanging="28"/>
        <w:rPr>
          <w:szCs w:val="24"/>
        </w:rPr>
      </w:pPr>
      <w:r w:rsidRPr="008343F8">
        <w:rPr>
          <w:szCs w:val="24"/>
        </w:rPr>
        <w:lastRenderedPageBreak/>
        <w:t xml:space="preserve">This </w:t>
      </w:r>
      <w:r>
        <w:rPr>
          <w:szCs w:val="24"/>
        </w:rPr>
        <w:t>command</w:t>
      </w:r>
      <w:r w:rsidRPr="008343F8">
        <w:rPr>
          <w:szCs w:val="24"/>
        </w:rPr>
        <w:t xml:space="preserve"> is usually </w:t>
      </w:r>
      <w:r>
        <w:rPr>
          <w:szCs w:val="24"/>
        </w:rPr>
        <w:t>used aft</w:t>
      </w:r>
      <w:r w:rsidRPr="008343F8">
        <w:rPr>
          <w:szCs w:val="24"/>
        </w:rPr>
        <w:t>er the ‘Pass/Fail’</w:t>
      </w:r>
      <w:r>
        <w:rPr>
          <w:szCs w:val="24"/>
        </w:rPr>
        <w:t xml:space="preserve"> configurations.</w:t>
      </w:r>
      <w:r w:rsidRPr="008343F8">
        <w:rPr>
          <w:szCs w:val="24"/>
        </w:rPr>
        <w:t xml:space="preserve"> It is used to configure the workbook </w:t>
      </w:r>
      <w:r w:rsidRPr="008343F8" w:rsidR="007129D2">
        <w:rPr>
          <w:szCs w:val="24"/>
        </w:rPr>
        <w:t>for: -</w:t>
      </w:r>
    </w:p>
    <w:p w:rsidRPr="008343F8" w:rsidR="00C35BF7" w:rsidP="00795E53" w:rsidRDefault="00DB208A" w14:paraId="036B69C8" w14:textId="77777777">
      <w:pPr>
        <w:pStyle w:val="text"/>
        <w:numPr>
          <w:ilvl w:val="0"/>
          <w:numId w:val="10"/>
        </w:numPr>
        <w:spacing w:after="0"/>
        <w:ind w:left="284" w:hanging="242"/>
        <w:rPr>
          <w:szCs w:val="24"/>
        </w:rPr>
      </w:pPr>
      <w:r>
        <w:rPr>
          <w:szCs w:val="24"/>
        </w:rPr>
        <w:t>Test direction – one way, two-</w:t>
      </w:r>
      <w:r w:rsidRPr="008343F8" w:rsidR="00C35BF7">
        <w:rPr>
          <w:szCs w:val="24"/>
        </w:rPr>
        <w:t xml:space="preserve">way with a source and meter or two way using a two way LTS.  </w:t>
      </w:r>
    </w:p>
    <w:p w:rsidRPr="008343F8" w:rsidR="00C35BF7" w:rsidP="00795E53" w:rsidRDefault="00C35BF7" w14:paraId="4AC5D2A1" w14:textId="77777777">
      <w:pPr>
        <w:pStyle w:val="text"/>
        <w:numPr>
          <w:ilvl w:val="0"/>
          <w:numId w:val="10"/>
        </w:numPr>
        <w:spacing w:after="0"/>
        <w:ind w:left="284" w:hanging="242"/>
        <w:rPr>
          <w:szCs w:val="24"/>
        </w:rPr>
      </w:pPr>
      <w:r w:rsidRPr="008343F8">
        <w:rPr>
          <w:szCs w:val="24"/>
        </w:rPr>
        <w:t xml:space="preserve">ORL measurement included or not.  </w:t>
      </w:r>
    </w:p>
    <w:p w:rsidRPr="008343F8" w:rsidR="00C35BF7" w:rsidP="00795E53" w:rsidRDefault="00C35BF7" w14:paraId="222E5470" w14:textId="77777777">
      <w:pPr>
        <w:pStyle w:val="text"/>
        <w:numPr>
          <w:ilvl w:val="0"/>
          <w:numId w:val="10"/>
        </w:numPr>
        <w:spacing w:after="0"/>
        <w:ind w:left="284" w:hanging="242"/>
        <w:rPr>
          <w:szCs w:val="24"/>
        </w:rPr>
      </w:pPr>
      <w:r w:rsidRPr="008343F8">
        <w:rPr>
          <w:szCs w:val="24"/>
        </w:rPr>
        <w:t xml:space="preserve">DUT ‘end’ at which the Power Meter is connected.  </w:t>
      </w:r>
    </w:p>
    <w:p w:rsidRPr="008343F8" w:rsidR="00C35BF7" w:rsidP="00795E53" w:rsidRDefault="00C35BF7" w14:paraId="666A2061" w14:textId="77777777">
      <w:pPr>
        <w:pStyle w:val="text"/>
        <w:numPr>
          <w:ilvl w:val="0"/>
          <w:numId w:val="10"/>
        </w:numPr>
        <w:spacing w:after="0"/>
        <w:ind w:left="284" w:hanging="242"/>
        <w:rPr>
          <w:szCs w:val="24"/>
        </w:rPr>
      </w:pPr>
      <w:r w:rsidRPr="008343F8">
        <w:rPr>
          <w:szCs w:val="24"/>
        </w:rPr>
        <w:t>Type of ref</w:t>
      </w:r>
      <w:r w:rsidR="00745EDB">
        <w:rPr>
          <w:szCs w:val="24"/>
        </w:rPr>
        <w:t>erencing used – Local or Remote, see Note 2 below.</w:t>
      </w:r>
      <w:r w:rsidRPr="008343F8">
        <w:rPr>
          <w:szCs w:val="24"/>
        </w:rPr>
        <w:t xml:space="preserve">  </w:t>
      </w:r>
    </w:p>
    <w:p w:rsidR="00745EDB" w:rsidP="00795E53" w:rsidRDefault="00C35BF7" w14:paraId="10692553" w14:textId="77777777">
      <w:pPr>
        <w:pStyle w:val="text"/>
        <w:numPr>
          <w:ilvl w:val="0"/>
          <w:numId w:val="10"/>
        </w:numPr>
        <w:spacing w:after="60"/>
        <w:ind w:left="284" w:hanging="242"/>
        <w:rPr>
          <w:szCs w:val="24"/>
        </w:rPr>
      </w:pPr>
      <w:r w:rsidRPr="008343F8">
        <w:rPr>
          <w:szCs w:val="24"/>
        </w:rPr>
        <w:t xml:space="preserve">Wavelengths to be tested – maximum of 4. </w:t>
      </w:r>
    </w:p>
    <w:p w:rsidRPr="005D7393" w:rsidR="00C35BF7" w:rsidP="00795E53" w:rsidRDefault="00745EDB" w14:paraId="2CC98CD6" w14:textId="77777777">
      <w:pPr>
        <w:pStyle w:val="text"/>
        <w:numPr>
          <w:ilvl w:val="0"/>
          <w:numId w:val="10"/>
        </w:numPr>
        <w:spacing w:after="60"/>
        <w:ind w:left="284" w:hanging="242"/>
        <w:rPr>
          <w:szCs w:val="24"/>
        </w:rPr>
      </w:pPr>
      <w:r w:rsidRPr="005D7393">
        <w:rPr>
          <w:szCs w:val="24"/>
        </w:rPr>
        <w:t>User communication function</w:t>
      </w:r>
      <w:r w:rsidRPr="005D7393" w:rsidR="00A41E1E">
        <w:rPr>
          <w:szCs w:val="24"/>
        </w:rPr>
        <w:t xml:space="preserve"> selections</w:t>
      </w:r>
      <w:r w:rsidRPr="005D7393">
        <w:rPr>
          <w:szCs w:val="24"/>
        </w:rPr>
        <w:t>, see Note 3 below.</w:t>
      </w:r>
      <w:r w:rsidRPr="005D7393" w:rsidR="00C35BF7">
        <w:rPr>
          <w:szCs w:val="24"/>
        </w:rPr>
        <w:t xml:space="preserve"> </w:t>
      </w:r>
    </w:p>
    <w:p w:rsidRPr="008343F8" w:rsidR="005972FB" w:rsidP="005972FB" w:rsidRDefault="005972FB" w14:paraId="4B2CC39C" w14:textId="77777777">
      <w:pPr>
        <w:pStyle w:val="text"/>
        <w:spacing w:after="60"/>
        <w:ind w:left="284"/>
        <w:rPr>
          <w:szCs w:val="24"/>
        </w:rPr>
      </w:pPr>
    </w:p>
    <w:p w:rsidRPr="002121A5" w:rsidR="00C35BF7" w:rsidP="00C35BF7" w:rsidRDefault="00C35BF7" w14:paraId="0F5917A9" w14:textId="77777777">
      <w:pPr>
        <w:pStyle w:val="text"/>
        <w:spacing w:after="60"/>
        <w:ind w:left="567"/>
        <w:jc w:val="center"/>
      </w:pPr>
      <w:r>
        <w:rPr>
          <w:noProof/>
          <w:lang w:eastAsia="en-AU"/>
        </w:rPr>
        <w:drawing>
          <wp:inline distT="0" distB="0" distL="0" distR="0" wp14:anchorId="735E4436" wp14:editId="40D21CD6">
            <wp:extent cx="2692400" cy="1987550"/>
            <wp:effectExtent l="1905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srcRect/>
                    <a:stretch>
                      <a:fillRect/>
                    </a:stretch>
                  </pic:blipFill>
                  <pic:spPr bwMode="auto">
                    <a:xfrm>
                      <a:off x="0" y="0"/>
                      <a:ext cx="2692400" cy="1987550"/>
                    </a:xfrm>
                    <a:prstGeom prst="rect">
                      <a:avLst/>
                    </a:prstGeom>
                    <a:noFill/>
                    <a:ln w="9525">
                      <a:noFill/>
                      <a:miter lim="800000"/>
                      <a:headEnd/>
                      <a:tailEnd/>
                    </a:ln>
                  </pic:spPr>
                </pic:pic>
              </a:graphicData>
            </a:graphic>
          </wp:inline>
        </w:drawing>
      </w:r>
    </w:p>
    <w:p w:rsidR="00C35BF7" w:rsidP="00C35BF7" w:rsidRDefault="00C35BF7" w14:paraId="67ED55A8" w14:textId="77777777">
      <w:pPr>
        <w:pStyle w:val="text"/>
        <w:spacing w:after="60"/>
        <w:ind w:left="567"/>
        <w:rPr>
          <w:b/>
        </w:rPr>
      </w:pPr>
    </w:p>
    <w:p w:rsidR="00745EDB" w:rsidP="00C35BF7" w:rsidRDefault="00C35BF7" w14:paraId="16FBEEC4" w14:textId="77777777">
      <w:pPr>
        <w:pStyle w:val="text"/>
        <w:spacing w:after="60"/>
        <w:ind w:left="0"/>
      </w:pPr>
      <w:r w:rsidRPr="002121A5">
        <w:rPr>
          <w:b/>
        </w:rPr>
        <w:t>Note</w:t>
      </w:r>
      <w:r w:rsidR="00745EDB">
        <w:rPr>
          <w:b/>
        </w:rPr>
        <w:t xml:space="preserve"> 1</w:t>
      </w:r>
      <w:r w:rsidRPr="002121A5">
        <w:rPr>
          <w:b/>
        </w:rPr>
        <w:t>:</w:t>
      </w:r>
      <w:r w:rsidRPr="002121A5">
        <w:t xml:space="preserve">  </w:t>
      </w:r>
    </w:p>
    <w:p w:rsidRPr="002121A5" w:rsidR="00C35BF7" w:rsidP="00C35BF7" w:rsidRDefault="00C35BF7" w14:paraId="5A039BC9" w14:textId="77777777">
      <w:pPr>
        <w:pStyle w:val="text"/>
        <w:spacing w:after="60"/>
        <w:ind w:left="0"/>
      </w:pPr>
      <w:r w:rsidRPr="002121A5">
        <w:t xml:space="preserve">Whilst the </w:t>
      </w:r>
      <w:r w:rsidRPr="00586DE9" w:rsidR="009628D7">
        <w:rPr>
          <w:b/>
          <w:i/>
        </w:rPr>
        <w:t>[</w:t>
      </w:r>
      <w:r w:rsidRPr="00586DE9">
        <w:rPr>
          <w:b/>
          <w:i/>
        </w:rPr>
        <w:t>Test Setup</w:t>
      </w:r>
      <w:r w:rsidRPr="00586DE9" w:rsidR="009628D7">
        <w:rPr>
          <w:b/>
          <w:i/>
        </w:rPr>
        <w:t>]</w:t>
      </w:r>
      <w:r w:rsidRPr="002121A5">
        <w:t xml:space="preserve"> and the </w:t>
      </w:r>
      <w:r w:rsidRPr="00586DE9" w:rsidR="009628D7">
        <w:rPr>
          <w:b/>
          <w:i/>
        </w:rPr>
        <w:t>[</w:t>
      </w:r>
      <w:r w:rsidRPr="00586DE9">
        <w:rPr>
          <w:b/>
          <w:i/>
        </w:rPr>
        <w:t>Pass/Fail Setup</w:t>
      </w:r>
      <w:r w:rsidRPr="00586DE9" w:rsidR="009628D7">
        <w:rPr>
          <w:b/>
          <w:i/>
        </w:rPr>
        <w:t>]</w:t>
      </w:r>
      <w:r w:rsidRPr="002121A5">
        <w:t xml:space="preserve"> sub-menus can be configured in any order, it is recommended that when testing to a Standard, that the </w:t>
      </w:r>
      <w:r w:rsidRPr="00586DE9" w:rsidR="009628D7">
        <w:rPr>
          <w:b/>
          <w:i/>
        </w:rPr>
        <w:t>[</w:t>
      </w:r>
      <w:r w:rsidRPr="00586DE9">
        <w:rPr>
          <w:b/>
          <w:i/>
        </w:rPr>
        <w:t>Pass/Fail Setup</w:t>
      </w:r>
      <w:r w:rsidRPr="00586DE9" w:rsidR="009628D7">
        <w:rPr>
          <w:b/>
          <w:i/>
        </w:rPr>
        <w:t>]</w:t>
      </w:r>
      <w:r w:rsidRPr="002121A5">
        <w:t xml:space="preserve"> sub-menu be configured first to minimise any interaction between them.  </w:t>
      </w:r>
    </w:p>
    <w:p w:rsidR="00745EDB" w:rsidP="00C35BF7" w:rsidRDefault="00C35BF7" w14:paraId="577C4BE7" w14:textId="77777777">
      <w:pPr>
        <w:pStyle w:val="text"/>
        <w:spacing w:after="60"/>
        <w:ind w:left="0"/>
      </w:pPr>
      <w:r>
        <w:t>E.g. t</w:t>
      </w:r>
      <w:r w:rsidRPr="002121A5">
        <w:t>he standard may specify testing at two wavelengths</w:t>
      </w:r>
      <w:r>
        <w:t>,</w:t>
      </w:r>
      <w:r w:rsidRPr="002121A5">
        <w:t xml:space="preserve"> however the user may only be testing at one wavelength. </w:t>
      </w:r>
    </w:p>
    <w:p w:rsidR="00C35BF7" w:rsidP="00C35BF7" w:rsidRDefault="00C35BF7" w14:paraId="5678CD9C" w14:textId="77777777">
      <w:pPr>
        <w:pStyle w:val="text"/>
        <w:spacing w:after="60"/>
        <w:ind w:left="0"/>
      </w:pPr>
      <w:r w:rsidRPr="002121A5">
        <w:t xml:space="preserve">  </w:t>
      </w:r>
    </w:p>
    <w:p w:rsidRPr="00745EDB" w:rsidR="00B40190" w:rsidP="00745EDB" w:rsidRDefault="00745EDB" w14:paraId="7374BAB4" w14:textId="77777777">
      <w:pPr>
        <w:pStyle w:val="text"/>
        <w:spacing w:after="60"/>
        <w:ind w:left="0"/>
        <w:rPr>
          <w:b/>
        </w:rPr>
      </w:pPr>
      <w:r w:rsidRPr="00745EDB">
        <w:rPr>
          <w:b/>
        </w:rPr>
        <w:t>Note 2:</w:t>
      </w:r>
    </w:p>
    <w:p w:rsidRPr="00963933" w:rsidR="00C35BF7" w:rsidP="00963933" w:rsidRDefault="00C35BF7" w14:paraId="602B6DD8" w14:textId="77777777">
      <w:pPr>
        <w:rPr>
          <w:b/>
        </w:rPr>
      </w:pPr>
      <w:r w:rsidRPr="00963933">
        <w:rPr>
          <w:b/>
        </w:rPr>
        <w:t>Local / Remote Referencing Definition</w:t>
      </w:r>
    </w:p>
    <w:p w:rsidR="00C35BF7" w:rsidP="00C35BF7" w:rsidRDefault="00C35BF7" w14:paraId="7D21EB61" w14:textId="77777777">
      <w:pPr>
        <w:pStyle w:val="text"/>
        <w:spacing w:after="60"/>
        <w:ind w:left="0"/>
      </w:pPr>
      <w:r>
        <w:t xml:space="preserve">Whilst the terms ‘Local’ and ‘Remote’ referencing are used internationally, there is often some confusion.  </w:t>
      </w:r>
    </w:p>
    <w:p w:rsidRPr="00B8230C" w:rsidR="00C35BF7" w:rsidP="00B40190" w:rsidRDefault="00C35BF7" w14:paraId="194FE85E" w14:textId="77777777">
      <w:pPr>
        <w:pStyle w:val="text"/>
        <w:spacing w:before="120" w:after="0"/>
        <w:ind w:left="0"/>
        <w:rPr>
          <w:b/>
        </w:rPr>
      </w:pPr>
      <w:r w:rsidRPr="00B8230C">
        <w:rPr>
          <w:b/>
        </w:rPr>
        <w:t>Local</w:t>
      </w:r>
      <w:r>
        <w:rPr>
          <w:b/>
        </w:rPr>
        <w:t>:</w:t>
      </w:r>
    </w:p>
    <w:p w:rsidR="00C35BF7" w:rsidP="00963882" w:rsidRDefault="00C35BF7" w14:paraId="29922901" w14:textId="77777777">
      <w:pPr>
        <w:pStyle w:val="text"/>
        <w:numPr>
          <w:ilvl w:val="0"/>
          <w:numId w:val="33"/>
        </w:numPr>
        <w:spacing w:after="60"/>
        <w:ind w:left="426" w:hanging="398"/>
      </w:pPr>
      <w:r>
        <w:t xml:space="preserve">A Local Reference is performed when one power meter is used to measure both the Reference Level and the far end measurement.  </w:t>
      </w:r>
    </w:p>
    <w:p w:rsidR="00C35BF7" w:rsidP="00963882" w:rsidRDefault="00C35BF7" w14:paraId="673BD072" w14:textId="77777777">
      <w:pPr>
        <w:pStyle w:val="text"/>
        <w:numPr>
          <w:ilvl w:val="0"/>
          <w:numId w:val="33"/>
        </w:numPr>
        <w:spacing w:after="60"/>
        <w:ind w:left="426" w:hanging="398"/>
      </w:pPr>
      <w:r>
        <w:t xml:space="preserve">The two instruments that will be used to measure the DUT loss are </w:t>
      </w:r>
      <w:r w:rsidR="00AA27A5">
        <w:t xml:space="preserve">co-located </w:t>
      </w:r>
      <w:r>
        <w:t xml:space="preserve">when referenced.  </w:t>
      </w:r>
    </w:p>
    <w:p w:rsidR="00C35BF7" w:rsidP="00963882" w:rsidRDefault="00C35BF7" w14:paraId="7CB89162" w14:textId="77777777">
      <w:pPr>
        <w:pStyle w:val="text"/>
        <w:numPr>
          <w:ilvl w:val="0"/>
          <w:numId w:val="33"/>
        </w:numPr>
        <w:spacing w:after="60"/>
        <w:ind w:left="426" w:hanging="398"/>
      </w:pPr>
      <w:r>
        <w:t>Local Reference is commonly used in a situation where both ends of a system can be accessed readily by the one meter (for instance loop-back testing, or bench testing).</w:t>
      </w:r>
    </w:p>
    <w:p w:rsidR="00C35BF7" w:rsidP="00963882" w:rsidRDefault="00C35BF7" w14:paraId="4FAE52FD" w14:textId="77777777">
      <w:pPr>
        <w:pStyle w:val="text"/>
        <w:numPr>
          <w:ilvl w:val="0"/>
          <w:numId w:val="33"/>
        </w:numPr>
        <w:spacing w:after="60"/>
        <w:ind w:left="426" w:hanging="398"/>
      </w:pPr>
      <w:r>
        <w:t xml:space="preserve">With a Local Reference the meter can be configured to read the loss directly in </w:t>
      </w:r>
      <w:proofErr w:type="spellStart"/>
      <w:r>
        <w:t>dBr</w:t>
      </w:r>
      <w:proofErr w:type="spellEnd"/>
      <w:r>
        <w:t>.</w:t>
      </w:r>
    </w:p>
    <w:p w:rsidRPr="00B8230C" w:rsidR="00C35BF7" w:rsidP="00B40190" w:rsidRDefault="00C35BF7" w14:paraId="6DB28D72" w14:textId="77777777">
      <w:pPr>
        <w:pStyle w:val="text"/>
        <w:spacing w:before="120" w:after="0"/>
        <w:ind w:left="0"/>
        <w:rPr>
          <w:b/>
        </w:rPr>
      </w:pPr>
      <w:r w:rsidRPr="00B8230C">
        <w:rPr>
          <w:b/>
        </w:rPr>
        <w:t>Remote</w:t>
      </w:r>
      <w:r>
        <w:rPr>
          <w:b/>
        </w:rPr>
        <w:t>:</w:t>
      </w:r>
    </w:p>
    <w:p w:rsidR="00C35BF7" w:rsidP="00963882" w:rsidRDefault="00C35BF7" w14:paraId="75E950F0" w14:textId="77777777">
      <w:pPr>
        <w:pStyle w:val="text"/>
        <w:numPr>
          <w:ilvl w:val="0"/>
          <w:numId w:val="34"/>
        </w:numPr>
        <w:spacing w:after="60"/>
        <w:ind w:left="426" w:hanging="426"/>
      </w:pPr>
      <w:r>
        <w:t xml:space="preserve">A Remote Reference is usually performed on a "long" link where it is inconvenient or impractical to use one power meter to measure the power at both the ends of the link.  </w:t>
      </w:r>
    </w:p>
    <w:p w:rsidR="00C35BF7" w:rsidP="00963882" w:rsidRDefault="00C35BF7" w14:paraId="12D2F137" w14:textId="0BDC336D">
      <w:pPr>
        <w:pStyle w:val="text"/>
        <w:numPr>
          <w:ilvl w:val="0"/>
          <w:numId w:val="34"/>
        </w:numPr>
        <w:spacing w:after="60"/>
        <w:ind w:left="426" w:hanging="426"/>
      </w:pPr>
      <w:r>
        <w:lastRenderedPageBreak/>
        <w:t>In a Remote Reference two power meters are used.</w:t>
      </w:r>
      <w:r w:rsidR="00AA27A5">
        <w:t xml:space="preserve"> </w:t>
      </w:r>
      <w:r>
        <w:t>One power meter is used to measure the Reference Level (e.g.</w:t>
      </w:r>
      <w:r w:rsidR="002A504C">
        <w:t>,</w:t>
      </w:r>
      <w:r>
        <w:t xml:space="preserve"> the light source output power), and the other meter is used to measure the received level at the other end of the link.</w:t>
      </w:r>
    </w:p>
    <w:p w:rsidRPr="002121A5" w:rsidR="00C35BF7" w:rsidP="00963882" w:rsidRDefault="00C35BF7" w14:paraId="417C7F5B" w14:textId="77777777">
      <w:pPr>
        <w:pStyle w:val="text"/>
        <w:numPr>
          <w:ilvl w:val="0"/>
          <w:numId w:val="34"/>
        </w:numPr>
        <w:spacing w:after="60"/>
        <w:ind w:left="426" w:hanging="426"/>
      </w:pPr>
      <w:r>
        <w:t xml:space="preserve">With a Remote Reference, a calculation must be made to determine the loss.  </w:t>
      </w:r>
    </w:p>
    <w:p w:rsidR="00C35BF7" w:rsidP="00183F02" w:rsidRDefault="00C35BF7" w14:paraId="602E9E9F" w14:textId="77777777">
      <w:pPr>
        <w:pStyle w:val="text"/>
        <w:ind w:left="0"/>
      </w:pPr>
    </w:p>
    <w:p w:rsidRPr="00DB208A" w:rsidR="00745EDB" w:rsidP="00745EDB" w:rsidRDefault="00745EDB" w14:paraId="77882E6C" w14:textId="77777777">
      <w:pPr>
        <w:pStyle w:val="text"/>
        <w:spacing w:after="60"/>
        <w:ind w:left="0"/>
        <w:rPr>
          <w:b/>
        </w:rPr>
      </w:pPr>
      <w:r w:rsidRPr="00DB208A">
        <w:rPr>
          <w:b/>
        </w:rPr>
        <w:t>Note 3:</w:t>
      </w:r>
    </w:p>
    <w:p w:rsidRPr="00DB208A" w:rsidR="00F02793" w:rsidP="00745EDB" w:rsidRDefault="00F02793" w14:paraId="3E69DE52" w14:textId="77777777">
      <w:pPr>
        <w:pStyle w:val="text"/>
        <w:spacing w:after="60"/>
        <w:ind w:left="0"/>
        <w:rPr>
          <w:b/>
        </w:rPr>
      </w:pPr>
      <w:r w:rsidRPr="00DB208A">
        <w:rPr>
          <w:b/>
        </w:rPr>
        <w:t xml:space="preserve">“Enable remote hold interlock” </w:t>
      </w:r>
      <w:r w:rsidRPr="00DB208A">
        <w:t>option</w:t>
      </w:r>
    </w:p>
    <w:p w:rsidRPr="00DB208A" w:rsidR="0025099C" w:rsidP="00183F02" w:rsidRDefault="00750F1F" w14:paraId="7E82B7A4" w14:textId="77777777">
      <w:pPr>
        <w:pStyle w:val="text"/>
        <w:ind w:left="0"/>
      </w:pPr>
      <w:r w:rsidRPr="00DB208A">
        <w:t xml:space="preserve">To work with this option, a pair of </w:t>
      </w:r>
      <w:r w:rsidRPr="00DB208A" w:rsidR="007D0590">
        <w:t xml:space="preserve">identical </w:t>
      </w:r>
      <w:r w:rsidRPr="00DB208A">
        <w:t xml:space="preserve">KI7340 series Loss Test Sets must be used. </w:t>
      </w:r>
      <w:r w:rsidRPr="00DB208A" w:rsidR="00745EDB">
        <w:t xml:space="preserve">This </w:t>
      </w:r>
      <w:r w:rsidRPr="00DB208A">
        <w:t>option provides a</w:t>
      </w:r>
      <w:r w:rsidRPr="00DB208A" w:rsidR="00F02793">
        <w:t xml:space="preserve"> useful communication aid </w:t>
      </w:r>
      <w:r w:rsidRPr="00DB208A" w:rsidR="0025099C">
        <w:t>to</w:t>
      </w:r>
      <w:r w:rsidRPr="00DB208A" w:rsidR="00F02793">
        <w:t xml:space="preserve"> the operators at both ends of a DUT in </w:t>
      </w:r>
      <w:r w:rsidRPr="00DB208A" w:rsidR="0025099C">
        <w:t>coordinating their tasks</w:t>
      </w:r>
      <w:r w:rsidRPr="00DB208A">
        <w:t xml:space="preserve"> i.e.,</w:t>
      </w:r>
      <w:r w:rsidRPr="00DB208A" w:rsidR="003E31B4">
        <w:t xml:space="preserve"> the</w:t>
      </w:r>
      <w:r w:rsidRPr="00DB208A" w:rsidR="00745EDB">
        <w:t xml:space="preserve"> far end user knows when a reading has been saved in KITS™, and the near end user knows when the far end user has moved to the next </w:t>
      </w:r>
      <w:proofErr w:type="spellStart"/>
      <w:r w:rsidRPr="00DB208A" w:rsidR="00745EDB">
        <w:t>fiber</w:t>
      </w:r>
      <w:proofErr w:type="spellEnd"/>
      <w:r w:rsidRPr="00DB208A" w:rsidR="00745EDB">
        <w:t>, and so is ready for the next reading.</w:t>
      </w:r>
      <w:r w:rsidRPr="00DB208A">
        <w:t xml:space="preserve">  </w:t>
      </w:r>
      <w:r w:rsidRPr="00DB208A" w:rsidR="0048295D">
        <w:t>For detail operations in this mode, s</w:t>
      </w:r>
      <w:r w:rsidRPr="00DB208A">
        <w:t xml:space="preserve">ee </w:t>
      </w:r>
      <w:r w:rsidRPr="00DB208A" w:rsidR="00A64851">
        <w:t>s</w:t>
      </w:r>
      <w:r w:rsidRPr="00DB208A">
        <w:t>tep</w:t>
      </w:r>
      <w:r w:rsidRPr="00DB208A" w:rsidR="0048295D">
        <w:t xml:space="preserve">s </w:t>
      </w:r>
      <w:r w:rsidRPr="00DB208A" w:rsidR="00A64851">
        <w:t>under 5</w:t>
      </w:r>
      <w:r w:rsidRPr="00DB208A">
        <w:t>.</w:t>
      </w:r>
      <w:r w:rsidRPr="00DB208A" w:rsidR="0048295D">
        <w:t>2</w:t>
      </w:r>
      <w:r w:rsidRPr="00DB208A" w:rsidR="00A64851">
        <w:t>.5.2</w:t>
      </w:r>
      <w:r w:rsidRPr="00DB208A">
        <w:t xml:space="preserve"> </w:t>
      </w:r>
      <w:r w:rsidRPr="00DB208A" w:rsidR="00A64851">
        <w:t xml:space="preserve">of </w:t>
      </w:r>
      <w:r w:rsidRPr="00DB208A">
        <w:t>section, 5</w:t>
      </w:r>
      <w:r w:rsidRPr="00DB208A" w:rsidR="0048295D">
        <w:t>.2 (Live Mode Tour)</w:t>
      </w:r>
      <w:r w:rsidRPr="00DB208A" w:rsidR="0025099C">
        <w:t>.</w:t>
      </w:r>
    </w:p>
    <w:p w:rsidRPr="00DB208A" w:rsidR="00745EDB" w:rsidP="0097103A" w:rsidRDefault="00750F1F" w14:paraId="77CC1632" w14:textId="77777777">
      <w:pPr>
        <w:pStyle w:val="text"/>
        <w:spacing w:after="0"/>
        <w:ind w:left="0"/>
      </w:pPr>
      <w:r w:rsidRPr="00DB208A">
        <w:t xml:space="preserve">  </w:t>
      </w:r>
    </w:p>
    <w:p w:rsidRPr="00DB208A" w:rsidR="00B33067" w:rsidP="0025099C" w:rsidRDefault="00B33067" w14:paraId="6B7C73AC" w14:textId="77777777">
      <w:pPr>
        <w:pStyle w:val="text"/>
        <w:spacing w:after="0"/>
        <w:ind w:left="0"/>
      </w:pPr>
      <w:r w:rsidRPr="00DB208A">
        <w:rPr>
          <w:b/>
        </w:rPr>
        <w:t>“Keep Source on for manufacturing”</w:t>
      </w:r>
      <w:r w:rsidRPr="00DB208A">
        <w:t xml:space="preserve"> option</w:t>
      </w:r>
    </w:p>
    <w:p w:rsidRPr="00DB208A" w:rsidR="0025099C" w:rsidP="00183F02" w:rsidRDefault="0025099C" w14:paraId="206E82E6" w14:textId="77777777">
      <w:pPr>
        <w:pStyle w:val="text"/>
        <w:ind w:left="0"/>
      </w:pPr>
      <w:r w:rsidRPr="00DB208A">
        <w:t xml:space="preserve">When this option is selected, KITS will </w:t>
      </w:r>
      <w:r w:rsidRPr="00DB208A">
        <w:rPr>
          <w:sz w:val="22"/>
          <w:szCs w:val="22"/>
        </w:rPr>
        <w:t xml:space="preserve">defeat the auto-timeout (for auto-off function) of the Light </w:t>
      </w:r>
      <w:r w:rsidRPr="00DB208A" w:rsidR="0097103A">
        <w:rPr>
          <w:sz w:val="22"/>
          <w:szCs w:val="22"/>
        </w:rPr>
        <w:t>Source</w:t>
      </w:r>
      <w:r w:rsidRPr="00DB208A" w:rsidR="00AD3222">
        <w:rPr>
          <w:sz w:val="22"/>
          <w:szCs w:val="22"/>
        </w:rPr>
        <w:t>.  To reactivate the auto-timeout</w:t>
      </w:r>
      <w:r w:rsidRPr="00DB208A" w:rsidR="0097103A">
        <w:rPr>
          <w:sz w:val="22"/>
          <w:szCs w:val="22"/>
        </w:rPr>
        <w:t xml:space="preserve">, </w:t>
      </w:r>
      <w:r w:rsidRPr="00DB208A" w:rsidR="00AD3222">
        <w:rPr>
          <w:sz w:val="22"/>
          <w:szCs w:val="22"/>
        </w:rPr>
        <w:t>u</w:t>
      </w:r>
      <w:r w:rsidRPr="00DB208A" w:rsidR="00AD3222">
        <w:t>nchecked this option in Test Setup window,</w:t>
      </w:r>
      <w:r w:rsidRPr="00DB208A" w:rsidR="00AD3222">
        <w:rPr>
          <w:sz w:val="22"/>
          <w:szCs w:val="22"/>
        </w:rPr>
        <w:t xml:space="preserve"> </w:t>
      </w:r>
      <w:r w:rsidRPr="00DB208A" w:rsidR="0097103A">
        <w:rPr>
          <w:sz w:val="22"/>
          <w:szCs w:val="22"/>
        </w:rPr>
        <w:t>switch o</w:t>
      </w:r>
      <w:r w:rsidRPr="00DB208A" w:rsidR="00AD3222">
        <w:rPr>
          <w:sz w:val="22"/>
          <w:szCs w:val="22"/>
        </w:rPr>
        <w:t>f</w:t>
      </w:r>
      <w:r w:rsidRPr="00DB208A" w:rsidR="0097103A">
        <w:rPr>
          <w:sz w:val="22"/>
          <w:szCs w:val="22"/>
        </w:rPr>
        <w:t xml:space="preserve">f the unit </w:t>
      </w:r>
      <w:r w:rsidRPr="00DB208A" w:rsidR="00AD3222">
        <w:rPr>
          <w:sz w:val="22"/>
          <w:szCs w:val="22"/>
        </w:rPr>
        <w:t>then turn</w:t>
      </w:r>
      <w:r w:rsidRPr="00DB208A" w:rsidR="0097103A">
        <w:rPr>
          <w:sz w:val="22"/>
          <w:szCs w:val="22"/>
        </w:rPr>
        <w:t>ing it back on by briefly pushing its [POWER] button</w:t>
      </w:r>
      <w:r w:rsidRPr="00DB208A" w:rsidR="00AD3222">
        <w:t>.</w:t>
      </w:r>
      <w:r w:rsidRPr="00DB208A">
        <w:t xml:space="preserve"> </w:t>
      </w:r>
    </w:p>
    <w:p w:rsidRPr="00183F02" w:rsidR="00745EDB" w:rsidP="00183F02" w:rsidRDefault="00745EDB" w14:paraId="4AA07D4F" w14:textId="77777777">
      <w:pPr>
        <w:pStyle w:val="text"/>
        <w:ind w:left="0"/>
      </w:pPr>
    </w:p>
    <w:p w:rsidR="00986A0F" w:rsidP="003A10D1" w:rsidRDefault="00183F02" w14:paraId="09F40BAE" w14:textId="77777777">
      <w:pPr>
        <w:pStyle w:val="Heading3"/>
        <w:spacing w:after="60"/>
        <w:rPr>
          <w:i/>
        </w:rPr>
      </w:pPr>
      <w:bookmarkStart w:name="_[Terminal_ID]" w:id="156"/>
      <w:bookmarkStart w:name="_Toc80880390" w:id="157"/>
      <w:bookmarkEnd w:id="156"/>
      <w:r>
        <w:rPr>
          <w:i/>
        </w:rPr>
        <w:t>[</w:t>
      </w:r>
      <w:r w:rsidRPr="00183F02" w:rsidR="00986A0F">
        <w:rPr>
          <w:i/>
        </w:rPr>
        <w:t>Terminal ID</w:t>
      </w:r>
      <w:r>
        <w:rPr>
          <w:i/>
        </w:rPr>
        <w:t>]</w:t>
      </w:r>
      <w:bookmarkEnd w:id="157"/>
    </w:p>
    <w:p w:rsidR="008B6E8D" w:rsidP="008B6E8D" w:rsidRDefault="00D77E80" w14:paraId="7270CCBA" w14:textId="77777777">
      <w:hyperlink w:history="1" w:anchor="_Setting_up_&amp;">
        <w:r w:rsidRPr="00900BD1" w:rsidR="008B6E8D">
          <w:rPr>
            <w:rStyle w:val="Hyperlink"/>
            <w:sz w:val="18"/>
          </w:rPr>
          <w:t>(Click to go back to Live Mode Tour section)</w:t>
        </w:r>
      </w:hyperlink>
    </w:p>
    <w:p w:rsidR="008B6E8D" w:rsidP="00C35BF7" w:rsidRDefault="008B6E8D" w14:paraId="6C6AF673" w14:textId="77777777">
      <w:pPr>
        <w:pStyle w:val="text"/>
        <w:spacing w:after="60"/>
        <w:ind w:left="0"/>
      </w:pPr>
    </w:p>
    <w:p w:rsidRPr="002121A5" w:rsidR="00C35BF7" w:rsidP="00C35BF7" w:rsidRDefault="00C35BF7" w14:paraId="5E7D95C8" w14:textId="77777777">
      <w:pPr>
        <w:pStyle w:val="text"/>
        <w:spacing w:after="60"/>
        <w:ind w:left="0"/>
      </w:pPr>
      <w:r w:rsidRPr="002121A5">
        <w:t xml:space="preserve">This </w:t>
      </w:r>
      <w:r>
        <w:t>command</w:t>
      </w:r>
      <w:r w:rsidRPr="002121A5">
        <w:t xml:space="preserve"> is used to specify the names of the two ends to be </w:t>
      </w:r>
      <w:r w:rsidRPr="002121A5" w:rsidR="007129D2">
        <w:t>tested: -</w:t>
      </w:r>
    </w:p>
    <w:p w:rsidRPr="002121A5" w:rsidR="00C35BF7" w:rsidP="00795E53" w:rsidRDefault="00C35BF7" w14:paraId="12E80B2D" w14:textId="5B827BD4">
      <w:pPr>
        <w:pStyle w:val="text"/>
        <w:numPr>
          <w:ilvl w:val="0"/>
          <w:numId w:val="11"/>
        </w:numPr>
        <w:spacing w:after="60"/>
        <w:ind w:left="426" w:hanging="426"/>
      </w:pPr>
      <w:r>
        <w:t>T</w:t>
      </w:r>
      <w:r w:rsidRPr="002121A5">
        <w:t>he A &amp; B end test location names e.g.</w:t>
      </w:r>
      <w:r w:rsidR="006F7D5B">
        <w:t>,</w:t>
      </w:r>
      <w:r w:rsidR="00AA27A5">
        <w:t xml:space="preserve"> </w:t>
      </w:r>
      <w:r w:rsidRPr="002121A5">
        <w:t xml:space="preserve">Bamaga </w:t>
      </w:r>
    </w:p>
    <w:p w:rsidRPr="002121A5" w:rsidR="00C35BF7" w:rsidP="00795E53" w:rsidRDefault="00C35BF7" w14:paraId="6B0177F0" w14:textId="77777777">
      <w:pPr>
        <w:pStyle w:val="text"/>
        <w:numPr>
          <w:ilvl w:val="0"/>
          <w:numId w:val="11"/>
        </w:numPr>
        <w:spacing w:after="60"/>
        <w:ind w:left="426" w:hanging="426"/>
      </w:pPr>
      <w:r>
        <w:t>T</w:t>
      </w:r>
      <w:r w:rsidRPr="002121A5">
        <w:t xml:space="preserve">he number of characters to be used for abbreviation.   </w:t>
      </w:r>
      <w:r w:rsidRPr="002121A5">
        <w:br/>
      </w:r>
      <w:r w:rsidRPr="002121A5">
        <w:t>e.g. 4 =&gt; BAMA, 3 =&gt; BAM</w:t>
      </w:r>
    </w:p>
    <w:p w:rsidRPr="002121A5" w:rsidR="00C35BF7" w:rsidP="00C35BF7" w:rsidRDefault="00C35BF7" w14:paraId="3263340A" w14:textId="77777777">
      <w:pPr>
        <w:pStyle w:val="text"/>
        <w:spacing w:after="60"/>
        <w:ind w:left="567"/>
        <w:jc w:val="center"/>
      </w:pPr>
      <w:r>
        <w:rPr>
          <w:noProof/>
          <w:lang w:eastAsia="en-AU"/>
        </w:rPr>
        <w:drawing>
          <wp:inline distT="0" distB="0" distL="0" distR="0" wp14:anchorId="7D659E60" wp14:editId="57A91C4D">
            <wp:extent cx="2116092" cy="124719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cstate="print"/>
                    <a:srcRect/>
                    <a:stretch>
                      <a:fillRect/>
                    </a:stretch>
                  </pic:blipFill>
                  <pic:spPr bwMode="auto">
                    <a:xfrm>
                      <a:off x="0" y="0"/>
                      <a:ext cx="2116364" cy="1247354"/>
                    </a:xfrm>
                    <a:prstGeom prst="rect">
                      <a:avLst/>
                    </a:prstGeom>
                    <a:noFill/>
                    <a:ln w="9525">
                      <a:noFill/>
                      <a:miter lim="800000"/>
                      <a:headEnd/>
                      <a:tailEnd/>
                    </a:ln>
                  </pic:spPr>
                </pic:pic>
              </a:graphicData>
            </a:graphic>
          </wp:inline>
        </w:drawing>
      </w:r>
    </w:p>
    <w:p w:rsidRPr="00C35BF7" w:rsidR="00C35BF7" w:rsidP="00C35BF7" w:rsidRDefault="00C35BF7" w14:paraId="22D0353B" w14:textId="77777777">
      <w:pPr>
        <w:pStyle w:val="text"/>
        <w:ind w:left="0"/>
      </w:pPr>
    </w:p>
    <w:p w:rsidR="00986A0F" w:rsidP="003A10D1" w:rsidRDefault="00183F02" w14:paraId="2896EADB" w14:textId="77777777">
      <w:pPr>
        <w:pStyle w:val="Heading3"/>
        <w:spacing w:after="60"/>
        <w:rPr>
          <w:i/>
        </w:rPr>
      </w:pPr>
      <w:bookmarkStart w:name="_[Set_Reference]" w:id="158"/>
      <w:bookmarkStart w:name="_Toc80880391" w:id="159"/>
      <w:bookmarkEnd w:id="158"/>
      <w:r w:rsidRPr="00183F02">
        <w:rPr>
          <w:i/>
        </w:rPr>
        <w:t>[</w:t>
      </w:r>
      <w:r w:rsidRPr="00183F02" w:rsidR="00986A0F">
        <w:rPr>
          <w:i/>
        </w:rPr>
        <w:t>Set Reference</w:t>
      </w:r>
      <w:r w:rsidRPr="00183F02">
        <w:rPr>
          <w:i/>
        </w:rPr>
        <w:t>]</w:t>
      </w:r>
      <w:bookmarkEnd w:id="159"/>
    </w:p>
    <w:p w:rsidR="00411AA8" w:rsidP="00411AA8" w:rsidRDefault="00D77E80" w14:paraId="40BCA5E8" w14:textId="77777777">
      <w:hyperlink w:history="1" w:anchor="_[Set_Reference]_1">
        <w:r w:rsidRPr="00900BD1" w:rsidR="00411AA8">
          <w:rPr>
            <w:rStyle w:val="Hyperlink"/>
            <w:sz w:val="18"/>
          </w:rPr>
          <w:t xml:space="preserve">(Click to go </w:t>
        </w:r>
        <w:r w:rsidR="00CF4C17">
          <w:rPr>
            <w:rStyle w:val="Hyperlink"/>
            <w:sz w:val="18"/>
          </w:rPr>
          <w:t>back to section 12.2.2</w:t>
        </w:r>
        <w:r w:rsidRPr="00900BD1" w:rsidR="00411AA8">
          <w:rPr>
            <w:rStyle w:val="Hyperlink"/>
            <w:sz w:val="18"/>
          </w:rPr>
          <w:t>)</w:t>
        </w:r>
      </w:hyperlink>
    </w:p>
    <w:p w:rsidR="00411AA8" w:rsidP="00C35BF7" w:rsidRDefault="00411AA8" w14:paraId="203580A9" w14:textId="77777777"/>
    <w:p w:rsidRPr="004C596F" w:rsidR="00C35BF7" w:rsidP="00C35BF7" w:rsidRDefault="00C35BF7" w14:paraId="3F95A2E5" w14:textId="77777777">
      <w:r w:rsidRPr="004C596F">
        <w:t xml:space="preserve">The </w:t>
      </w:r>
      <w:r w:rsidRPr="004C596F">
        <w:rPr>
          <w:b/>
          <w:i/>
        </w:rPr>
        <w:t>Set Meter Reference</w:t>
      </w:r>
      <w:r w:rsidRPr="004C596F">
        <w:t xml:space="preserve"> sub-menu provides a convenient form to either:-</w:t>
      </w:r>
    </w:p>
    <w:p w:rsidR="00852175" w:rsidP="00963882" w:rsidRDefault="00C35BF7" w14:paraId="6A96FA50" w14:textId="77777777">
      <w:pPr>
        <w:pStyle w:val="ListParagraph"/>
        <w:numPr>
          <w:ilvl w:val="0"/>
          <w:numId w:val="62"/>
        </w:numPr>
        <w:ind w:left="426" w:hanging="426"/>
      </w:pPr>
      <w:r w:rsidRPr="004C596F">
        <w:t xml:space="preserve">Set the Reference Value, </w:t>
      </w:r>
    </w:p>
    <w:p w:rsidR="00852175" w:rsidP="00852175" w:rsidRDefault="00852175" w14:paraId="3D0DC812" w14:textId="77777777">
      <w:pPr>
        <w:ind w:left="426"/>
      </w:pPr>
      <w:r w:rsidRPr="00852175">
        <w:rPr>
          <w:b/>
        </w:rPr>
        <w:t xml:space="preserve">Select </w:t>
      </w:r>
      <w:r w:rsidRPr="00852175">
        <w:rPr>
          <w:rFonts w:ascii="Symbol" w:hAnsi="Symbol" w:eastAsia="Symbol" w:cs="Symbol"/>
          <w:b/>
        </w:rPr>
        <w:t>l</w:t>
      </w:r>
      <w:r>
        <w:t xml:space="preserve"> from the drop-down list, click </w:t>
      </w:r>
      <w:r w:rsidRPr="0097104D">
        <w:rPr>
          <w:b/>
          <w:i/>
        </w:rPr>
        <w:t xml:space="preserve">[Set] </w:t>
      </w:r>
      <w:r>
        <w:t xml:space="preserve">to </w:t>
      </w:r>
      <w:r w:rsidR="0097104D">
        <w:t>set the value in “</w:t>
      </w:r>
      <w:r w:rsidRPr="0097104D" w:rsidR="0097104D">
        <w:rPr>
          <w:b/>
        </w:rPr>
        <w:t>Current Mater Reading</w:t>
      </w:r>
      <w:r w:rsidR="0097104D">
        <w:rPr>
          <w:b/>
        </w:rPr>
        <w:t>”</w:t>
      </w:r>
      <w:r w:rsidR="0097104D">
        <w:t xml:space="preserve"> as reference</w:t>
      </w:r>
      <w:r w:rsidR="005972FB">
        <w:t xml:space="preserve"> for the selected wavelength</w:t>
      </w:r>
      <w:r w:rsidR="0097104D">
        <w:t>.</w:t>
      </w:r>
    </w:p>
    <w:p w:rsidR="005972FB" w:rsidP="00852175" w:rsidRDefault="005972FB" w14:paraId="54C141CA" w14:textId="77777777">
      <w:pPr>
        <w:pStyle w:val="ListParagraph"/>
        <w:ind w:left="426"/>
      </w:pPr>
    </w:p>
    <w:p w:rsidR="0097104D" w:rsidP="00963882" w:rsidRDefault="0097104D" w14:paraId="1505C7C4" w14:textId="77777777">
      <w:pPr>
        <w:numPr>
          <w:ilvl w:val="0"/>
          <w:numId w:val="28"/>
        </w:numPr>
        <w:spacing w:after="60"/>
        <w:ind w:left="426" w:hanging="426"/>
      </w:pPr>
      <w:r>
        <w:t>Define the Reference Value,</w:t>
      </w:r>
    </w:p>
    <w:p w:rsidRPr="004C596F" w:rsidR="00C35BF7" w:rsidP="0097104D" w:rsidRDefault="0097104D" w14:paraId="19CD5477" w14:textId="77777777">
      <w:pPr>
        <w:spacing w:after="60"/>
        <w:ind w:left="426"/>
      </w:pPr>
      <w:r w:rsidRPr="00852175">
        <w:rPr>
          <w:b/>
        </w:rPr>
        <w:t xml:space="preserve">Select </w:t>
      </w:r>
      <w:r w:rsidRPr="00852175">
        <w:rPr>
          <w:rFonts w:ascii="Symbol" w:hAnsi="Symbol" w:eastAsia="Symbol" w:cs="Symbol"/>
          <w:b/>
        </w:rPr>
        <w:t>l</w:t>
      </w:r>
      <w:r>
        <w:t xml:space="preserve"> from the drop-down list, enter a value for “</w:t>
      </w:r>
      <w:r w:rsidRPr="0097104D">
        <w:rPr>
          <w:b/>
        </w:rPr>
        <w:t>Reference Value</w:t>
      </w:r>
      <w:r>
        <w:rPr>
          <w:b/>
        </w:rPr>
        <w:t>”</w:t>
      </w:r>
      <w:r>
        <w:t xml:space="preserve"> &amp; click </w:t>
      </w:r>
      <w:r w:rsidRPr="0097104D">
        <w:rPr>
          <w:b/>
          <w:i/>
        </w:rPr>
        <w:t>[Define].</w:t>
      </w:r>
      <w:r>
        <w:t xml:space="preserve">  The entered value will become the reference for the selected wavelength.</w:t>
      </w:r>
    </w:p>
    <w:p w:rsidR="007649E8" w:rsidP="00852175" w:rsidRDefault="007649E8" w14:paraId="752E1DC9" w14:textId="77777777">
      <w:pPr>
        <w:spacing w:after="120"/>
        <w:ind w:left="567" w:hanging="567"/>
      </w:pPr>
    </w:p>
    <w:p w:rsidRPr="00C92BB0" w:rsidR="0097104D" w:rsidP="00EB234D" w:rsidRDefault="007649E8" w14:paraId="0539AFF2" w14:textId="77777777">
      <w:pPr>
        <w:ind w:left="567" w:hanging="567"/>
        <w:rPr>
          <w:b/>
        </w:rPr>
      </w:pPr>
      <w:r w:rsidRPr="00C92BB0">
        <w:rPr>
          <w:b/>
        </w:rPr>
        <w:t>Note:</w:t>
      </w:r>
    </w:p>
    <w:p w:rsidR="007649E8" w:rsidP="00EB234D" w:rsidRDefault="00EB234D" w14:paraId="111F7736" w14:textId="77777777">
      <w:pPr>
        <w:jc w:val="both"/>
      </w:pPr>
      <w:r>
        <w:t xml:space="preserve">i. </w:t>
      </w:r>
      <w:r w:rsidRPr="004C596F" w:rsidR="00C35BF7">
        <w:t xml:space="preserve">The </w:t>
      </w:r>
      <w:r w:rsidRPr="00EB234D" w:rsidR="0097104D">
        <w:rPr>
          <w:b/>
        </w:rPr>
        <w:t>“</w:t>
      </w:r>
      <w:r w:rsidRPr="00EB234D" w:rsidR="00C35BF7">
        <w:rPr>
          <w:b/>
        </w:rPr>
        <w:t>Set Meter Reference</w:t>
      </w:r>
      <w:r w:rsidRPr="00EB234D" w:rsidR="0097104D">
        <w:rPr>
          <w:b/>
        </w:rPr>
        <w:t>”</w:t>
      </w:r>
      <w:r w:rsidRPr="004C596F" w:rsidR="00C35BF7">
        <w:t xml:space="preserve"> popup is only</w:t>
      </w:r>
      <w:r w:rsidRPr="00B83693" w:rsidR="00C35BF7">
        <w:t xml:space="preserve"> available when an instrument is </w:t>
      </w:r>
      <w:r w:rsidR="00C35BF7">
        <w:t>c</w:t>
      </w:r>
      <w:r w:rsidRPr="00B83693" w:rsidR="00C35BF7">
        <w:t xml:space="preserve">onnected.  </w:t>
      </w:r>
    </w:p>
    <w:p w:rsidRPr="004E757B" w:rsidR="007649E8" w:rsidP="007649E8" w:rsidRDefault="00EB234D" w14:paraId="7F2D111B" w14:textId="77777777">
      <w:pPr>
        <w:overflowPunct/>
        <w:autoSpaceDE/>
        <w:autoSpaceDN/>
        <w:adjustRightInd/>
        <w:ind w:left="391" w:hanging="391"/>
        <w:jc w:val="both"/>
        <w:textAlignment w:val="auto"/>
        <w:rPr>
          <w:rFonts w:hint="eastAsia" w:ascii="Times New  Roman" w:hAnsi="Times New  Roman"/>
        </w:rPr>
      </w:pPr>
      <w:r>
        <w:rPr>
          <w:rFonts w:ascii="Times New  Roman" w:hAnsi="Times New  Roman"/>
          <w:sz w:val="22"/>
        </w:rPr>
        <w:t xml:space="preserve">ii. </w:t>
      </w:r>
      <w:r w:rsidR="007649E8">
        <w:rPr>
          <w:rFonts w:ascii="Times New  Roman" w:hAnsi="Times New  Roman"/>
          <w:sz w:val="22"/>
        </w:rPr>
        <w:t xml:space="preserve">This feature </w:t>
      </w:r>
      <w:r w:rsidR="000254A6">
        <w:rPr>
          <w:rFonts w:ascii="Times New  Roman" w:hAnsi="Times New  Roman"/>
          <w:sz w:val="22"/>
        </w:rPr>
        <w:t xml:space="preserve">is </w:t>
      </w:r>
      <w:r w:rsidR="007649E8">
        <w:rPr>
          <w:rFonts w:ascii="Times New  Roman" w:hAnsi="Times New  Roman"/>
          <w:sz w:val="22"/>
        </w:rPr>
        <w:t xml:space="preserve">not </w:t>
      </w:r>
      <w:r w:rsidR="000254A6">
        <w:rPr>
          <w:rFonts w:ascii="Times New  Roman" w:hAnsi="Times New  Roman"/>
          <w:sz w:val="22"/>
        </w:rPr>
        <w:t xml:space="preserve">functional in </w:t>
      </w:r>
      <w:proofErr w:type="spellStart"/>
      <w:r w:rsidR="000254A6">
        <w:rPr>
          <w:rFonts w:ascii="Times New  Roman" w:hAnsi="Times New  Roman"/>
          <w:sz w:val="22"/>
        </w:rPr>
        <w:t>AutoT</w:t>
      </w:r>
      <w:r w:rsidRPr="0097094B" w:rsidR="007649E8">
        <w:rPr>
          <w:rFonts w:ascii="Times New  Roman" w:hAnsi="Times New  Roman"/>
          <w:sz w:val="22"/>
        </w:rPr>
        <w:t>est</w:t>
      </w:r>
      <w:proofErr w:type="spellEnd"/>
      <w:r w:rsidRPr="0097094B" w:rsidR="007649E8">
        <w:rPr>
          <w:rFonts w:ascii="Times New  Roman" w:hAnsi="Times New  Roman"/>
          <w:sz w:val="22"/>
        </w:rPr>
        <w:t xml:space="preserve"> mode</w:t>
      </w:r>
      <w:r w:rsidR="007649E8">
        <w:rPr>
          <w:rFonts w:ascii="Times New  Roman" w:hAnsi="Times New  Roman"/>
          <w:sz w:val="22"/>
        </w:rPr>
        <w:t xml:space="preserve">. </w:t>
      </w:r>
    </w:p>
    <w:p w:rsidRPr="00EB234D" w:rsidR="007649E8" w:rsidP="00EB234D" w:rsidRDefault="00EB234D" w14:paraId="7EF62560" w14:textId="77777777">
      <w:pPr>
        <w:spacing w:after="120"/>
        <w:ind w:left="391" w:hanging="391"/>
        <w:jc w:val="both"/>
        <w:rPr>
          <w:rFonts w:hint="eastAsia" w:ascii="Times New  Roman" w:hAnsi="Times New  Roman"/>
        </w:rPr>
      </w:pPr>
      <w:r w:rsidRPr="00EB234D">
        <w:rPr>
          <w:rFonts w:ascii="Times New  Roman" w:hAnsi="Times New  Roman"/>
          <w:sz w:val="22"/>
        </w:rPr>
        <w:t>iii.</w:t>
      </w:r>
      <w:r>
        <w:rPr>
          <w:rFonts w:ascii="Times New  Roman" w:hAnsi="Times New  Roman"/>
          <w:sz w:val="22"/>
        </w:rPr>
        <w:t xml:space="preserve"> </w:t>
      </w:r>
      <w:r w:rsidRPr="00EB234D" w:rsidR="007649E8">
        <w:rPr>
          <w:rFonts w:ascii="Times New  Roman" w:hAnsi="Times New  Roman"/>
          <w:sz w:val="22"/>
        </w:rPr>
        <w:t xml:space="preserve">This is a per wavelength setting. </w:t>
      </w:r>
    </w:p>
    <w:p w:rsidRPr="00B83693" w:rsidR="00C35BF7" w:rsidP="00852175" w:rsidRDefault="00C35BF7" w14:paraId="4404DBB8" w14:textId="77777777">
      <w:pPr>
        <w:spacing w:after="120"/>
        <w:ind w:left="567" w:hanging="567"/>
      </w:pPr>
    </w:p>
    <w:p w:rsidRPr="00B83693" w:rsidR="00C35BF7" w:rsidP="000F1AC0" w:rsidRDefault="00852175" w14:paraId="096E07D3" w14:textId="77777777">
      <w:pPr>
        <w:spacing w:after="60"/>
        <w:jc w:val="center"/>
      </w:pPr>
      <w:r>
        <w:rPr>
          <w:noProof/>
          <w:lang w:eastAsia="en-AU"/>
        </w:rPr>
        <w:drawing>
          <wp:inline distT="0" distB="0" distL="0" distR="0" wp14:anchorId="5DE53264" wp14:editId="0DAF98A8">
            <wp:extent cx="1946365" cy="1422343"/>
            <wp:effectExtent l="0" t="0" r="0"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print"/>
                    <a:stretch>
                      <a:fillRect/>
                    </a:stretch>
                  </pic:blipFill>
                  <pic:spPr>
                    <a:xfrm>
                      <a:off x="0" y="0"/>
                      <a:ext cx="1951701" cy="1426243"/>
                    </a:xfrm>
                    <a:prstGeom prst="rect">
                      <a:avLst/>
                    </a:prstGeom>
                  </pic:spPr>
                </pic:pic>
              </a:graphicData>
            </a:graphic>
          </wp:inline>
        </w:drawing>
      </w:r>
    </w:p>
    <w:p w:rsidR="00852175" w:rsidP="00C35BF7" w:rsidRDefault="00852175" w14:paraId="5D2EE54B" w14:textId="77777777">
      <w:pPr>
        <w:spacing w:after="60"/>
        <w:ind w:left="567"/>
      </w:pPr>
    </w:p>
    <w:p w:rsidRPr="00C35BF7" w:rsidR="00C35BF7" w:rsidP="00C35BF7" w:rsidRDefault="00C35BF7" w14:paraId="6B1F5E90" w14:textId="77777777">
      <w:pPr>
        <w:pStyle w:val="text"/>
        <w:ind w:left="0"/>
      </w:pPr>
    </w:p>
    <w:p w:rsidR="00986A0F" w:rsidP="003A10D1" w:rsidRDefault="00183F02" w14:paraId="2D7B9EDE" w14:textId="77777777">
      <w:pPr>
        <w:pStyle w:val="Heading3"/>
        <w:spacing w:after="60"/>
        <w:rPr>
          <w:i/>
        </w:rPr>
      </w:pPr>
      <w:bookmarkStart w:name="_Toc80880392" w:id="160"/>
      <w:r w:rsidRPr="00183F02">
        <w:rPr>
          <w:i/>
        </w:rPr>
        <w:t>[</w:t>
      </w:r>
      <w:r w:rsidRPr="00183F02" w:rsidR="00986A0F">
        <w:rPr>
          <w:i/>
        </w:rPr>
        <w:t>Wait Time</w:t>
      </w:r>
      <w:r w:rsidRPr="00183F02">
        <w:rPr>
          <w:i/>
        </w:rPr>
        <w:t>]</w:t>
      </w:r>
      <w:bookmarkEnd w:id="160"/>
    </w:p>
    <w:p w:rsidR="0097104D" w:rsidP="00165203" w:rsidRDefault="0097104D" w14:paraId="7A8A7B7E" w14:textId="77777777">
      <w:r>
        <w:rPr>
          <w:bCs/>
          <w:iCs/>
        </w:rPr>
        <w:t>This command</w:t>
      </w:r>
      <w:r w:rsidRPr="00023036">
        <w:t xml:space="preserve"> allows user to choose the time interval to receive update of Autotest readings.</w:t>
      </w:r>
      <w:r>
        <w:t xml:space="preserve">  </w:t>
      </w:r>
      <w:r w:rsidRPr="00023036">
        <w:t>Default is 10 seconds</w:t>
      </w:r>
      <w:r>
        <w:t>.</w:t>
      </w:r>
    </w:p>
    <w:p w:rsidR="0097104D" w:rsidP="000F1AC0" w:rsidRDefault="0097104D" w14:paraId="2DB0909A" w14:textId="77777777">
      <w:pPr>
        <w:jc w:val="center"/>
      </w:pPr>
      <w:r>
        <w:rPr>
          <w:noProof/>
          <w:lang w:eastAsia="en-AU"/>
        </w:rPr>
        <w:drawing>
          <wp:inline distT="0" distB="0" distL="0" distR="0" wp14:anchorId="52B2A4B7" wp14:editId="248020FA">
            <wp:extent cx="1866900" cy="885444"/>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9" cstate="print"/>
                    <a:srcRect/>
                    <a:stretch>
                      <a:fillRect/>
                    </a:stretch>
                  </pic:blipFill>
                  <pic:spPr bwMode="auto">
                    <a:xfrm>
                      <a:off x="0" y="0"/>
                      <a:ext cx="1866900" cy="885444"/>
                    </a:xfrm>
                    <a:prstGeom prst="rect">
                      <a:avLst/>
                    </a:prstGeom>
                    <a:noFill/>
                    <a:ln w="9525">
                      <a:noFill/>
                      <a:miter lim="800000"/>
                      <a:headEnd/>
                      <a:tailEnd/>
                    </a:ln>
                  </pic:spPr>
                </pic:pic>
              </a:graphicData>
            </a:graphic>
          </wp:inline>
        </w:drawing>
      </w:r>
    </w:p>
    <w:p w:rsidR="00165203" w:rsidP="00165203" w:rsidRDefault="00165203" w14:paraId="69A83949" w14:textId="77777777">
      <w:pPr>
        <w:jc w:val="center"/>
      </w:pPr>
    </w:p>
    <w:p w:rsidRPr="00023036" w:rsidR="00A44816" w:rsidP="00165203" w:rsidRDefault="00A44816" w14:paraId="75AAA173" w14:textId="77777777">
      <w:pPr>
        <w:jc w:val="center"/>
      </w:pPr>
    </w:p>
    <w:p w:rsidR="00986A0F" w:rsidP="003A10D1" w:rsidRDefault="00183F02" w14:paraId="2E00A340" w14:textId="77777777">
      <w:pPr>
        <w:pStyle w:val="Heading3"/>
        <w:spacing w:after="60"/>
        <w:rPr>
          <w:i/>
        </w:rPr>
      </w:pPr>
      <w:bookmarkStart w:name="_Toc80880393" w:id="161"/>
      <w:r w:rsidRPr="00183F02">
        <w:rPr>
          <w:i/>
        </w:rPr>
        <w:t>[</w:t>
      </w:r>
      <w:r w:rsidRPr="00183F02" w:rsidR="00986A0F">
        <w:rPr>
          <w:i/>
        </w:rPr>
        <w:t>Show / Hide</w:t>
      </w:r>
      <w:r w:rsidRPr="00183F02">
        <w:rPr>
          <w:i/>
        </w:rPr>
        <w:t>]</w:t>
      </w:r>
      <w:bookmarkEnd w:id="161"/>
    </w:p>
    <w:p w:rsidR="00903753" w:rsidP="00903753" w:rsidRDefault="00903753" w14:paraId="6983AC6F" w14:textId="77777777">
      <w:pPr>
        <w:pStyle w:val="text"/>
        <w:ind w:left="0"/>
      </w:pPr>
      <w:r>
        <w:t>Users have the options to show or hide the different subsection of the “Live Data” worksheet using the command options below;</w:t>
      </w:r>
    </w:p>
    <w:p w:rsidR="00903753" w:rsidP="00963882" w:rsidRDefault="00903753" w14:paraId="7B7B0486" w14:textId="77777777">
      <w:pPr>
        <w:pStyle w:val="text"/>
        <w:numPr>
          <w:ilvl w:val="0"/>
          <w:numId w:val="28"/>
        </w:numPr>
        <w:spacing w:after="60"/>
        <w:ind w:left="284" w:hanging="284"/>
      </w:pPr>
      <w:r>
        <w:rPr>
          <w:b/>
        </w:rPr>
        <w:t>“</w:t>
      </w:r>
      <w:r w:rsidRPr="00903753">
        <w:rPr>
          <w:b/>
        </w:rPr>
        <w:t>Hide/show Job Detail</w:t>
      </w:r>
      <w:r>
        <w:rPr>
          <w:b/>
        </w:rPr>
        <w:t>”</w:t>
      </w:r>
      <w:r>
        <w:t xml:space="preserve"> to hide/show subsection, “</w:t>
      </w:r>
      <w:r w:rsidRPr="00903753">
        <w:rPr>
          <w:b/>
        </w:rPr>
        <w:t>Job Detail / Site Data</w:t>
      </w:r>
      <w:r>
        <w:rPr>
          <w:b/>
        </w:rPr>
        <w:t>”</w:t>
      </w:r>
    </w:p>
    <w:p w:rsidR="00903753" w:rsidP="00963882" w:rsidRDefault="00903753" w14:paraId="39697F97" w14:textId="77777777">
      <w:pPr>
        <w:pStyle w:val="text"/>
        <w:numPr>
          <w:ilvl w:val="0"/>
          <w:numId w:val="28"/>
        </w:numPr>
        <w:spacing w:after="60"/>
        <w:ind w:left="284" w:hanging="284"/>
      </w:pPr>
      <w:r>
        <w:rPr>
          <w:b/>
        </w:rPr>
        <w:t>“</w:t>
      </w:r>
      <w:r w:rsidRPr="00903753">
        <w:rPr>
          <w:b/>
        </w:rPr>
        <w:t>Hide/Show Pass Fail Setup</w:t>
      </w:r>
      <w:r>
        <w:rPr>
          <w:b/>
        </w:rPr>
        <w:t>”</w:t>
      </w:r>
      <w:r w:rsidRPr="00903753">
        <w:t xml:space="preserve"> </w:t>
      </w:r>
      <w:r>
        <w:t xml:space="preserve">to hide/show subsection, </w:t>
      </w:r>
      <w:r w:rsidRPr="00903753">
        <w:rPr>
          <w:b/>
        </w:rPr>
        <w:t>“Test Parameter Setup”</w:t>
      </w:r>
    </w:p>
    <w:p w:rsidR="00903753" w:rsidP="00963882" w:rsidRDefault="00903753" w14:paraId="1F50A7E3" w14:textId="77777777">
      <w:pPr>
        <w:pStyle w:val="text"/>
        <w:numPr>
          <w:ilvl w:val="0"/>
          <w:numId w:val="28"/>
        </w:numPr>
        <w:ind w:left="284" w:hanging="284"/>
        <w:rPr>
          <w:b/>
        </w:rPr>
      </w:pPr>
      <w:r>
        <w:rPr>
          <w:b/>
        </w:rPr>
        <w:t>“</w:t>
      </w:r>
      <w:r w:rsidRPr="00903753">
        <w:rPr>
          <w:b/>
        </w:rPr>
        <w:t>Hide/Show Test Summary</w:t>
      </w:r>
      <w:r>
        <w:rPr>
          <w:b/>
        </w:rPr>
        <w:t>”</w:t>
      </w:r>
      <w:r w:rsidRPr="00903753">
        <w:rPr>
          <w:b/>
        </w:rPr>
        <w:t xml:space="preserve"> </w:t>
      </w:r>
      <w:r>
        <w:t xml:space="preserve">to hide/show subsection, </w:t>
      </w:r>
      <w:r w:rsidRPr="00903753">
        <w:rPr>
          <w:b/>
        </w:rPr>
        <w:t>“Statistical Analysis”</w:t>
      </w:r>
    </w:p>
    <w:p w:rsidR="00D53E2D" w:rsidP="00903753" w:rsidRDefault="00D53E2D" w14:paraId="744575BF" w14:textId="77777777">
      <w:pPr>
        <w:pStyle w:val="text"/>
        <w:ind w:left="0"/>
      </w:pPr>
    </w:p>
    <w:p w:rsidR="00986A0F" w:rsidP="003A10D1" w:rsidRDefault="00D53E2D" w14:paraId="27C308C3" w14:textId="77777777">
      <w:pPr>
        <w:pStyle w:val="Heading3"/>
        <w:spacing w:after="60"/>
        <w:rPr>
          <w:i/>
        </w:rPr>
      </w:pPr>
      <w:r w:rsidRPr="00183F02">
        <w:rPr>
          <w:i/>
        </w:rPr>
        <w:t xml:space="preserve"> </w:t>
      </w:r>
      <w:bookmarkStart w:name="_Toc80880394" w:id="162"/>
      <w:r w:rsidRPr="00183F02" w:rsidR="00183F02">
        <w:rPr>
          <w:i/>
        </w:rPr>
        <w:t>[</w:t>
      </w:r>
      <w:r w:rsidRPr="00183F02" w:rsidR="00986A0F">
        <w:rPr>
          <w:i/>
        </w:rPr>
        <w:t>Unset</w:t>
      </w:r>
      <w:r>
        <w:rPr>
          <w:i/>
        </w:rPr>
        <w:t>/Set</w:t>
      </w:r>
      <w:r w:rsidRPr="00183F02" w:rsidR="00986A0F">
        <w:rPr>
          <w:i/>
        </w:rPr>
        <w:t xml:space="preserve"> Secure</w:t>
      </w:r>
      <w:r w:rsidRPr="00183F02" w:rsidR="00183F02">
        <w:rPr>
          <w:i/>
        </w:rPr>
        <w:t>]</w:t>
      </w:r>
      <w:bookmarkEnd w:id="162"/>
    </w:p>
    <w:p w:rsidR="00D53E2D" w:rsidP="00D53E2D" w:rsidRDefault="00D53E2D" w14:paraId="0033FBBB" w14:textId="77777777">
      <w:pPr>
        <w:pStyle w:val="text"/>
        <w:ind w:left="0"/>
      </w:pPr>
      <w:r>
        <w:t>These commands are used to enable or disable the Secure Data Mode</w:t>
      </w:r>
      <w:r w:rsidR="002E5648">
        <w:t xml:space="preserve">, </w:t>
      </w:r>
      <w:r w:rsidRPr="002E5648" w:rsidR="002E5648">
        <w:t>s</w:t>
      </w:r>
      <w:r w:rsidRPr="002E5648" w:rsidR="007B4C59">
        <w:t>ee</w:t>
      </w:r>
      <w:r w:rsidRPr="002E5648" w:rsidR="002E5648">
        <w:t xml:space="preserve"> </w:t>
      </w:r>
      <w:r w:rsidRPr="00E0145F" w:rsidR="00E0145F">
        <w:t>S</w:t>
      </w:r>
      <w:r w:rsidRPr="00E0145F" w:rsidR="002E5648">
        <w:t>ection</w:t>
      </w:r>
      <w:r w:rsidR="006E49E3">
        <w:t xml:space="preserve"> </w:t>
      </w:r>
      <w:r w:rsidRPr="00E0145F" w:rsidR="002E5648">
        <w:t>10.2.4.6</w:t>
      </w:r>
      <w:r w:rsidRPr="00E0145F" w:rsidR="007B4C59">
        <w:t>.</w:t>
      </w:r>
    </w:p>
    <w:p w:rsidRPr="00D53E2D" w:rsidR="00D53E2D" w:rsidP="00D53E2D" w:rsidRDefault="00D53E2D" w14:paraId="654CF512" w14:textId="77777777">
      <w:pPr>
        <w:pStyle w:val="text"/>
        <w:ind w:left="0"/>
      </w:pPr>
    </w:p>
    <w:p w:rsidR="00986A0F" w:rsidP="003A10D1" w:rsidRDefault="00D53E2D" w14:paraId="54629FF6" w14:textId="3985432E">
      <w:pPr>
        <w:pStyle w:val="Heading3"/>
        <w:spacing w:after="60"/>
        <w:rPr>
          <w:i/>
        </w:rPr>
      </w:pPr>
      <w:bookmarkStart w:name="_[Save_.csv_File]" w:id="163"/>
      <w:bookmarkEnd w:id="163"/>
      <w:r w:rsidRPr="00183F02">
        <w:rPr>
          <w:i/>
        </w:rPr>
        <w:t xml:space="preserve"> </w:t>
      </w:r>
      <w:bookmarkStart w:name="_Toc80880395" w:id="164"/>
      <w:r w:rsidRPr="00183F02" w:rsidR="00183F02">
        <w:rPr>
          <w:i/>
        </w:rPr>
        <w:t>[</w:t>
      </w:r>
      <w:r w:rsidRPr="00183F02" w:rsidR="00986A0F">
        <w:rPr>
          <w:i/>
        </w:rPr>
        <w:t>Save .csv File</w:t>
      </w:r>
      <w:r w:rsidRPr="00183F02" w:rsidR="00183F02">
        <w:rPr>
          <w:i/>
        </w:rPr>
        <w:t>]</w:t>
      </w:r>
      <w:bookmarkEnd w:id="164"/>
    </w:p>
    <w:p w:rsidRPr="001F325C" w:rsidR="001F325C" w:rsidP="001F325C" w:rsidRDefault="00D77E80" w14:paraId="486F0118" w14:textId="6A27E592">
      <w:pPr>
        <w:pStyle w:val="text"/>
        <w:ind w:hanging="1418"/>
      </w:pPr>
      <w:hyperlink w:history="1" w:anchor="_Saving_data_of">
        <w:r w:rsidRPr="00900BD1" w:rsidR="001F325C">
          <w:rPr>
            <w:rStyle w:val="Hyperlink"/>
            <w:sz w:val="18"/>
          </w:rPr>
          <w:t xml:space="preserve">(Click to go </w:t>
        </w:r>
        <w:r w:rsidR="001F325C">
          <w:rPr>
            <w:rStyle w:val="Hyperlink"/>
            <w:sz w:val="18"/>
          </w:rPr>
          <w:t xml:space="preserve">back to </w:t>
        </w:r>
        <w:r w:rsidRPr="001F325C" w:rsidR="001F325C">
          <w:rPr>
            <w:rStyle w:val="Hyperlink"/>
            <w:sz w:val="18"/>
          </w:rPr>
          <w:t>Live Mode Tour</w:t>
        </w:r>
        <w:r w:rsidR="001F325C">
          <w:rPr>
            <w:rStyle w:val="Hyperlink"/>
            <w:sz w:val="18"/>
          </w:rPr>
          <w:t xml:space="preserve"> section</w:t>
        </w:r>
        <w:r w:rsidRPr="00900BD1" w:rsidR="001F325C">
          <w:rPr>
            <w:rStyle w:val="Hyperlink"/>
            <w:sz w:val="18"/>
          </w:rPr>
          <w:t>)</w:t>
        </w:r>
      </w:hyperlink>
    </w:p>
    <w:p w:rsidRPr="00DB208A" w:rsidR="00C46BB4" w:rsidP="00C46BB4" w:rsidRDefault="00D53E2D" w14:paraId="669F8239" w14:textId="77777777">
      <w:pPr>
        <w:pStyle w:val="NormalWeb"/>
        <w:spacing w:before="0" w:beforeAutospacing="0" w:after="0" w:afterAutospacing="0"/>
      </w:pPr>
      <w:r>
        <w:t>Select this command to save existing test</w:t>
      </w:r>
      <w:r w:rsidR="00E828D9">
        <w:t xml:space="preserve"> data/</w:t>
      </w:r>
      <w:r>
        <w:t xml:space="preserve">results on </w:t>
      </w:r>
      <w:r w:rsidRPr="00E828D9" w:rsidR="00E828D9">
        <w:rPr>
          <w:b/>
        </w:rPr>
        <w:t>“</w:t>
      </w:r>
      <w:r w:rsidRPr="00E828D9">
        <w:rPr>
          <w:b/>
        </w:rPr>
        <w:t>Live Data</w:t>
      </w:r>
      <w:r w:rsidRPr="00E828D9" w:rsidR="00E828D9">
        <w:rPr>
          <w:b/>
        </w:rPr>
        <w:t>”</w:t>
      </w:r>
      <w:r>
        <w:t xml:space="preserve"> worksheet </w:t>
      </w:r>
      <w:r w:rsidR="00E828D9">
        <w:t>in a CSV file.</w:t>
      </w:r>
      <w:r w:rsidR="00437CE1">
        <w:t xml:space="preserve">  </w:t>
      </w:r>
      <w:r w:rsidRPr="00DB208A" w:rsidR="00437CE1">
        <w:t xml:space="preserve">Data/result </w:t>
      </w:r>
      <w:r w:rsidRPr="00DB208A" w:rsidR="00C46BB4">
        <w:t>will be sa</w:t>
      </w:r>
      <w:r w:rsidR="00DB208A">
        <w:t xml:space="preserve">ved in CSV file with checksum.  </w:t>
      </w:r>
      <w:r w:rsidRPr="00DB208A" w:rsidR="00C46BB4">
        <w:t>CSV file that has been resaved will not be reloadable or loaded only in non-</w:t>
      </w:r>
      <w:r w:rsidR="00DB208A">
        <w:t xml:space="preserve">secured data mode on KITS™. </w:t>
      </w:r>
      <w:r w:rsidRPr="00DB208A" w:rsidR="00C46BB4">
        <w:t xml:space="preserve">This is a KITS™ secured data feature </w:t>
      </w:r>
      <w:r w:rsidRPr="00DB208A" w:rsidR="007F04F0">
        <w:t>to prevent</w:t>
      </w:r>
      <w:r w:rsidRPr="00DB208A" w:rsidR="00C46BB4">
        <w:t xml:space="preserve"> unauthorized data alteration.  </w:t>
      </w:r>
    </w:p>
    <w:p w:rsidRPr="00DB208A" w:rsidR="00D53E2D" w:rsidP="00D53E2D" w:rsidRDefault="00D53E2D" w14:paraId="1053A717" w14:textId="77777777">
      <w:pPr>
        <w:pStyle w:val="text"/>
        <w:ind w:left="0"/>
      </w:pPr>
      <w:r w:rsidRPr="00DB208A">
        <w:t xml:space="preserve"> </w:t>
      </w:r>
    </w:p>
    <w:p w:rsidR="00986A0F" w:rsidP="003A10D1" w:rsidRDefault="00183F02" w14:paraId="743DE3C9" w14:textId="77777777">
      <w:pPr>
        <w:pStyle w:val="Heading3"/>
        <w:spacing w:after="60"/>
        <w:rPr>
          <w:i/>
        </w:rPr>
      </w:pPr>
      <w:bookmarkStart w:name="_Toc80880396" w:id="165"/>
      <w:r>
        <w:lastRenderedPageBreak/>
        <w:t>[</w:t>
      </w:r>
      <w:r w:rsidRPr="00183F02" w:rsidR="00986A0F">
        <w:rPr>
          <w:i/>
        </w:rPr>
        <w:t xml:space="preserve">Load </w:t>
      </w:r>
      <w:r w:rsidR="007B4C59">
        <w:rPr>
          <w:i/>
        </w:rPr>
        <w:t>.</w:t>
      </w:r>
      <w:r w:rsidRPr="00183F02" w:rsidR="00986A0F">
        <w:rPr>
          <w:i/>
        </w:rPr>
        <w:t>csv File</w:t>
      </w:r>
      <w:r w:rsidRPr="00183F02">
        <w:rPr>
          <w:i/>
        </w:rPr>
        <w:t>]</w:t>
      </w:r>
      <w:bookmarkEnd w:id="165"/>
    </w:p>
    <w:p w:rsidRPr="00E0145F" w:rsidR="00E828D9" w:rsidP="00E828D9" w:rsidRDefault="007B4C59" w14:paraId="05588C56" w14:textId="77777777">
      <w:r>
        <w:t>Download</w:t>
      </w:r>
      <w:r w:rsidR="00E828D9">
        <w:t xml:space="preserve"> and map test data/result</w:t>
      </w:r>
      <w:r>
        <w:t>s</w:t>
      </w:r>
      <w:r w:rsidR="00E828D9">
        <w:t xml:space="preserve"> save</w:t>
      </w:r>
      <w:r>
        <w:t>d</w:t>
      </w:r>
      <w:r w:rsidR="00E828D9">
        <w:t xml:space="preserve"> in a CSV file onto </w:t>
      </w:r>
      <w:r w:rsidRPr="00E828D9" w:rsidR="00E828D9">
        <w:rPr>
          <w:b/>
        </w:rPr>
        <w:t>“Live Data”</w:t>
      </w:r>
      <w:r w:rsidR="00E828D9">
        <w:t xml:space="preserve"> worksheet</w:t>
      </w:r>
      <w:r w:rsidR="002E5648">
        <w:t xml:space="preserve">, </w:t>
      </w:r>
      <w:r w:rsidRPr="00E0145F" w:rsidR="002E5648">
        <w:t>s</w:t>
      </w:r>
      <w:r w:rsidRPr="00E0145F">
        <w:t xml:space="preserve">ee </w:t>
      </w:r>
      <w:r w:rsidR="00E0145F">
        <w:t>S</w:t>
      </w:r>
      <w:r w:rsidRPr="00E0145F" w:rsidR="002E5648">
        <w:t>ection 10.3.4.</w:t>
      </w:r>
    </w:p>
    <w:p w:rsidR="007B4C59" w:rsidP="00E828D9" w:rsidRDefault="007B4C59" w14:paraId="310C6B87" w14:textId="77777777"/>
    <w:p w:rsidRPr="00E828D9" w:rsidR="00E828D9" w:rsidP="00E828D9" w:rsidRDefault="00E828D9" w14:paraId="4485DAEE" w14:textId="77777777"/>
    <w:p w:rsidR="00986A0F" w:rsidP="003A10D1" w:rsidRDefault="00183F02" w14:paraId="5E2CC1D6" w14:textId="77777777">
      <w:pPr>
        <w:pStyle w:val="Heading3"/>
        <w:spacing w:after="60"/>
        <w:rPr>
          <w:i/>
        </w:rPr>
      </w:pPr>
      <w:bookmarkStart w:name="_Toc80880397" w:id="166"/>
      <w:r w:rsidRPr="00183F02">
        <w:rPr>
          <w:i/>
        </w:rPr>
        <w:t>[</w:t>
      </w:r>
      <w:r w:rsidRPr="00183F02" w:rsidR="00986A0F">
        <w:rPr>
          <w:i/>
        </w:rPr>
        <w:t>Memory Download</w:t>
      </w:r>
      <w:r w:rsidRPr="00183F02">
        <w:rPr>
          <w:i/>
        </w:rPr>
        <w:t>]</w:t>
      </w:r>
      <w:bookmarkEnd w:id="166"/>
    </w:p>
    <w:p w:rsidR="007B4C59" w:rsidP="007B4C59" w:rsidRDefault="007B4C59" w14:paraId="761525BA" w14:textId="77777777">
      <w:pPr>
        <w:pStyle w:val="text"/>
        <w:ind w:left="0"/>
      </w:pPr>
      <w:r>
        <w:t xml:space="preserve">Download and map test data/results saved in the memory of a meter onto </w:t>
      </w:r>
      <w:r w:rsidRPr="00E828D9">
        <w:rPr>
          <w:b/>
        </w:rPr>
        <w:t>“Live Data”</w:t>
      </w:r>
      <w:r>
        <w:t xml:space="preserve"> worksheet</w:t>
      </w:r>
      <w:r w:rsidR="002E5648">
        <w:t xml:space="preserve">, </w:t>
      </w:r>
      <w:r w:rsidRPr="002E5648" w:rsidR="002E5648">
        <w:t>s</w:t>
      </w:r>
      <w:r w:rsidRPr="002E5648">
        <w:t>ee</w:t>
      </w:r>
      <w:r w:rsidRPr="002E5648" w:rsidR="002E5648">
        <w:t xml:space="preserve"> </w:t>
      </w:r>
      <w:r w:rsidRPr="006E49E3" w:rsidR="006E49E3">
        <w:t>S</w:t>
      </w:r>
      <w:r w:rsidRPr="006E49E3" w:rsidR="002E5648">
        <w:t>ection 10.3.3.</w:t>
      </w:r>
    </w:p>
    <w:p w:rsidRPr="007B4C59" w:rsidR="002E5648" w:rsidP="007B4C59" w:rsidRDefault="002E5648" w14:paraId="24553B7F" w14:textId="77777777">
      <w:pPr>
        <w:pStyle w:val="text"/>
        <w:ind w:left="0"/>
      </w:pPr>
    </w:p>
    <w:p w:rsidR="00986A0F" w:rsidP="003A10D1" w:rsidRDefault="00183F02" w14:paraId="74D83267" w14:textId="77777777">
      <w:pPr>
        <w:pStyle w:val="Heading3"/>
        <w:spacing w:after="60"/>
        <w:rPr>
          <w:i/>
        </w:rPr>
      </w:pPr>
      <w:bookmarkStart w:name="_[Save_Kits_Unlinked]" w:id="167"/>
      <w:bookmarkStart w:name="_Toc80880398" w:id="168"/>
      <w:bookmarkEnd w:id="167"/>
      <w:r w:rsidRPr="00183F02">
        <w:rPr>
          <w:i/>
        </w:rPr>
        <w:t>[</w:t>
      </w:r>
      <w:r w:rsidRPr="00183F02" w:rsidR="00986A0F">
        <w:rPr>
          <w:i/>
        </w:rPr>
        <w:t>Save Kits Unlink</w:t>
      </w:r>
      <w:r w:rsidR="00AA27A5">
        <w:rPr>
          <w:i/>
        </w:rPr>
        <w:t>ed</w:t>
      </w:r>
      <w:r w:rsidRPr="00183F02">
        <w:rPr>
          <w:i/>
        </w:rPr>
        <w:t>]</w:t>
      </w:r>
      <w:bookmarkEnd w:id="168"/>
    </w:p>
    <w:p w:rsidR="00187EE9" w:rsidP="00187EE9" w:rsidRDefault="00D77E80" w14:paraId="25128D42" w14:textId="77777777">
      <w:hyperlink w:history="1" w:anchor="_Closing_KIT_software:">
        <w:r w:rsidRPr="00900BD1" w:rsidR="00187EE9">
          <w:rPr>
            <w:rStyle w:val="Hyperlink"/>
            <w:sz w:val="18"/>
          </w:rPr>
          <w:t>(Click to go back to Live Mode Tour section)</w:t>
        </w:r>
      </w:hyperlink>
    </w:p>
    <w:p w:rsidR="00187EE9" w:rsidRDefault="00187EE9" w14:paraId="53C1EFEC" w14:textId="77777777">
      <w:pPr>
        <w:spacing w:after="60"/>
      </w:pPr>
    </w:p>
    <w:p w:rsidR="00AA27A5" w:rsidRDefault="007B4C59" w14:paraId="521E0D7F" w14:textId="77777777">
      <w:pPr>
        <w:spacing w:after="60"/>
      </w:pPr>
      <w:r>
        <w:t xml:space="preserve">Normally when a KITS™ workbook is opened, it will automatically start the KITS™ software.   When required, </w:t>
      </w:r>
      <w:r w:rsidR="00AA27A5">
        <w:t xml:space="preserve">use this command to save </w:t>
      </w:r>
      <w:r>
        <w:t>t</w:t>
      </w:r>
      <w:r w:rsidRPr="00225B56">
        <w:t xml:space="preserve">he </w:t>
      </w:r>
      <w:r>
        <w:t xml:space="preserve">workbook </w:t>
      </w:r>
      <w:r w:rsidR="00AA27A5">
        <w:t xml:space="preserve">as </w:t>
      </w:r>
      <w:r>
        <w:t xml:space="preserve">Unlinked </w:t>
      </w:r>
      <w:r w:rsidR="00AA27A5">
        <w:t xml:space="preserve">to </w:t>
      </w:r>
      <w:r>
        <w:t>the KITS™ software.</w:t>
      </w:r>
      <w:r w:rsidR="00AA27A5">
        <w:t xml:space="preserve"> This</w:t>
      </w:r>
      <w:r>
        <w:t xml:space="preserve"> file will </w:t>
      </w:r>
      <w:r w:rsidR="00AA27A5">
        <w:t xml:space="preserve">later </w:t>
      </w:r>
      <w:r>
        <w:t xml:space="preserve">open in </w:t>
      </w:r>
      <w:r w:rsidRPr="00260375">
        <w:t>Excel as per a normal workbook.</w:t>
      </w:r>
    </w:p>
    <w:p w:rsidR="007B4C59" w:rsidRDefault="007B4C59" w14:paraId="65F89607" w14:textId="77777777">
      <w:pPr>
        <w:spacing w:after="60"/>
      </w:pPr>
      <w:r>
        <w:t xml:space="preserve">Once performed, the action CANNOT be undone.  </w:t>
      </w:r>
    </w:p>
    <w:p w:rsidR="00286737" w:rsidRDefault="00286737" w14:paraId="0CA08308" w14:textId="77777777">
      <w:pPr>
        <w:spacing w:after="60"/>
      </w:pPr>
    </w:p>
    <w:tbl>
      <w:tblPr>
        <w:tblW w:w="0" w:type="auto"/>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A0" w:firstRow="1" w:lastRow="0" w:firstColumn="1" w:lastColumn="0" w:noHBand="0" w:noVBand="1"/>
      </w:tblPr>
      <w:tblGrid>
        <w:gridCol w:w="1247"/>
        <w:gridCol w:w="7631"/>
      </w:tblGrid>
      <w:tr w:rsidRPr="00BA4D47" w:rsidR="007B4C59" w:rsidTr="007B4C59" w14:paraId="7D6DE471" w14:textId="77777777">
        <w:trPr>
          <w:tblHeader/>
        </w:trPr>
        <w:tc>
          <w:tcPr>
            <w:tcW w:w="1247" w:type="dxa"/>
            <w:shd w:val="clear" w:color="auto" w:fill="C4BC96"/>
            <w:vAlign w:val="center"/>
          </w:tcPr>
          <w:p w:rsidRPr="002855B3" w:rsidR="007B4C59" w:rsidP="002C1FED" w:rsidRDefault="007B4C59" w14:paraId="04CF8062" w14:textId="77777777">
            <w:pPr>
              <w:spacing w:before="60" w:after="60"/>
              <w:jc w:val="center"/>
              <w:rPr>
                <w:b/>
                <w:sz w:val="22"/>
                <w:szCs w:val="22"/>
                <w:lang w:val="en-US"/>
              </w:rPr>
            </w:pPr>
            <w:r w:rsidRPr="002855B3">
              <w:rPr>
                <w:b/>
                <w:sz w:val="22"/>
                <w:szCs w:val="22"/>
                <w:lang w:val="en-US"/>
              </w:rPr>
              <w:t>Step</w:t>
            </w:r>
          </w:p>
        </w:tc>
        <w:tc>
          <w:tcPr>
            <w:tcW w:w="7631" w:type="dxa"/>
            <w:shd w:val="clear" w:color="auto" w:fill="C4BC96"/>
            <w:vAlign w:val="center"/>
          </w:tcPr>
          <w:p w:rsidRPr="002855B3" w:rsidR="007B4C59" w:rsidP="002C1FED" w:rsidRDefault="007B4C59" w14:paraId="277CE51A" w14:textId="77777777">
            <w:pPr>
              <w:spacing w:before="40" w:after="40"/>
              <w:jc w:val="center"/>
              <w:rPr>
                <w:b/>
                <w:sz w:val="22"/>
                <w:szCs w:val="22"/>
                <w:lang w:val="en-US"/>
              </w:rPr>
            </w:pPr>
            <w:r w:rsidRPr="002855B3">
              <w:rPr>
                <w:b/>
                <w:sz w:val="22"/>
                <w:szCs w:val="22"/>
                <w:lang w:val="en-US"/>
              </w:rPr>
              <w:t>Unlink KITS™ workbook</w:t>
            </w:r>
          </w:p>
        </w:tc>
      </w:tr>
      <w:tr w:rsidRPr="00BA4D47" w:rsidR="007B4C59" w:rsidTr="007B4C59" w14:paraId="52602342" w14:textId="77777777">
        <w:tc>
          <w:tcPr>
            <w:tcW w:w="1247" w:type="dxa"/>
          </w:tcPr>
          <w:p w:rsidRPr="002855B3" w:rsidR="007B4C59" w:rsidP="002C1FED" w:rsidRDefault="007B4C59" w14:paraId="7BE1C69F" w14:textId="77777777">
            <w:pPr>
              <w:overflowPunct/>
              <w:autoSpaceDE/>
              <w:autoSpaceDN/>
              <w:adjustRightInd/>
              <w:spacing w:before="60" w:after="60"/>
              <w:jc w:val="center"/>
              <w:textAlignment w:val="auto"/>
              <w:rPr>
                <w:sz w:val="22"/>
                <w:szCs w:val="22"/>
              </w:rPr>
            </w:pPr>
            <w:r>
              <w:rPr>
                <w:sz w:val="22"/>
                <w:szCs w:val="22"/>
              </w:rPr>
              <w:t>1</w:t>
            </w:r>
          </w:p>
        </w:tc>
        <w:tc>
          <w:tcPr>
            <w:tcW w:w="7631" w:type="dxa"/>
          </w:tcPr>
          <w:p w:rsidRPr="002855B3" w:rsidR="007B4C59" w:rsidP="007B4C59" w:rsidRDefault="007B4C59" w14:paraId="1F8DC078" w14:textId="77777777">
            <w:pPr>
              <w:ind w:left="63"/>
              <w:rPr>
                <w:sz w:val="22"/>
                <w:szCs w:val="22"/>
              </w:rPr>
            </w:pPr>
            <w:r w:rsidRPr="002855B3">
              <w:rPr>
                <w:sz w:val="22"/>
                <w:szCs w:val="22"/>
              </w:rPr>
              <w:t>Open the workbook to be Unlinked</w:t>
            </w:r>
          </w:p>
          <w:p w:rsidR="007B4C59" w:rsidP="00795E53" w:rsidRDefault="007B4C59" w14:paraId="1C1D7511" w14:textId="77777777">
            <w:pPr>
              <w:numPr>
                <w:ilvl w:val="0"/>
                <w:numId w:val="12"/>
              </w:numPr>
              <w:ind w:left="346" w:hanging="283"/>
              <w:rPr>
                <w:sz w:val="22"/>
                <w:szCs w:val="22"/>
              </w:rPr>
            </w:pPr>
            <w:r w:rsidRPr="002855B3">
              <w:rPr>
                <w:sz w:val="22"/>
                <w:szCs w:val="22"/>
              </w:rPr>
              <w:t>Ensure workbook di</w:t>
            </w:r>
            <w:r>
              <w:rPr>
                <w:sz w:val="22"/>
                <w:szCs w:val="22"/>
              </w:rPr>
              <w:t>s</w:t>
            </w:r>
            <w:r w:rsidRPr="002855B3">
              <w:rPr>
                <w:sz w:val="22"/>
                <w:szCs w:val="22"/>
              </w:rPr>
              <w:t>play layout is as required.</w:t>
            </w:r>
          </w:p>
          <w:p w:rsidRPr="002855B3" w:rsidR="007B4C59" w:rsidP="00795E53" w:rsidRDefault="007B4C59" w14:paraId="3120CCDE" w14:textId="77777777">
            <w:pPr>
              <w:numPr>
                <w:ilvl w:val="0"/>
                <w:numId w:val="12"/>
              </w:numPr>
              <w:spacing w:after="60"/>
              <w:ind w:left="346" w:hanging="283"/>
              <w:rPr>
                <w:sz w:val="22"/>
                <w:szCs w:val="22"/>
              </w:rPr>
            </w:pPr>
            <w:r>
              <w:t>Once Unlinked, the action CANNOT be undone</w:t>
            </w:r>
          </w:p>
        </w:tc>
      </w:tr>
      <w:tr w:rsidRPr="00BA4D47" w:rsidR="007B4C59" w:rsidTr="007B4C59" w14:paraId="325DE92F" w14:textId="77777777">
        <w:tc>
          <w:tcPr>
            <w:tcW w:w="1247" w:type="dxa"/>
          </w:tcPr>
          <w:p w:rsidRPr="002855B3" w:rsidR="007B4C59" w:rsidP="002C1FED" w:rsidRDefault="007B4C59" w14:paraId="4D35872C" w14:textId="77777777">
            <w:pPr>
              <w:overflowPunct/>
              <w:autoSpaceDE/>
              <w:autoSpaceDN/>
              <w:adjustRightInd/>
              <w:spacing w:before="60" w:after="60"/>
              <w:jc w:val="center"/>
              <w:textAlignment w:val="auto"/>
              <w:rPr>
                <w:sz w:val="22"/>
                <w:szCs w:val="22"/>
              </w:rPr>
            </w:pPr>
            <w:r>
              <w:rPr>
                <w:sz w:val="22"/>
                <w:szCs w:val="22"/>
              </w:rPr>
              <w:t>2</w:t>
            </w:r>
          </w:p>
        </w:tc>
        <w:tc>
          <w:tcPr>
            <w:tcW w:w="7631" w:type="dxa"/>
          </w:tcPr>
          <w:p w:rsidRPr="002855B3" w:rsidR="007B4C59" w:rsidP="007B4C59" w:rsidRDefault="007B4C59" w14:paraId="198F87EA" w14:textId="77777777">
            <w:pPr>
              <w:spacing w:after="60"/>
              <w:rPr>
                <w:sz w:val="22"/>
                <w:szCs w:val="22"/>
              </w:rPr>
            </w:pPr>
            <w:r w:rsidRPr="002855B3">
              <w:rPr>
                <w:sz w:val="22"/>
                <w:szCs w:val="22"/>
              </w:rPr>
              <w:t>Select</w:t>
            </w:r>
            <w:r>
              <w:rPr>
                <w:sz w:val="22"/>
                <w:szCs w:val="22"/>
              </w:rPr>
              <w:t xml:space="preserve"> command,</w:t>
            </w:r>
            <w:r w:rsidRPr="002855B3">
              <w:rPr>
                <w:b/>
                <w:i/>
                <w:sz w:val="22"/>
                <w:szCs w:val="22"/>
              </w:rPr>
              <w:t xml:space="preserve"> [Save KITS Unlink]</w:t>
            </w:r>
          </w:p>
        </w:tc>
      </w:tr>
      <w:tr w:rsidRPr="00BA4D47" w:rsidR="007B4C59" w:rsidTr="007B4C59" w14:paraId="5A8E9E92" w14:textId="77777777">
        <w:tc>
          <w:tcPr>
            <w:tcW w:w="1247" w:type="dxa"/>
          </w:tcPr>
          <w:p w:rsidR="007B4C59" w:rsidP="002C1FED" w:rsidRDefault="007B4C59" w14:paraId="57C78D5C" w14:textId="77777777">
            <w:pPr>
              <w:overflowPunct/>
              <w:autoSpaceDE/>
              <w:autoSpaceDN/>
              <w:adjustRightInd/>
              <w:spacing w:before="60" w:after="60"/>
              <w:jc w:val="center"/>
              <w:textAlignment w:val="auto"/>
              <w:rPr>
                <w:sz w:val="22"/>
                <w:szCs w:val="22"/>
              </w:rPr>
            </w:pPr>
            <w:r>
              <w:rPr>
                <w:sz w:val="22"/>
                <w:szCs w:val="22"/>
              </w:rPr>
              <w:t>3</w:t>
            </w:r>
          </w:p>
        </w:tc>
        <w:tc>
          <w:tcPr>
            <w:tcW w:w="7631" w:type="dxa"/>
          </w:tcPr>
          <w:p w:rsidRPr="002855B3" w:rsidR="007B4C59" w:rsidP="00104957" w:rsidRDefault="00104957" w14:paraId="1D86E1BC" w14:textId="77777777">
            <w:pPr>
              <w:spacing w:after="60"/>
              <w:rPr>
                <w:sz w:val="22"/>
                <w:szCs w:val="22"/>
              </w:rPr>
            </w:pPr>
            <w:r>
              <w:rPr>
                <w:sz w:val="22"/>
                <w:szCs w:val="22"/>
              </w:rPr>
              <w:t>Type in file name and select directory to s</w:t>
            </w:r>
            <w:r w:rsidR="007B4C59">
              <w:rPr>
                <w:sz w:val="22"/>
                <w:szCs w:val="22"/>
              </w:rPr>
              <w:t>ave the worksheet</w:t>
            </w:r>
            <w:r>
              <w:rPr>
                <w:sz w:val="22"/>
                <w:szCs w:val="22"/>
              </w:rPr>
              <w:t>.</w:t>
            </w:r>
            <w:r w:rsidR="007B4C59">
              <w:rPr>
                <w:sz w:val="22"/>
                <w:szCs w:val="22"/>
              </w:rPr>
              <w:t xml:space="preserve">  </w:t>
            </w:r>
          </w:p>
        </w:tc>
      </w:tr>
    </w:tbl>
    <w:p w:rsidR="007B4C59" w:rsidP="007B4C59" w:rsidRDefault="007B4C59" w14:paraId="2C662680" w14:textId="77777777">
      <w:pPr>
        <w:pStyle w:val="text"/>
        <w:ind w:left="0"/>
      </w:pPr>
    </w:p>
    <w:p w:rsidR="00986A0F" w:rsidP="003A10D1" w:rsidRDefault="00986A0F" w14:paraId="65DFBFB5" w14:textId="77777777">
      <w:pPr>
        <w:pStyle w:val="Heading3"/>
        <w:spacing w:after="60"/>
        <w:rPr>
          <w:i/>
        </w:rPr>
      </w:pPr>
      <w:bookmarkStart w:name="_Toc80880399" w:id="169"/>
      <w:r>
        <w:t>Clear Data</w:t>
      </w:r>
      <w:r w:rsidR="00183F02">
        <w:t xml:space="preserve">: </w:t>
      </w:r>
      <w:r w:rsidRPr="00183F02" w:rsidR="00183F02">
        <w:rPr>
          <w:i/>
        </w:rPr>
        <w:t>[All Data], [Project Info], [A &lt;-&gt; B], [A -&gt; B], [B -&gt; A]</w:t>
      </w:r>
      <w:bookmarkEnd w:id="169"/>
    </w:p>
    <w:p w:rsidR="00104957" w:rsidP="00104957" w:rsidRDefault="00104957" w14:paraId="53CA8055" w14:textId="77777777">
      <w:pPr>
        <w:pStyle w:val="text"/>
        <w:ind w:left="0"/>
        <w:rPr>
          <w:rFonts w:hint="eastAsia" w:ascii="Times New  Roman" w:hAnsi="Times New  Roman"/>
        </w:rPr>
      </w:pPr>
      <w:r>
        <w:rPr>
          <w:rFonts w:ascii="Times New  Roman" w:hAnsi="Times New  Roman"/>
        </w:rPr>
        <w:t>The</w:t>
      </w:r>
      <w:r w:rsidR="0035630D">
        <w:rPr>
          <w:rFonts w:ascii="Times New  Roman" w:hAnsi="Times New  Roman"/>
        </w:rPr>
        <w:t>se</w:t>
      </w:r>
      <w:r>
        <w:rPr>
          <w:rFonts w:ascii="Times New  Roman" w:hAnsi="Times New  Roman"/>
        </w:rPr>
        <w:t xml:space="preserve"> command</w:t>
      </w:r>
      <w:r w:rsidR="0035630D">
        <w:rPr>
          <w:rFonts w:ascii="Times New  Roman" w:hAnsi="Times New  Roman"/>
        </w:rPr>
        <w:t>s</w:t>
      </w:r>
      <w:r>
        <w:rPr>
          <w:rFonts w:ascii="Times New  Roman" w:hAnsi="Times New  Roman"/>
        </w:rPr>
        <w:t xml:space="preserve"> </w:t>
      </w:r>
      <w:r w:rsidR="0035630D">
        <w:rPr>
          <w:rFonts w:ascii="Times New  Roman" w:hAnsi="Times New  Roman"/>
        </w:rPr>
        <w:t>are</w:t>
      </w:r>
      <w:r>
        <w:rPr>
          <w:rFonts w:ascii="Times New  Roman" w:hAnsi="Times New  Roman"/>
        </w:rPr>
        <w:t xml:space="preserve"> used to clear all or </w:t>
      </w:r>
      <w:r w:rsidRPr="0006110F">
        <w:rPr>
          <w:rFonts w:ascii="Times New  Roman" w:hAnsi="Times New  Roman"/>
        </w:rPr>
        <w:t xml:space="preserve">part </w:t>
      </w:r>
      <w:r>
        <w:rPr>
          <w:rFonts w:ascii="Times New  Roman" w:hAnsi="Times New  Roman"/>
        </w:rPr>
        <w:t>of the test data/results.  Operation is self-explanatory.</w:t>
      </w:r>
    </w:p>
    <w:p w:rsidR="002F152E" w:rsidP="00104957" w:rsidRDefault="002F152E" w14:paraId="1AAA2734" w14:textId="77777777">
      <w:pPr>
        <w:pStyle w:val="text"/>
        <w:ind w:left="0"/>
        <w:rPr>
          <w:rFonts w:hint="eastAsia" w:ascii="Times New  Roman" w:hAnsi="Times New  Roman"/>
        </w:rPr>
      </w:pPr>
    </w:p>
    <w:p w:rsidRPr="00241C97" w:rsidR="007B056D" w:rsidP="00B22468" w:rsidRDefault="00241C97" w14:paraId="0CAEC611" w14:textId="77777777">
      <w:pPr>
        <w:pStyle w:val="Heading3"/>
        <w:spacing w:after="60"/>
        <w:rPr>
          <w:i/>
        </w:rPr>
      </w:pPr>
      <w:bookmarkStart w:name="_Ref358298267" w:id="170"/>
      <w:bookmarkStart w:name="_Ref358298276" w:id="171"/>
      <w:bookmarkStart w:name="_Toc80880400" w:id="172"/>
      <w:r w:rsidRPr="00241C97">
        <w:rPr>
          <w:i/>
        </w:rPr>
        <w:t>[</w:t>
      </w:r>
      <w:r w:rsidRPr="00241C97" w:rsidR="002F152E">
        <w:rPr>
          <w:i/>
        </w:rPr>
        <w:t>U</w:t>
      </w:r>
      <w:r w:rsidRPr="00241C97" w:rsidR="007B056D">
        <w:rPr>
          <w:i/>
        </w:rPr>
        <w:t>ser Manual</w:t>
      </w:r>
      <w:bookmarkEnd w:id="170"/>
      <w:bookmarkEnd w:id="171"/>
      <w:r w:rsidRPr="00241C97">
        <w:rPr>
          <w:i/>
        </w:rPr>
        <w:t>]</w:t>
      </w:r>
      <w:bookmarkEnd w:id="172"/>
    </w:p>
    <w:p w:rsidRPr="00ED459C" w:rsidR="007B056D" w:rsidP="00B22468" w:rsidRDefault="00B40190" w14:paraId="27F13B4A" w14:textId="77777777">
      <w:pPr>
        <w:pStyle w:val="text"/>
        <w:spacing w:after="60"/>
        <w:ind w:left="567" w:hanging="567"/>
        <w:rPr>
          <w:b/>
          <w:i/>
        </w:rPr>
      </w:pPr>
      <w:r>
        <w:t xml:space="preserve">Click to access the User Manual for </w:t>
      </w:r>
      <w:r w:rsidRPr="00B40190">
        <w:t>KITS™</w:t>
      </w:r>
      <w:r>
        <w:t>.</w:t>
      </w:r>
    </w:p>
    <w:p w:rsidR="00140B1F" w:rsidP="00B22468" w:rsidRDefault="00B22468" w14:paraId="6C7C59CD" w14:textId="77777777">
      <w:pPr>
        <w:pStyle w:val="text"/>
        <w:spacing w:after="60"/>
        <w:ind w:left="567" w:hanging="567"/>
      </w:pPr>
      <w:r>
        <w:t>Alternatively</w:t>
      </w:r>
      <w:r w:rsidR="007129D2">
        <w:t>,</w:t>
      </w:r>
      <w:r w:rsidR="007B056D">
        <w:t xml:space="preserve"> the User Manual can </w:t>
      </w:r>
      <w:r w:rsidR="007129D2">
        <w:t>be: -</w:t>
      </w:r>
    </w:p>
    <w:p w:rsidRPr="00ED459C" w:rsidR="007B056D" w:rsidP="00963882" w:rsidRDefault="00B22468" w14:paraId="798DF818" w14:textId="04D0C384">
      <w:pPr>
        <w:pStyle w:val="text"/>
        <w:numPr>
          <w:ilvl w:val="0"/>
          <w:numId w:val="53"/>
        </w:numPr>
        <w:spacing w:after="60"/>
        <w:ind w:left="426" w:hanging="426"/>
      </w:pPr>
      <w:r>
        <w:t>L</w:t>
      </w:r>
      <w:r w:rsidR="007B056D">
        <w:t xml:space="preserve">ocated on your computer as detailed in </w:t>
      </w:r>
      <w:r w:rsidR="006E49E3">
        <w:t xml:space="preserve">Section </w:t>
      </w:r>
      <w:r w:rsidR="002D090C">
        <w:fldChar w:fldCharType="begin"/>
      </w:r>
      <w:r w:rsidR="00ED459C">
        <w:instrText xml:space="preserve"> REF _Ref353184193 \r \h </w:instrText>
      </w:r>
      <w:r w:rsidR="002D090C">
        <w:fldChar w:fldCharType="separate"/>
      </w:r>
      <w:r w:rsidR="001D2486">
        <w:rPr>
          <w:cs/>
        </w:rPr>
        <w:t>‎</w:t>
      </w:r>
      <w:r w:rsidR="001D2486">
        <w:t>8.2.1</w:t>
      </w:r>
      <w:r w:rsidR="002D090C">
        <w:fldChar w:fldCharType="end"/>
      </w:r>
      <w:r w:rsidR="00ED459C">
        <w:t xml:space="preserve"> above</w:t>
      </w:r>
      <w:r w:rsidRPr="00ED459C" w:rsidR="00ED459C">
        <w:t xml:space="preserve">.  </w:t>
      </w:r>
    </w:p>
    <w:p w:rsidR="00C91A83" w:rsidP="00963882" w:rsidRDefault="00B40190" w14:paraId="56739CD7" w14:textId="77777777">
      <w:pPr>
        <w:pStyle w:val="text"/>
        <w:numPr>
          <w:ilvl w:val="0"/>
          <w:numId w:val="53"/>
        </w:numPr>
        <w:ind w:left="426" w:hanging="426"/>
      </w:pPr>
      <w:r>
        <w:t>D</w:t>
      </w:r>
      <w:r w:rsidR="007B056D">
        <w:t>ownloaded from the Kingfisher International web site.</w:t>
      </w:r>
    </w:p>
    <w:p w:rsidR="007B056D" w:rsidP="00C91A83" w:rsidRDefault="007B056D" w14:paraId="2C54C224" w14:textId="77777777">
      <w:pPr>
        <w:pStyle w:val="text"/>
        <w:ind w:left="426"/>
      </w:pPr>
      <w:r>
        <w:t xml:space="preserve">  </w:t>
      </w:r>
    </w:p>
    <w:p w:rsidRPr="00241C97" w:rsidR="00F70BB2" w:rsidP="00B40190" w:rsidRDefault="00241C97" w14:paraId="4AA8B758" w14:textId="77777777">
      <w:pPr>
        <w:pStyle w:val="Heading3"/>
        <w:spacing w:after="60"/>
        <w:rPr>
          <w:i/>
        </w:rPr>
      </w:pPr>
      <w:bookmarkStart w:name="_Toc80880401" w:id="173"/>
      <w:r w:rsidRPr="00241C97">
        <w:rPr>
          <w:i/>
        </w:rPr>
        <w:t>[</w:t>
      </w:r>
      <w:r w:rsidRPr="00241C97" w:rsidR="00F70BB2">
        <w:rPr>
          <w:i/>
        </w:rPr>
        <w:t>About KITS</w:t>
      </w:r>
      <w:r w:rsidRPr="00241C97">
        <w:rPr>
          <w:i/>
        </w:rPr>
        <w:t>]</w:t>
      </w:r>
      <w:bookmarkEnd w:id="173"/>
    </w:p>
    <w:p w:rsidR="00F70BB2" w:rsidP="00B40190" w:rsidRDefault="00F70BB2" w14:paraId="458E83C2" w14:textId="77777777">
      <w:pPr>
        <w:pStyle w:val="text"/>
        <w:spacing w:after="60"/>
        <w:ind w:left="567" w:hanging="511"/>
      </w:pPr>
      <w:r>
        <w:t>Displays the current KITS</w:t>
      </w:r>
      <w:r w:rsidR="00ED6D05">
        <w:t>™</w:t>
      </w:r>
      <w:r>
        <w:t xml:space="preserve"> version number and release date.  </w:t>
      </w:r>
    </w:p>
    <w:p w:rsidR="00F70BB2" w:rsidP="00F70BB2" w:rsidRDefault="0027583A" w14:paraId="07618CAF" w14:textId="77777777">
      <w:pPr>
        <w:pStyle w:val="text"/>
        <w:spacing w:after="60"/>
        <w:ind w:left="567"/>
        <w:jc w:val="center"/>
      </w:pPr>
      <w:r>
        <w:rPr>
          <w:noProof/>
          <w:lang w:eastAsia="en-AU"/>
        </w:rPr>
        <w:drawing>
          <wp:inline distT="0" distB="0" distL="0" distR="0" wp14:anchorId="216F6236" wp14:editId="7CA0EBE2">
            <wp:extent cx="1494352" cy="1081377"/>
            <wp:effectExtent l="0" t="0" r="0" b="5080"/>
            <wp:docPr id="70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0" cstate="print">
                      <a:extLst>
                        <a:ext uri="{28A0092B-C50C-407E-A947-70E740481C1C}">
                          <a14:useLocalDpi xmlns:a14="http://schemas.microsoft.com/office/drawing/2010/main"/>
                        </a:ext>
                      </a:extLst>
                    </a:blip>
                    <a:srcRect/>
                    <a:stretch>
                      <a:fillRect/>
                    </a:stretch>
                  </pic:blipFill>
                  <pic:spPr bwMode="auto">
                    <a:xfrm>
                      <a:off x="0" y="0"/>
                      <a:ext cx="1515367" cy="1096585"/>
                    </a:xfrm>
                    <a:prstGeom prst="rect">
                      <a:avLst/>
                    </a:prstGeom>
                    <a:noFill/>
                    <a:ln w="9525">
                      <a:noFill/>
                      <a:miter lim="800000"/>
                      <a:headEnd/>
                      <a:tailEnd/>
                    </a:ln>
                  </pic:spPr>
                </pic:pic>
              </a:graphicData>
            </a:graphic>
          </wp:inline>
        </w:drawing>
      </w:r>
    </w:p>
    <w:p w:rsidRPr="00241C97" w:rsidR="00E618B9" w:rsidP="00B40190" w:rsidRDefault="00241C97" w14:paraId="062828CF" w14:textId="77777777">
      <w:pPr>
        <w:pStyle w:val="Heading3"/>
        <w:spacing w:after="60"/>
        <w:rPr>
          <w:i/>
        </w:rPr>
      </w:pPr>
      <w:bookmarkStart w:name="_Toc80880402" w:id="174"/>
      <w:r>
        <w:rPr>
          <w:i/>
        </w:rPr>
        <w:lastRenderedPageBreak/>
        <w:t>[</w:t>
      </w:r>
      <w:r w:rsidRPr="00241C97" w:rsidR="00E618B9">
        <w:rPr>
          <w:i/>
        </w:rPr>
        <w:t>Kingfisher Web site</w:t>
      </w:r>
      <w:r>
        <w:rPr>
          <w:i/>
        </w:rPr>
        <w:t>]</w:t>
      </w:r>
      <w:bookmarkEnd w:id="174"/>
    </w:p>
    <w:p w:rsidR="007B056D" w:rsidP="00B40190" w:rsidRDefault="001F3010" w14:paraId="4DB23D87" w14:textId="4B1B1949">
      <w:pPr>
        <w:pStyle w:val="text"/>
        <w:spacing w:after="60"/>
        <w:ind w:left="0"/>
      </w:pPr>
      <w:r>
        <w:t xml:space="preserve">Links to the Kingfisher International web site. </w:t>
      </w:r>
      <w:r w:rsidR="00F70BB2">
        <w:t xml:space="preserve">  </w:t>
      </w:r>
    </w:p>
    <w:p w:rsidR="0063226C" w:rsidP="00B40190" w:rsidRDefault="0063226C" w14:paraId="69A5E041" w14:textId="1B991C8B">
      <w:pPr>
        <w:pStyle w:val="text"/>
        <w:spacing w:after="60"/>
        <w:ind w:left="0"/>
      </w:pPr>
    </w:p>
    <w:p w:rsidR="0063226C" w:rsidP="00B40190" w:rsidRDefault="0063226C" w14:paraId="5BE8CECB" w14:textId="0D523AD5">
      <w:pPr>
        <w:pStyle w:val="text"/>
        <w:spacing w:after="60"/>
        <w:ind w:left="0"/>
      </w:pPr>
    </w:p>
    <w:p w:rsidRPr="00A60FE9" w:rsidR="0063226C" w:rsidP="0063226C" w:rsidRDefault="0063226C" w14:paraId="26A7C53D" w14:textId="280AE7E4">
      <w:pPr>
        <w:pStyle w:val="Heading3"/>
        <w:rPr>
          <w:i/>
        </w:rPr>
      </w:pPr>
      <w:bookmarkStart w:name="_Toc80880403" w:id="175"/>
      <w:r w:rsidRPr="00A60FE9">
        <w:rPr>
          <w:i/>
        </w:rPr>
        <w:t>[Set P/F on Tester]</w:t>
      </w:r>
      <w:bookmarkEnd w:id="175"/>
      <w:r w:rsidRPr="00A60FE9">
        <w:rPr>
          <w:i/>
        </w:rPr>
        <w:t xml:space="preserve">  </w:t>
      </w:r>
    </w:p>
    <w:p w:rsidRPr="00AD2075" w:rsidR="002669F5" w:rsidP="00C91A83" w:rsidRDefault="002669F5" w14:paraId="0462A7C9" w14:textId="10D4D68A">
      <w:pPr>
        <w:spacing w:after="60"/>
        <w:rPr>
          <w:iCs/>
        </w:rPr>
      </w:pPr>
      <w:r w:rsidRPr="00AD2075">
        <w:rPr>
          <w:iCs/>
        </w:rPr>
        <w:t xml:space="preserve">This feature is applicable to KI23400/KI27400 series instrument only. </w:t>
      </w:r>
    </w:p>
    <w:p w:rsidRPr="00A60FE9" w:rsidR="002669F5" w:rsidP="00C91A83" w:rsidRDefault="002669F5" w14:paraId="50371E09" w14:textId="77777777">
      <w:pPr>
        <w:spacing w:after="60"/>
        <w:rPr>
          <w:i/>
          <w:iCs/>
        </w:rPr>
      </w:pPr>
    </w:p>
    <w:p w:rsidRPr="00D43522" w:rsidR="00415BFD" w:rsidP="00C91A83" w:rsidRDefault="00AD2075" w14:paraId="133B465E" w14:textId="5C0657D1">
      <w:pPr>
        <w:spacing w:after="60"/>
        <w:rPr>
          <w:i/>
        </w:rPr>
      </w:pPr>
      <w:r>
        <w:t xml:space="preserve">Launch </w:t>
      </w:r>
      <w:r w:rsidRPr="00D43522">
        <w:t>KITS</w:t>
      </w:r>
      <w:r w:rsidRPr="00D43522">
        <w:rPr>
          <w:vertAlign w:val="superscript"/>
        </w:rPr>
        <w:t>TM</w:t>
      </w:r>
      <w:r>
        <w:t xml:space="preserve"> and o</w:t>
      </w:r>
      <w:r w:rsidR="0076599E">
        <w:t xml:space="preserve">pen </w:t>
      </w:r>
      <w:r w:rsidR="009C73C3">
        <w:t>“</w:t>
      </w:r>
      <w:r w:rsidRPr="009C73C3" w:rsidR="00415BFD">
        <w:rPr>
          <w:b/>
        </w:rPr>
        <w:t>LIVE DATA</w:t>
      </w:r>
      <w:r w:rsidR="009C73C3">
        <w:rPr>
          <w:b/>
        </w:rPr>
        <w:t>”</w:t>
      </w:r>
      <w:r w:rsidRPr="00D43522" w:rsidR="00415BFD">
        <w:t xml:space="preserve"> worksheet</w:t>
      </w:r>
      <w:r w:rsidR="0076599E">
        <w:t xml:space="preserve">. </w:t>
      </w:r>
      <w:r>
        <w:t xml:space="preserve">Connect instrument </w:t>
      </w:r>
      <w:r w:rsidR="00EF214F">
        <w:t xml:space="preserve">to computer </w:t>
      </w:r>
      <w:r>
        <w:t xml:space="preserve">via USB. </w:t>
      </w:r>
      <w:r w:rsidR="0076599E">
        <w:t>C</w:t>
      </w:r>
      <w:r w:rsidRPr="00D43522" w:rsidR="00415BFD">
        <w:t xml:space="preserve">lick </w:t>
      </w:r>
      <w:r w:rsidRPr="0076599E" w:rsidR="00D43522">
        <w:rPr>
          <w:b/>
        </w:rPr>
        <w:t>“KITS”</w:t>
      </w:r>
      <w:r w:rsidR="0076599E">
        <w:t xml:space="preserve"> on ribbon</w:t>
      </w:r>
      <w:r w:rsidR="00D43522">
        <w:t xml:space="preserve"> to show all KITS</w:t>
      </w:r>
      <w:r w:rsidRPr="00D43522" w:rsidR="00D43522">
        <w:rPr>
          <w:vertAlign w:val="superscript"/>
        </w:rPr>
        <w:t>TM</w:t>
      </w:r>
      <w:r w:rsidR="00D43522">
        <w:t xml:space="preserve"> </w:t>
      </w:r>
      <w:r w:rsidRPr="00D43522" w:rsidR="00D43522">
        <w:t>command</w:t>
      </w:r>
      <w:r w:rsidR="00D43522">
        <w:t xml:space="preserve">s. </w:t>
      </w:r>
      <w:r>
        <w:t>Select</w:t>
      </w:r>
      <w:r w:rsidR="006E38C7">
        <w:t xml:space="preserve"> command</w:t>
      </w:r>
      <w:r w:rsidR="006926AE">
        <w:t>,</w:t>
      </w:r>
      <w:r>
        <w:t xml:space="preserve"> </w:t>
      </w:r>
      <w:r w:rsidRPr="00EF214F">
        <w:rPr>
          <w:b/>
          <w:i/>
        </w:rPr>
        <w:t>[Connect]</w:t>
      </w:r>
      <w:r w:rsidR="00CC5900">
        <w:t xml:space="preserve"> to connect instrument to the software.</w:t>
      </w:r>
      <w:r w:rsidRPr="00EF214F">
        <w:t xml:space="preserve"> </w:t>
      </w:r>
      <w:r w:rsidR="00D43522">
        <w:t>Select</w:t>
      </w:r>
      <w:r w:rsidRPr="00D43522" w:rsidR="00D43522">
        <w:rPr>
          <w:i/>
        </w:rPr>
        <w:t xml:space="preserve"> </w:t>
      </w:r>
      <w:r w:rsidRPr="00D43522" w:rsidR="00D43522">
        <w:rPr>
          <w:b/>
          <w:i/>
        </w:rPr>
        <w:t>[Set P/F on Tester]</w:t>
      </w:r>
      <w:r w:rsidR="00D43522">
        <w:rPr>
          <w:b/>
          <w:i/>
        </w:rPr>
        <w:t xml:space="preserve"> </w:t>
      </w:r>
      <w:r w:rsidRPr="00D43522" w:rsidR="00D43522">
        <w:t xml:space="preserve">to </w:t>
      </w:r>
      <w:r w:rsidR="00CC6A8D">
        <w:t>display</w:t>
      </w:r>
      <w:r w:rsidRPr="00D43522" w:rsidR="00D43522">
        <w:t xml:space="preserve"> the </w:t>
      </w:r>
      <w:r w:rsidRPr="00F5692F" w:rsidR="00F5692F">
        <w:rPr>
          <w:b/>
        </w:rPr>
        <w:t>“Set Tester”</w:t>
      </w:r>
      <w:r w:rsidRPr="00D43522" w:rsidR="00D43522">
        <w:t xml:space="preserve"> </w:t>
      </w:r>
      <w:r w:rsidR="00F5692F">
        <w:t xml:space="preserve">window </w:t>
      </w:r>
      <w:r w:rsidRPr="00D43522" w:rsidR="00D43522">
        <w:t>below,</w:t>
      </w:r>
    </w:p>
    <w:p w:rsidR="0063226C" w:rsidP="00C91A83" w:rsidRDefault="00CC6A8D" w14:paraId="48FC26AD" w14:textId="68764E28">
      <w:pPr>
        <w:spacing w:after="60"/>
        <w:rPr>
          <w:color w:val="FF0000"/>
        </w:rPr>
      </w:pPr>
      <w:r>
        <w:rPr>
          <w:noProof/>
          <w:lang w:eastAsia="en-AU"/>
        </w:rPr>
        <mc:AlternateContent>
          <mc:Choice Requires="wps">
            <w:drawing>
              <wp:anchor distT="0" distB="0" distL="114300" distR="114300" simplePos="0" relativeHeight="251827712" behindDoc="0" locked="0" layoutInCell="1" allowOverlap="1" wp14:anchorId="0ABB6F59" wp14:editId="0958A45B">
                <wp:simplePos x="0" y="0"/>
                <wp:positionH relativeFrom="column">
                  <wp:posOffset>-76034</wp:posOffset>
                </wp:positionH>
                <wp:positionV relativeFrom="paragraph">
                  <wp:posOffset>239395</wp:posOffset>
                </wp:positionV>
                <wp:extent cx="2814762" cy="1272209"/>
                <wp:effectExtent l="0" t="0" r="24130" b="23495"/>
                <wp:wrapNone/>
                <wp:docPr id="15" name="Text Box 15"/>
                <wp:cNvGraphicFramePr/>
                <a:graphic xmlns:a="http://schemas.openxmlformats.org/drawingml/2006/main">
                  <a:graphicData uri="http://schemas.microsoft.com/office/word/2010/wordprocessingShape">
                    <wps:wsp>
                      <wps:cNvSpPr txBox="1"/>
                      <wps:spPr>
                        <a:xfrm>
                          <a:off x="0" y="0"/>
                          <a:ext cx="2814762" cy="1272209"/>
                        </a:xfrm>
                        <a:prstGeom prst="rect">
                          <a:avLst/>
                        </a:prstGeom>
                        <a:solidFill>
                          <a:schemeClr val="lt1"/>
                        </a:solidFill>
                        <a:ln w="6350">
                          <a:solidFill>
                            <a:prstClr val="black"/>
                          </a:solidFill>
                        </a:ln>
                      </wps:spPr>
                      <wps:txbx>
                        <w:txbxContent>
                          <w:p w:rsidR="00D77E80" w:rsidP="00F5692F" w:rsidRDefault="00D77E80" w14:paraId="67F7B7D9" w14:textId="75E5BA9F">
                            <w:pPr>
                              <w:jc w:val="both"/>
                              <w:rPr>
                                <w:sz w:val="20"/>
                              </w:rPr>
                            </w:pPr>
                            <w:r w:rsidRPr="00CC5900">
                              <w:rPr>
                                <w:sz w:val="20"/>
                              </w:rPr>
                              <w:t>Make sure that these boxes are</w:t>
                            </w:r>
                            <w:r>
                              <w:rPr>
                                <w:sz w:val="20"/>
                              </w:rPr>
                              <w:t xml:space="preserve"> auto populated </w:t>
                            </w:r>
                            <w:r w:rsidRPr="00CC5900">
                              <w:rPr>
                                <w:sz w:val="20"/>
                              </w:rPr>
                              <w:t>with all wavelength</w:t>
                            </w:r>
                            <w:r>
                              <w:rPr>
                                <w:sz w:val="20"/>
                              </w:rPr>
                              <w:t xml:space="preserve">s available on instrument otherwise, do the following, </w:t>
                            </w:r>
                          </w:p>
                          <w:p w:rsidR="00D77E80" w:rsidP="00F5692F" w:rsidRDefault="00D77E80" w14:paraId="711639FB" w14:textId="232A8516">
                            <w:pPr>
                              <w:jc w:val="both"/>
                              <w:rPr>
                                <w:sz w:val="20"/>
                              </w:rPr>
                            </w:pPr>
                          </w:p>
                          <w:p w:rsidRPr="00CC5900" w:rsidR="00D77E80" w:rsidP="00F5692F" w:rsidRDefault="00D77E80" w14:paraId="314056FD" w14:textId="515D1152">
                            <w:pPr>
                              <w:jc w:val="both"/>
                              <w:rPr>
                                <w:sz w:val="20"/>
                              </w:rPr>
                            </w:pPr>
                            <w:r>
                              <w:rPr>
                                <w:sz w:val="20"/>
                              </w:rPr>
                              <w:t xml:space="preserve">Close the setup window, disconnect and reconnect instrument to software using the commands </w:t>
                            </w:r>
                            <w:r w:rsidRPr="00F5692F">
                              <w:rPr>
                                <w:b/>
                                <w:i/>
                                <w:sz w:val="20"/>
                              </w:rPr>
                              <w:t>[Disconnect]</w:t>
                            </w:r>
                            <w:r>
                              <w:rPr>
                                <w:sz w:val="20"/>
                              </w:rPr>
                              <w:t xml:space="preserve"> and </w:t>
                            </w:r>
                            <w:r w:rsidRPr="00F5692F">
                              <w:rPr>
                                <w:b/>
                                <w:i/>
                                <w:sz w:val="20"/>
                              </w:rPr>
                              <w:t>[Connect]</w:t>
                            </w:r>
                            <w:r>
                              <w:rPr>
                                <w:sz w:val="20"/>
                              </w:rPr>
                              <w:t xml:space="preserve">. </w:t>
                            </w:r>
                            <w:r w:rsidRPr="00CC6A8D">
                              <w:rPr>
                                <w:sz w:val="20"/>
                              </w:rPr>
                              <w:t xml:space="preserve">Select [Set P/F on Tester] to </w:t>
                            </w:r>
                            <w:r>
                              <w:rPr>
                                <w:sz w:val="20"/>
                              </w:rPr>
                              <w:t>display</w:t>
                            </w:r>
                            <w:r w:rsidRPr="00CC6A8D">
                              <w:rPr>
                                <w:sz w:val="20"/>
                              </w:rPr>
                              <w:t xml:space="preserve"> “Set Tester” window</w:t>
                            </w:r>
                            <w:r>
                              <w:rPr>
                                <w:sz w:val="20"/>
                              </w:rPr>
                              <w:t xml:space="preserve"> again.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05B4F1F">
              <v:shape id="Text Box 15" style="position:absolute;margin-left:-6pt;margin-top:18.85pt;width:221.65pt;height:100.1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4"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" w14:anchorId="0ABB6F59">
                <v:textbox>
                  <w:txbxContent>
                    <w:p w:rsidR="00D77E80" w:rsidP="00F5692F" w:rsidRDefault="00D77E80" w14:paraId="6E8E1FEF" w14:textId="75E5BA9F">
                      <w:pPr>
                        <w:jc w:val="both"/>
                        <w:rPr>
                          <w:sz w:val="20"/>
                        </w:rPr>
                      </w:pPr>
                      <w:r w:rsidRPr="00CC5900">
                        <w:rPr>
                          <w:sz w:val="20"/>
                        </w:rPr>
                        <w:t>Make sure that these boxes are</w:t>
                      </w:r>
                      <w:r>
                        <w:rPr>
                          <w:sz w:val="20"/>
                        </w:rPr>
                        <w:t xml:space="preserve"> auto populated </w:t>
                      </w:r>
                      <w:r w:rsidRPr="00CC5900">
                        <w:rPr>
                          <w:sz w:val="20"/>
                        </w:rPr>
                        <w:t>with all wavelength</w:t>
                      </w:r>
                      <w:r>
                        <w:rPr>
                          <w:sz w:val="20"/>
                        </w:rPr>
                        <w:t xml:space="preserve">s available on instrument otherwise, do the following, </w:t>
                      </w:r>
                    </w:p>
                    <w:p w:rsidR="00D77E80" w:rsidP="00F5692F" w:rsidRDefault="00D77E80" w14:paraId="5DAB6C7B" w14:textId="232A8516">
                      <w:pPr>
                        <w:jc w:val="both"/>
                        <w:rPr>
                          <w:sz w:val="20"/>
                        </w:rPr>
                      </w:pPr>
                    </w:p>
                    <w:p w:rsidRPr="00CC5900" w:rsidR="00D77E80" w:rsidP="00F5692F" w:rsidRDefault="00D77E80" w14:paraId="153CA145" w14:textId="515D1152">
                      <w:pPr>
                        <w:jc w:val="both"/>
                        <w:rPr>
                          <w:sz w:val="20"/>
                        </w:rPr>
                      </w:pPr>
                      <w:r>
                        <w:rPr>
                          <w:sz w:val="20"/>
                        </w:rPr>
                        <w:t xml:space="preserve">Close the setup window, disconnect and reconnect instrument to software using the commands </w:t>
                      </w:r>
                      <w:r w:rsidRPr="00F5692F">
                        <w:rPr>
                          <w:b/>
                          <w:i/>
                          <w:sz w:val="20"/>
                        </w:rPr>
                        <w:t>[Disconnect]</w:t>
                      </w:r>
                      <w:r>
                        <w:rPr>
                          <w:sz w:val="20"/>
                        </w:rPr>
                        <w:t xml:space="preserve"> and </w:t>
                      </w:r>
                      <w:r w:rsidRPr="00F5692F">
                        <w:rPr>
                          <w:b/>
                          <w:i/>
                          <w:sz w:val="20"/>
                        </w:rPr>
                        <w:t>[Connect]</w:t>
                      </w:r>
                      <w:r>
                        <w:rPr>
                          <w:sz w:val="20"/>
                        </w:rPr>
                        <w:t xml:space="preserve">. </w:t>
                      </w:r>
                      <w:r w:rsidRPr="00CC6A8D">
                        <w:rPr>
                          <w:sz w:val="20"/>
                        </w:rPr>
                        <w:t xml:space="preserve">Select [Set P/F on Tester] to </w:t>
                      </w:r>
                      <w:r>
                        <w:rPr>
                          <w:sz w:val="20"/>
                        </w:rPr>
                        <w:t>display</w:t>
                      </w:r>
                      <w:r w:rsidRPr="00CC6A8D">
                        <w:rPr>
                          <w:sz w:val="20"/>
                        </w:rPr>
                        <w:t xml:space="preserve"> “Set Tester” window</w:t>
                      </w:r>
                      <w:r>
                        <w:rPr>
                          <w:sz w:val="20"/>
                        </w:rPr>
                        <w:t xml:space="preserve"> again.</w:t>
                      </w:r>
                    </w:p>
                  </w:txbxContent>
                </v:textbox>
              </v:shape>
            </w:pict>
          </mc:Fallback>
        </mc:AlternateContent>
      </w:r>
    </w:p>
    <w:p w:rsidR="00F5692F" w:rsidP="00C91A83" w:rsidRDefault="00F5692F" w14:paraId="19F2264B" w14:textId="4CB575D5">
      <w:pPr>
        <w:spacing w:after="60"/>
        <w:rPr>
          <w:color w:val="FF0000"/>
        </w:rPr>
      </w:pPr>
    </w:p>
    <w:p w:rsidR="00F5692F" w:rsidP="00C91A83" w:rsidRDefault="00F5692F" w14:paraId="08CD3B57" w14:textId="6205963B">
      <w:pPr>
        <w:spacing w:after="60"/>
        <w:rPr>
          <w:color w:val="FF0000"/>
        </w:rPr>
      </w:pPr>
    </w:p>
    <w:p w:rsidR="00F5692F" w:rsidP="00C91A83" w:rsidRDefault="00F5692F" w14:paraId="412A3886" w14:textId="24EA70B1">
      <w:pPr>
        <w:spacing w:after="60"/>
        <w:rPr>
          <w:color w:val="FF0000"/>
        </w:rPr>
      </w:pPr>
    </w:p>
    <w:p w:rsidR="0063226C" w:rsidP="0002569F" w:rsidRDefault="00680151" w14:paraId="0A6C6CD2" w14:textId="13596FE7">
      <w:pPr>
        <w:spacing w:after="60"/>
        <w:jc w:val="center"/>
        <w:rPr>
          <w:color w:val="FF0000"/>
        </w:rPr>
      </w:pPr>
      <w:r>
        <w:rPr>
          <w:noProof/>
          <w:lang w:eastAsia="en-AU"/>
        </w:rPr>
        <mc:AlternateContent>
          <mc:Choice Requires="wps">
            <w:drawing>
              <wp:anchor distT="0" distB="0" distL="114300" distR="114300" simplePos="0" relativeHeight="251842048" behindDoc="0" locked="0" layoutInCell="1" allowOverlap="1" wp14:anchorId="6926A105" wp14:editId="69C2E933">
                <wp:simplePos x="0" y="0"/>
                <wp:positionH relativeFrom="column">
                  <wp:posOffset>3176049</wp:posOffset>
                </wp:positionH>
                <wp:positionV relativeFrom="paragraph">
                  <wp:posOffset>744579</wp:posOffset>
                </wp:positionV>
                <wp:extent cx="103063" cy="524786"/>
                <wp:effectExtent l="0" t="0" r="11430" b="27940"/>
                <wp:wrapNone/>
                <wp:docPr id="809" name="Left Brace 809"/>
                <wp:cNvGraphicFramePr/>
                <a:graphic xmlns:a="http://schemas.openxmlformats.org/drawingml/2006/main">
                  <a:graphicData uri="http://schemas.microsoft.com/office/word/2010/wordprocessingShape">
                    <wps:wsp>
                      <wps:cNvSpPr/>
                      <wps:spPr>
                        <a:xfrm>
                          <a:off x="0" y="0"/>
                          <a:ext cx="103063" cy="524786"/>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E3CF89C">
              <v:shapetype id="_x0000_t87" coordsize="21600,21600" filled="f" o:spt="87" adj="1800,10800" path="m21600,qx10800@0l10800@2qy0@11,10800@3l10800@1qy21600,21600e" w14:anchorId="03645804">
                <v:formulas>
                  <v:f eqn="val #0"/>
                  <v:f eqn="sum 21600 0 #0"/>
                  <v:f eqn="sum #1 0 #0"/>
                  <v:f eqn="sum #1 #0 0"/>
                  <v:f eqn="prod #0 9598 32768"/>
                  <v:f eqn="sum 21600 0 @4"/>
                  <v:f eqn="sum 21600 0 #1"/>
                  <v:f eqn="min #1 @6"/>
                  <v:f eqn="prod @7 1 2"/>
                  <v:f eqn="prod #0 2 1"/>
                  <v:f eqn="sum 21600 0 @9"/>
                  <v:f eqn="val #1"/>
                </v:formulas>
                <v:path textboxrect="13963,@4,21600,@5" arrowok="t" o:connecttype="custom" o:connectlocs="21600,0;0,10800;21600,21600"/>
                <v:handles>
                  <v:h position="center,#0" yrange="0,@8"/>
                  <v:h position="topLeft,#1" yrange="@9,@10"/>
                </v:handles>
              </v:shapetype>
              <v:shape id="Left Brace 809" style="position:absolute;margin-left:250.1pt;margin-top:58.65pt;width:8.1pt;height:41.3pt;z-index:25184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strokecolor="black [3213]" type="#_x0000_t87" adj="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"/>
            </w:pict>
          </mc:Fallback>
        </mc:AlternateContent>
      </w:r>
      <w:r>
        <w:rPr>
          <w:noProof/>
          <w:lang w:eastAsia="en-AU"/>
        </w:rPr>
        <mc:AlternateContent>
          <mc:Choice Requires="wps">
            <w:drawing>
              <wp:anchor distT="0" distB="0" distL="114300" distR="114300" simplePos="0" relativeHeight="251836928" behindDoc="0" locked="0" layoutInCell="1" allowOverlap="1" wp14:anchorId="6156B000" wp14:editId="4848FB33">
                <wp:simplePos x="0" y="0"/>
                <wp:positionH relativeFrom="column">
                  <wp:posOffset>2738727</wp:posOffset>
                </wp:positionH>
                <wp:positionV relativeFrom="paragraph">
                  <wp:posOffset>1022874</wp:posOffset>
                </wp:positionV>
                <wp:extent cx="405130" cy="95415"/>
                <wp:effectExtent l="0" t="19050" r="52070" b="19050"/>
                <wp:wrapNone/>
                <wp:docPr id="748" name="Straight Connector 748"/>
                <wp:cNvGraphicFramePr/>
                <a:graphic xmlns:a="http://schemas.openxmlformats.org/drawingml/2006/main">
                  <a:graphicData uri="http://schemas.microsoft.com/office/word/2010/wordprocessingShape">
                    <wps:wsp>
                      <wps:cNvCnPr/>
                      <wps:spPr>
                        <a:xfrm flipV="1">
                          <a:off x="0" y="0"/>
                          <a:ext cx="405130" cy="95415"/>
                        </a:xfrm>
                        <a:prstGeom prst="line">
                          <a:avLst/>
                        </a:prstGeom>
                        <a:noFill/>
                        <a:ln w="9525" cap="flat" cmpd="sng" algn="ctr">
                          <a:solidFill>
                            <a:sysClr val="windowText" lastClr="000000"/>
                          </a:solidFill>
                          <a:prstDash val="solid"/>
                          <a:tailEnd type="oval" w="sm" len="sm"/>
                        </a:ln>
                        <a:effectLst/>
                      </wps:spPr>
                      <wps:bodyPr/>
                    </wps:wsp>
                  </a:graphicData>
                </a:graphic>
                <wp14:sizeRelH relativeFrom="margin">
                  <wp14:pctWidth>0</wp14:pctWidth>
                </wp14:sizeRelH>
                <wp14:sizeRelV relativeFrom="margin">
                  <wp14:pctHeight>0</wp14:pctHeight>
                </wp14:sizeRelV>
              </wp:anchor>
            </w:drawing>
          </mc:Choice>
          <mc:Fallback>
            <w:pict w14:anchorId="31635530">
              <v:line id="Straight Connector 748" style="position:absolute;flip:y;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from="215.65pt,80.55pt" to="247.55pt,88.05pt" w14:anchorId="7863426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">
                <v:stroke endarrow="oval" endarrowwidth="narrow" endarrowlength="short"/>
              </v:line>
            </w:pict>
          </mc:Fallback>
        </mc:AlternateContent>
      </w:r>
      <w:r>
        <w:rPr>
          <w:noProof/>
          <w:lang w:eastAsia="en-AU"/>
        </w:rPr>
        <mc:AlternateContent>
          <mc:Choice Requires="wps">
            <w:drawing>
              <wp:anchor distT="0" distB="0" distL="114300" distR="114300" simplePos="0" relativeHeight="251834880" behindDoc="0" locked="0" layoutInCell="1" allowOverlap="1" wp14:anchorId="20B1EB5F" wp14:editId="2B4515A9">
                <wp:simplePos x="0" y="0"/>
                <wp:positionH relativeFrom="column">
                  <wp:posOffset>2738727</wp:posOffset>
                </wp:positionH>
                <wp:positionV relativeFrom="paragraph">
                  <wp:posOffset>92572</wp:posOffset>
                </wp:positionV>
                <wp:extent cx="540633" cy="492373"/>
                <wp:effectExtent l="0" t="0" r="50165" b="41275"/>
                <wp:wrapNone/>
                <wp:docPr id="738" name="Straight Connector 738"/>
                <wp:cNvGraphicFramePr/>
                <a:graphic xmlns:a="http://schemas.openxmlformats.org/drawingml/2006/main">
                  <a:graphicData uri="http://schemas.microsoft.com/office/word/2010/wordprocessingShape">
                    <wps:wsp>
                      <wps:cNvCnPr/>
                      <wps:spPr>
                        <a:xfrm>
                          <a:off x="0" y="0"/>
                          <a:ext cx="540633" cy="492373"/>
                        </a:xfrm>
                        <a:prstGeom prst="line">
                          <a:avLst/>
                        </a:prstGeom>
                        <a:ln w="9525">
                          <a:solidFill>
                            <a:schemeClr val="tx1"/>
                          </a:solidFill>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5B42CF74">
              <v:line id="Straight Connector 738" style="position:absolute;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from="215.65pt,7.3pt" to="258.2pt,46.05pt" w14:anchorId="467CFC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">
                <v:stroke endarrow="oval" endarrowwidth="narrow" endarrowlength="short"/>
              </v:line>
            </w:pict>
          </mc:Fallback>
        </mc:AlternateContent>
      </w:r>
      <w:r>
        <w:rPr>
          <w:noProof/>
          <w:lang w:eastAsia="en-AU"/>
        </w:rPr>
        <mc:AlternateContent>
          <mc:Choice Requires="wps">
            <w:drawing>
              <wp:anchor distT="0" distB="0" distL="114300" distR="114300" simplePos="0" relativeHeight="251841024" behindDoc="0" locked="0" layoutInCell="1" allowOverlap="1" wp14:anchorId="087515DA" wp14:editId="75E2C85F">
                <wp:simplePos x="0" y="0"/>
                <wp:positionH relativeFrom="column">
                  <wp:posOffset>2738727</wp:posOffset>
                </wp:positionH>
                <wp:positionV relativeFrom="paragraph">
                  <wp:posOffset>1682833</wp:posOffset>
                </wp:positionV>
                <wp:extent cx="579976" cy="755374"/>
                <wp:effectExtent l="0" t="19050" r="48895" b="26035"/>
                <wp:wrapNone/>
                <wp:docPr id="808" name="Straight Connector 808"/>
                <wp:cNvGraphicFramePr/>
                <a:graphic xmlns:a="http://schemas.openxmlformats.org/drawingml/2006/main">
                  <a:graphicData uri="http://schemas.microsoft.com/office/word/2010/wordprocessingShape">
                    <wps:wsp>
                      <wps:cNvCnPr/>
                      <wps:spPr>
                        <a:xfrm flipV="1">
                          <a:off x="0" y="0"/>
                          <a:ext cx="579976" cy="755374"/>
                        </a:xfrm>
                        <a:prstGeom prst="line">
                          <a:avLst/>
                        </a:prstGeom>
                        <a:noFill/>
                        <a:ln w="9525" cap="flat" cmpd="sng" algn="ctr">
                          <a:solidFill>
                            <a:sysClr val="windowText" lastClr="000000"/>
                          </a:solidFill>
                          <a:prstDash val="solid"/>
                          <a:tailEnd type="oval" w="sm" len="sm"/>
                        </a:ln>
                        <a:effectLst/>
                      </wps:spPr>
                      <wps:bodyPr/>
                    </wps:wsp>
                  </a:graphicData>
                </a:graphic>
                <wp14:sizeRelH relativeFrom="margin">
                  <wp14:pctWidth>0</wp14:pctWidth>
                </wp14:sizeRelH>
                <wp14:sizeRelV relativeFrom="margin">
                  <wp14:pctHeight>0</wp14:pctHeight>
                </wp14:sizeRelV>
              </wp:anchor>
            </w:drawing>
          </mc:Choice>
          <mc:Fallback>
            <w:pict w14:anchorId="682051D8">
              <v:line id="Straight Connector 808" style="position:absolute;flip:y;z-index:25184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from="215.65pt,132.5pt" to="261.3pt,192pt" w14:anchorId="041EBC4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">
                <v:stroke endarrow="oval" endarrowwidth="narrow" endarrowlength="short"/>
              </v:line>
            </w:pict>
          </mc:Fallback>
        </mc:AlternateContent>
      </w:r>
      <w:r>
        <w:rPr>
          <w:noProof/>
          <w:lang w:eastAsia="en-AU"/>
        </w:rPr>
        <mc:AlternateContent>
          <mc:Choice Requires="wps">
            <w:drawing>
              <wp:anchor distT="0" distB="0" distL="114300" distR="114300" simplePos="0" relativeHeight="251838976" behindDoc="0" locked="0" layoutInCell="1" allowOverlap="1" wp14:anchorId="54F65325" wp14:editId="3D01F2F2">
                <wp:simplePos x="0" y="0"/>
                <wp:positionH relativeFrom="column">
                  <wp:posOffset>2738727</wp:posOffset>
                </wp:positionH>
                <wp:positionV relativeFrom="paragraph">
                  <wp:posOffset>1452244</wp:posOffset>
                </wp:positionV>
                <wp:extent cx="636105" cy="342155"/>
                <wp:effectExtent l="0" t="19050" r="50165" b="20320"/>
                <wp:wrapNone/>
                <wp:docPr id="807" name="Straight Connector 807"/>
                <wp:cNvGraphicFramePr/>
                <a:graphic xmlns:a="http://schemas.openxmlformats.org/drawingml/2006/main">
                  <a:graphicData uri="http://schemas.microsoft.com/office/word/2010/wordprocessingShape">
                    <wps:wsp>
                      <wps:cNvCnPr/>
                      <wps:spPr>
                        <a:xfrm flipV="1">
                          <a:off x="0" y="0"/>
                          <a:ext cx="636105" cy="342155"/>
                        </a:xfrm>
                        <a:prstGeom prst="line">
                          <a:avLst/>
                        </a:prstGeom>
                        <a:noFill/>
                        <a:ln w="9525" cap="flat" cmpd="sng" algn="ctr">
                          <a:solidFill>
                            <a:sysClr val="windowText" lastClr="000000"/>
                          </a:solidFill>
                          <a:prstDash val="solid"/>
                          <a:tailEnd type="oval" w="sm" len="sm"/>
                        </a:ln>
                        <a:effectLst/>
                      </wps:spPr>
                      <wps:bodyPr/>
                    </wps:wsp>
                  </a:graphicData>
                </a:graphic>
                <wp14:sizeRelH relativeFrom="margin">
                  <wp14:pctWidth>0</wp14:pctWidth>
                </wp14:sizeRelH>
                <wp14:sizeRelV relativeFrom="margin">
                  <wp14:pctHeight>0</wp14:pctHeight>
                </wp14:sizeRelV>
              </wp:anchor>
            </w:drawing>
          </mc:Choice>
          <mc:Fallback>
            <w:pict w14:anchorId="49133CE6">
              <v:line id="Straight Connector 807" style="position:absolute;flip:y;z-index:2518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from="215.65pt,114.35pt" to="265.75pt,141.3pt" w14:anchorId="6E57C77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">
                <v:stroke endarrow="oval" endarrowwidth="narrow" endarrowlength="short"/>
              </v:line>
            </w:pict>
          </mc:Fallback>
        </mc:AlternateContent>
      </w:r>
      <w:r w:rsidR="0045560F">
        <w:rPr>
          <w:noProof/>
          <w:lang w:eastAsia="en-AU"/>
        </w:rPr>
        <mc:AlternateContent>
          <mc:Choice Requires="wps">
            <w:drawing>
              <wp:anchor distT="0" distB="0" distL="114300" distR="114300" simplePos="0" relativeHeight="251829760" behindDoc="0" locked="0" layoutInCell="1" allowOverlap="1" wp14:anchorId="53038C23" wp14:editId="22D9217F">
                <wp:simplePos x="0" y="0"/>
                <wp:positionH relativeFrom="column">
                  <wp:posOffset>-75565</wp:posOffset>
                </wp:positionH>
                <wp:positionV relativeFrom="paragraph">
                  <wp:posOffset>856173</wp:posOffset>
                </wp:positionV>
                <wp:extent cx="2814762" cy="540689"/>
                <wp:effectExtent l="0" t="0" r="24130" b="12065"/>
                <wp:wrapNone/>
                <wp:docPr id="22" name="Text Box 22"/>
                <wp:cNvGraphicFramePr/>
                <a:graphic xmlns:a="http://schemas.openxmlformats.org/drawingml/2006/main">
                  <a:graphicData uri="http://schemas.microsoft.com/office/word/2010/wordprocessingShape">
                    <wps:wsp>
                      <wps:cNvSpPr txBox="1"/>
                      <wps:spPr>
                        <a:xfrm>
                          <a:off x="0" y="0"/>
                          <a:ext cx="2814762" cy="540689"/>
                        </a:xfrm>
                        <a:prstGeom prst="rect">
                          <a:avLst/>
                        </a:prstGeom>
                        <a:solidFill>
                          <a:sysClr val="window" lastClr="FFFFFF"/>
                        </a:solidFill>
                        <a:ln w="6350">
                          <a:solidFill>
                            <a:prstClr val="black"/>
                          </a:solidFill>
                        </a:ln>
                      </wps:spPr>
                      <wps:txbx>
                        <w:txbxContent>
                          <w:p w:rsidRPr="00CC5900" w:rsidR="00D77E80" w:rsidP="00F5692F" w:rsidRDefault="00D77E80" w14:paraId="138B8C98" w14:textId="7CFC5169">
                            <w:pPr>
                              <w:jc w:val="both"/>
                              <w:rPr>
                                <w:sz w:val="20"/>
                              </w:rPr>
                            </w:pPr>
                            <w:r>
                              <w:rPr>
                                <w:sz w:val="20"/>
                              </w:rPr>
                              <w:t xml:space="preserve">Enter the desired dB threshold values (follow a negative sign) in the boxes of these pass/fail parameters.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C94AA8A">
              <v:shape id="Text Box 22" style="position:absolute;left:0;text-align:left;margin-left:-5.95pt;margin-top:67.4pt;width:221.65pt;height:42.55pt;z-index:2518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5" fillcolor="window"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" w14:anchorId="53038C23">
                <v:textbox>
                  <w:txbxContent>
                    <w:p w:rsidRPr="00CC5900" w:rsidR="00D77E80" w:rsidP="00F5692F" w:rsidRDefault="00D77E80" w14:paraId="2DD26C45" w14:textId="7CFC5169">
                      <w:pPr>
                        <w:jc w:val="both"/>
                        <w:rPr>
                          <w:sz w:val="20"/>
                        </w:rPr>
                      </w:pPr>
                      <w:r>
                        <w:rPr>
                          <w:sz w:val="20"/>
                        </w:rPr>
                        <w:t xml:space="preserve">Enter the desired dB threshold values (follow a negative sign) in the boxes of these pass/fail parameters. </w:t>
                      </w:r>
                    </w:p>
                  </w:txbxContent>
                </v:textbox>
              </v:shape>
            </w:pict>
          </mc:Fallback>
        </mc:AlternateContent>
      </w:r>
      <w:r w:rsidR="0045560F">
        <w:rPr>
          <w:noProof/>
          <w:lang w:eastAsia="en-AU"/>
        </w:rPr>
        <mc:AlternateContent>
          <mc:Choice Requires="wps">
            <w:drawing>
              <wp:anchor distT="0" distB="0" distL="114300" distR="114300" simplePos="0" relativeHeight="251831808" behindDoc="0" locked="0" layoutInCell="1" allowOverlap="1" wp14:anchorId="3575C45A" wp14:editId="232DE969">
                <wp:simplePos x="0" y="0"/>
                <wp:positionH relativeFrom="column">
                  <wp:posOffset>-75565</wp:posOffset>
                </wp:positionH>
                <wp:positionV relativeFrom="paragraph">
                  <wp:posOffset>1595672</wp:posOffset>
                </wp:positionV>
                <wp:extent cx="2814762" cy="373711"/>
                <wp:effectExtent l="0" t="0" r="24130" b="26670"/>
                <wp:wrapNone/>
                <wp:docPr id="23" name="Text Box 23"/>
                <wp:cNvGraphicFramePr/>
                <a:graphic xmlns:a="http://schemas.openxmlformats.org/drawingml/2006/main">
                  <a:graphicData uri="http://schemas.microsoft.com/office/word/2010/wordprocessingShape">
                    <wps:wsp>
                      <wps:cNvSpPr txBox="1"/>
                      <wps:spPr>
                        <a:xfrm>
                          <a:off x="0" y="0"/>
                          <a:ext cx="2814762" cy="373711"/>
                        </a:xfrm>
                        <a:prstGeom prst="rect">
                          <a:avLst/>
                        </a:prstGeom>
                        <a:solidFill>
                          <a:sysClr val="window" lastClr="FFFFFF"/>
                        </a:solidFill>
                        <a:ln w="6350">
                          <a:solidFill>
                            <a:prstClr val="black"/>
                          </a:solidFill>
                        </a:ln>
                      </wps:spPr>
                      <wps:txbx>
                        <w:txbxContent>
                          <w:p w:rsidRPr="00CC5900" w:rsidR="00D77E80" w:rsidP="006E09B3" w:rsidRDefault="00D77E80" w14:paraId="16CFFE37" w14:textId="3050AF69">
                            <w:pPr>
                              <w:jc w:val="both"/>
                              <w:rPr>
                                <w:sz w:val="20"/>
                              </w:rPr>
                            </w:pPr>
                            <w:r>
                              <w:rPr>
                                <w:sz w:val="20"/>
                              </w:rPr>
                              <w:t>Select either Worst Case or 2-way Average pass/fail mode for IL and ORL tests.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0CBF12F">
              <v:shape id="Text Box 23" style="position:absolute;left:0;text-align:left;margin-left:-5.95pt;margin-top:125.65pt;width:221.65pt;height:29.45pt;z-index:2518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6" fillcolor="window"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" w14:anchorId="3575C45A">
                <v:textbox>
                  <w:txbxContent>
                    <w:p w:rsidRPr="00CC5900" w:rsidR="00D77E80" w:rsidP="006E09B3" w:rsidRDefault="00D77E80" w14:paraId="1F0F11A6" w14:textId="3050AF69">
                      <w:pPr>
                        <w:jc w:val="both"/>
                        <w:rPr>
                          <w:sz w:val="20"/>
                        </w:rPr>
                      </w:pPr>
                      <w:r>
                        <w:rPr>
                          <w:sz w:val="20"/>
                        </w:rPr>
                        <w:t>Select either Worst Case or 2-way Average pass/fail mode for IL and ORL tests.</w:t>
                      </w:r>
                    </w:p>
                  </w:txbxContent>
                </v:textbox>
              </v:shape>
            </w:pict>
          </mc:Fallback>
        </mc:AlternateContent>
      </w:r>
      <w:r w:rsidR="006E09B3">
        <w:rPr>
          <w:noProof/>
          <w:lang w:eastAsia="en-AU"/>
        </w:rPr>
        <mc:AlternateContent>
          <mc:Choice Requires="wps">
            <w:drawing>
              <wp:anchor distT="0" distB="0" distL="114300" distR="114300" simplePos="0" relativeHeight="251833856" behindDoc="0" locked="0" layoutInCell="1" allowOverlap="1" wp14:anchorId="13BD3B88" wp14:editId="05164009">
                <wp:simplePos x="0" y="0"/>
                <wp:positionH relativeFrom="column">
                  <wp:posOffset>-75565</wp:posOffset>
                </wp:positionH>
                <wp:positionV relativeFrom="paragraph">
                  <wp:posOffset>2184068</wp:posOffset>
                </wp:positionV>
                <wp:extent cx="2814762" cy="548640"/>
                <wp:effectExtent l="0" t="0" r="24130" b="22860"/>
                <wp:wrapNone/>
                <wp:docPr id="56" name="Text Box 56"/>
                <wp:cNvGraphicFramePr/>
                <a:graphic xmlns:a="http://schemas.openxmlformats.org/drawingml/2006/main">
                  <a:graphicData uri="http://schemas.microsoft.com/office/word/2010/wordprocessingShape">
                    <wps:wsp>
                      <wps:cNvSpPr txBox="1"/>
                      <wps:spPr>
                        <a:xfrm>
                          <a:off x="0" y="0"/>
                          <a:ext cx="2814762" cy="548640"/>
                        </a:xfrm>
                        <a:prstGeom prst="rect">
                          <a:avLst/>
                        </a:prstGeom>
                        <a:solidFill>
                          <a:sysClr val="window" lastClr="FFFFFF"/>
                        </a:solidFill>
                        <a:ln w="6350">
                          <a:solidFill>
                            <a:prstClr val="black"/>
                          </a:solidFill>
                        </a:ln>
                      </wps:spPr>
                      <wps:txbx>
                        <w:txbxContent>
                          <w:p w:rsidRPr="00CC5900" w:rsidR="00D77E80" w:rsidP="006E09B3" w:rsidRDefault="00D77E80" w14:paraId="1B59A9D7" w14:textId="45C6F862">
                            <w:pPr>
                              <w:jc w:val="both"/>
                              <w:rPr>
                                <w:sz w:val="20"/>
                              </w:rPr>
                            </w:pPr>
                            <w:r>
                              <w:rPr>
                                <w:sz w:val="20"/>
                              </w:rPr>
                              <w:t xml:space="preserve">Enter threshold values for length test. Note that the max acceptable values is 65 Km and 2 Km for SM and MM wavelength respectively.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434B2C4">
              <v:shape id="Text Box 56" style="position:absolute;left:0;text-align:left;margin-left:-5.95pt;margin-top:171.95pt;width:221.65pt;height:43.2pt;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7" fillcolor="window"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" w14:anchorId="13BD3B88">
                <v:textbox>
                  <w:txbxContent>
                    <w:p w:rsidRPr="00CC5900" w:rsidR="00D77E80" w:rsidP="006E09B3" w:rsidRDefault="00D77E80" w14:paraId="60D8A43F" w14:textId="45C6F862">
                      <w:pPr>
                        <w:jc w:val="both"/>
                        <w:rPr>
                          <w:sz w:val="20"/>
                        </w:rPr>
                      </w:pPr>
                      <w:r>
                        <w:rPr>
                          <w:sz w:val="20"/>
                        </w:rPr>
                        <w:t xml:space="preserve">Enter threshold values for length test. Note that the max acceptable values is 65 Km and 2 Km for SM and MM wavelength respectively.   </w:t>
                      </w:r>
                    </w:p>
                  </w:txbxContent>
                </v:textbox>
              </v:shape>
            </w:pict>
          </mc:Fallback>
        </mc:AlternateContent>
      </w:r>
      <w:r w:rsidR="00CC5900">
        <w:rPr>
          <w:noProof/>
          <w:lang w:eastAsia="en-AU"/>
        </w:rPr>
        <w:t xml:space="preserve">                                      </w:t>
      </w:r>
      <w:r w:rsidR="0002569F">
        <w:rPr>
          <w:noProof/>
          <w:lang w:eastAsia="en-AU"/>
        </w:rPr>
        <w:drawing>
          <wp:inline distT="0" distB="0" distL="0" distR="0" wp14:anchorId="37E02A04" wp14:editId="420FCB4D">
            <wp:extent cx="2959463" cy="229462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966344" cy="2299962"/>
                    </a:xfrm>
                    <a:prstGeom prst="rect">
                      <a:avLst/>
                    </a:prstGeom>
                  </pic:spPr>
                </pic:pic>
              </a:graphicData>
            </a:graphic>
          </wp:inline>
        </w:drawing>
      </w:r>
    </w:p>
    <w:p w:rsidR="0063226C" w:rsidP="00415BFD" w:rsidRDefault="0063226C" w14:paraId="55A2F0D3" w14:textId="3D9F4FA7">
      <w:pPr>
        <w:spacing w:after="60"/>
        <w:jc w:val="center"/>
        <w:rPr>
          <w:color w:val="FF0000"/>
        </w:rPr>
      </w:pPr>
    </w:p>
    <w:p w:rsidR="00CC6A8D" w:rsidP="00415BFD" w:rsidRDefault="00CC6A8D" w14:paraId="4C6E2AAF" w14:textId="337BE95D">
      <w:pPr>
        <w:spacing w:after="60"/>
        <w:jc w:val="center"/>
        <w:rPr>
          <w:color w:val="FF0000"/>
        </w:rPr>
      </w:pPr>
    </w:p>
    <w:p w:rsidR="0045560F" w:rsidP="00415BFD" w:rsidRDefault="0045560F" w14:paraId="31B05E0C" w14:textId="158BD1DB">
      <w:pPr>
        <w:spacing w:after="60"/>
        <w:jc w:val="center"/>
      </w:pPr>
    </w:p>
    <w:p w:rsidR="00680151" w:rsidP="00415BFD" w:rsidRDefault="00680151" w14:paraId="2696ED27" w14:textId="15BA1C95">
      <w:pPr>
        <w:spacing w:after="60"/>
        <w:jc w:val="center"/>
      </w:pPr>
    </w:p>
    <w:p w:rsidRPr="0045560F" w:rsidR="00680151" w:rsidP="00415BFD" w:rsidRDefault="00680151" w14:paraId="3154F0F2" w14:textId="17CF80B9">
      <w:pPr>
        <w:spacing w:after="60"/>
        <w:jc w:val="center"/>
      </w:pPr>
    </w:p>
    <w:p w:rsidR="0045560F" w:rsidP="0045560F" w:rsidRDefault="0045560F" w14:paraId="08D0AAFF" w14:textId="192C3E89">
      <w:pPr>
        <w:spacing w:after="60"/>
        <w:jc w:val="both"/>
      </w:pPr>
      <w:r w:rsidRPr="0045560F">
        <w:t xml:space="preserve">Click on </w:t>
      </w:r>
      <w:r w:rsidRPr="0045560F">
        <w:rPr>
          <w:b/>
        </w:rPr>
        <w:t>“Write to Meter”</w:t>
      </w:r>
      <w:r w:rsidRPr="0045560F">
        <w:t xml:space="preserve"> button to save the entered values and selection </w:t>
      </w:r>
      <w:r w:rsidR="00680151">
        <w:t>on the Set Tester window to</w:t>
      </w:r>
      <w:r w:rsidRPr="0045560F">
        <w:t xml:space="preserve"> the connected instrument.  When prompted with the popup box below, click </w:t>
      </w:r>
      <w:r w:rsidRPr="0045560F">
        <w:rPr>
          <w:b/>
        </w:rPr>
        <w:t>“OK”</w:t>
      </w:r>
      <w:r w:rsidRPr="0045560F">
        <w:t xml:space="preserve"> to proceed. </w:t>
      </w:r>
    </w:p>
    <w:p w:rsidR="0045560F" w:rsidP="0045560F" w:rsidRDefault="0045560F" w14:paraId="1012BFDA" w14:textId="4F83A7FE">
      <w:pPr>
        <w:spacing w:after="60"/>
        <w:jc w:val="center"/>
        <w:rPr>
          <w:color w:val="FF0000"/>
        </w:rPr>
      </w:pPr>
      <w:r>
        <w:rPr>
          <w:color w:val="FF0000"/>
        </w:rPr>
        <w:t xml:space="preserve"> </w:t>
      </w:r>
    </w:p>
    <w:p w:rsidR="009A7AB2" w:rsidP="00680151" w:rsidRDefault="0045560F" w14:paraId="3031DC2D" w14:textId="405A5669">
      <w:pPr>
        <w:spacing w:after="60"/>
        <w:jc w:val="center"/>
        <w:rPr>
          <w:color w:val="FF0000"/>
        </w:rPr>
      </w:pPr>
      <w:r>
        <w:rPr>
          <w:color w:val="FF0000"/>
        </w:rPr>
        <w:t xml:space="preserve"> </w:t>
      </w:r>
      <w:r w:rsidR="0002569F">
        <w:rPr>
          <w:noProof/>
          <w:lang w:eastAsia="en-AU"/>
        </w:rPr>
        <w:drawing>
          <wp:inline distT="0" distB="0" distL="0" distR="0" wp14:anchorId="17EDD344" wp14:editId="0C801106">
            <wp:extent cx="1805263" cy="1049572"/>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828170" cy="1062890"/>
                    </a:xfrm>
                    <a:prstGeom prst="rect">
                      <a:avLst/>
                    </a:prstGeom>
                  </pic:spPr>
                </pic:pic>
              </a:graphicData>
            </a:graphic>
          </wp:inline>
        </w:drawing>
      </w:r>
    </w:p>
    <w:p w:rsidR="009A7AB2" w:rsidP="00C91A83" w:rsidRDefault="009A7AB2" w14:paraId="59F18EAC" w14:textId="051B5D84">
      <w:pPr>
        <w:spacing w:after="60"/>
        <w:rPr>
          <w:color w:val="FF0000"/>
        </w:rPr>
      </w:pPr>
    </w:p>
    <w:p w:rsidR="009A7AB2" w:rsidP="00C91A83" w:rsidRDefault="009A7AB2" w14:paraId="05DF5152" w14:textId="77777777">
      <w:pPr>
        <w:spacing w:after="60"/>
        <w:rPr>
          <w:color w:val="FF0000"/>
        </w:rPr>
      </w:pPr>
    </w:p>
    <w:p w:rsidR="002669F5" w:rsidP="00C91A83" w:rsidRDefault="002669F5" w14:paraId="51E9CD27" w14:textId="28A2E2C1">
      <w:pPr>
        <w:spacing w:after="60"/>
        <w:rPr>
          <w:color w:val="FF0000"/>
        </w:rPr>
      </w:pPr>
    </w:p>
    <w:p w:rsidRPr="00C91A83" w:rsidR="002669F5" w:rsidP="00C91A83" w:rsidRDefault="002669F5" w14:paraId="0BE1C641" w14:textId="77777777">
      <w:pPr>
        <w:spacing w:after="60"/>
        <w:rPr>
          <w:color w:val="FF0000"/>
        </w:rPr>
      </w:pPr>
    </w:p>
    <w:p w:rsidR="00D26C24" w:rsidP="005247A0" w:rsidRDefault="006E0D15" w14:paraId="7D417E76" w14:textId="77777777">
      <w:pPr>
        <w:pStyle w:val="Heading1"/>
      </w:pPr>
      <w:bookmarkStart w:name="_FINAL_REPORT_WORKSHEET" w:id="176"/>
      <w:bookmarkStart w:name="_Toc80880404" w:id="177"/>
      <w:bookmarkEnd w:id="176"/>
      <w:r>
        <w:lastRenderedPageBreak/>
        <w:t>FINAL REPORT WORKSHEET</w:t>
      </w:r>
      <w:bookmarkEnd w:id="177"/>
    </w:p>
    <w:p w:rsidRPr="00D26C24" w:rsidR="00D26C24" w:rsidP="00D26C24" w:rsidRDefault="002A504C" w14:paraId="549D6196" w14:textId="5169DDAC">
      <w:pPr>
        <w:rPr>
          <w:rStyle w:val="Hyperlink"/>
        </w:rPr>
      </w:pPr>
      <w:r>
        <w:rPr>
          <w:noProof/>
          <w:lang w:eastAsia="en-AU"/>
        </w:rPr>
        <mc:AlternateContent>
          <mc:Choice Requires="wps">
            <w:drawing>
              <wp:anchor distT="0" distB="0" distL="114300" distR="114300" simplePos="0" relativeHeight="251657728" behindDoc="0" locked="0" layoutInCell="1" allowOverlap="1" wp14:anchorId="3A7807C8" wp14:editId="1E2BA959">
                <wp:simplePos x="0" y="0"/>
                <wp:positionH relativeFrom="column">
                  <wp:posOffset>2962910</wp:posOffset>
                </wp:positionH>
                <wp:positionV relativeFrom="paragraph">
                  <wp:posOffset>4445</wp:posOffset>
                </wp:positionV>
                <wp:extent cx="3048000" cy="619125"/>
                <wp:effectExtent l="0" t="0" r="0" b="0"/>
                <wp:wrapNone/>
                <wp:docPr id="732" name="Text Box 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48000" cy="619125"/>
                        </a:xfrm>
                        <a:prstGeom prst="rect">
                          <a:avLst/>
                        </a:prstGeom>
                        <a:noFill/>
                        <a:ln w="6350">
                          <a:noFill/>
                        </a:ln>
                        <a:effectLst/>
                      </wps:spPr>
                      <wps:txbx>
                        <w:txbxContent>
                          <w:p w:rsidRPr="00CB31F1" w:rsidR="00D77E80" w:rsidP="00B35244" w:rsidRDefault="00D77E80" w14:paraId="2BCE2D45" w14:textId="77777777">
                            <w:pPr>
                              <w:rPr>
                                <w:color w:val="4F81BD" w:themeColor="accent1"/>
                              </w:rPr>
                            </w:pPr>
                            <w:r w:rsidRPr="00CB31F1">
                              <w:rPr>
                                <w:rFonts w:ascii="Times New  Roman" w:hAnsi="Times New  Roman"/>
                                <w:bCs/>
                                <w:color w:val="4F81BD" w:themeColor="accent1"/>
                                <w:szCs w:val="24"/>
                                <w:lang w:eastAsia="en-AU"/>
                              </w:rPr>
                              <w:t xml:space="preserve">Click </w:t>
                            </w:r>
                            <w:r w:rsidRPr="000F15D5">
                              <w:rPr>
                                <w:rFonts w:ascii="Times New  Roman" w:hAnsi="Times New  Roman"/>
                                <w:b/>
                                <w:bCs/>
                                <w:color w:val="4F81BD" w:themeColor="accent1"/>
                                <w:szCs w:val="24"/>
                                <w:lang w:eastAsia="en-AU"/>
                              </w:rPr>
                              <w:t>“KITS”</w:t>
                            </w:r>
                            <w:r>
                              <w:rPr>
                                <w:rFonts w:ascii="Times New  Roman" w:hAnsi="Times New  Roman"/>
                                <w:bCs/>
                                <w:color w:val="4F81BD" w:themeColor="accent1"/>
                                <w:szCs w:val="24"/>
                                <w:lang w:eastAsia="en-AU"/>
                              </w:rPr>
                              <w:t xml:space="preserve"> to show</w:t>
                            </w:r>
                            <w:r w:rsidRPr="00CB31F1">
                              <w:rPr>
                                <w:rFonts w:ascii="Times New  Roman" w:hAnsi="Times New  Roman"/>
                                <w:bCs/>
                                <w:color w:val="4F81BD" w:themeColor="accent1"/>
                                <w:szCs w:val="24"/>
                                <w:lang w:eastAsia="en-AU"/>
                              </w:rPr>
                              <w:t xml:space="preserve"> commands in ribbon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w14:anchorId="0209A8C1">
              <v:shape id="Text Box 728" style="position:absolute;margin-left:233.3pt;margin-top:.35pt;width:240pt;height:48.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spid="_x0000_s103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" w14:anchorId="3A7807C8">
                <v:path arrowok="t"/>
                <v:textbox>
                  <w:txbxContent>
                    <w:p w:rsidRPr="00CB31F1" w:rsidR="00D77E80" w:rsidP="00B35244" w:rsidRDefault="00D77E80" w14:paraId="5D903149" w14:textId="77777777">
                      <w:pPr>
                        <w:rPr>
                          <w:color w:val="4F81BD" w:themeColor="accent1"/>
                        </w:rPr>
                      </w:pPr>
                      <w:r w:rsidRPr="00CB31F1">
                        <w:rPr>
                          <w:rFonts w:ascii="Times New  Roman" w:hAnsi="Times New  Roman"/>
                          <w:bCs/>
                          <w:color w:val="4F81BD" w:themeColor="accent1"/>
                          <w:szCs w:val="24"/>
                          <w:lang w:eastAsia="en-AU"/>
                        </w:rPr>
                        <w:t xml:space="preserve">Click </w:t>
                      </w:r>
                      <w:r w:rsidRPr="000F15D5">
                        <w:rPr>
                          <w:rFonts w:ascii="Times New  Roman" w:hAnsi="Times New  Roman"/>
                          <w:b/>
                          <w:bCs/>
                          <w:color w:val="4F81BD" w:themeColor="accent1"/>
                          <w:szCs w:val="24"/>
                          <w:lang w:eastAsia="en-AU"/>
                        </w:rPr>
                        <w:t>“KITS”</w:t>
                      </w:r>
                      <w:r>
                        <w:rPr>
                          <w:rFonts w:ascii="Times New  Roman" w:hAnsi="Times New  Roman"/>
                          <w:bCs/>
                          <w:color w:val="4F81BD" w:themeColor="accent1"/>
                          <w:szCs w:val="24"/>
                          <w:lang w:eastAsia="en-AU"/>
                        </w:rPr>
                        <w:t xml:space="preserve"> to show</w:t>
                      </w:r>
                      <w:r w:rsidRPr="00CB31F1">
                        <w:rPr>
                          <w:rFonts w:ascii="Times New  Roman" w:hAnsi="Times New  Roman"/>
                          <w:bCs/>
                          <w:color w:val="4F81BD" w:themeColor="accent1"/>
                          <w:szCs w:val="24"/>
                          <w:lang w:eastAsia="en-AU"/>
                        </w:rPr>
                        <w:t xml:space="preserve"> commands in ribbon</w:t>
                      </w:r>
                    </w:p>
                  </w:txbxContent>
                </v:textbox>
              </v:shape>
            </w:pict>
          </mc:Fallback>
        </mc:AlternateContent>
      </w:r>
      <w:r w:rsidR="00D26C24">
        <w:fldChar w:fldCharType="begin"/>
      </w:r>
      <w:r w:rsidR="00D26C24">
        <w:instrText xml:space="preserve"> HYPERLINK  \l "_Working_with_\“Final" </w:instrText>
      </w:r>
      <w:r w:rsidR="00D26C24">
        <w:fldChar w:fldCharType="separate"/>
      </w:r>
      <w:r w:rsidRPr="00D26C24" w:rsidR="00D26C24">
        <w:rPr>
          <w:rStyle w:val="Hyperlink"/>
          <w:sz w:val="18"/>
        </w:rPr>
        <w:t>(Click to go back to Live Mode Tour section)</w:t>
      </w:r>
    </w:p>
    <w:p w:rsidR="00396EE0" w:rsidP="00D26C24" w:rsidRDefault="009A7AB2" w14:paraId="34B5A6E9" w14:textId="061F26A9">
      <w:r>
        <w:rPr>
          <w:noProof/>
          <w:lang w:eastAsia="en-AU"/>
        </w:rPr>
        <mc:AlternateContent>
          <mc:Choice Requires="wps">
            <w:drawing>
              <wp:anchor distT="4294967295" distB="4294967295" distL="114300" distR="114300" simplePos="0" relativeHeight="251663872" behindDoc="0" locked="0" layoutInCell="1" allowOverlap="1" wp14:anchorId="0FFE2872" wp14:editId="0803FECF">
                <wp:simplePos x="0" y="0"/>
                <wp:positionH relativeFrom="column">
                  <wp:posOffset>2905760</wp:posOffset>
                </wp:positionH>
                <wp:positionV relativeFrom="paragraph">
                  <wp:posOffset>63500</wp:posOffset>
                </wp:positionV>
                <wp:extent cx="139700" cy="158750"/>
                <wp:effectExtent l="19050" t="0" r="31750" b="50800"/>
                <wp:wrapNone/>
                <wp:docPr id="728" name="Straight Connector 7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39700" cy="158750"/>
                        </a:xfrm>
                        <a:prstGeom prst="line">
                          <a:avLst/>
                        </a:prstGeom>
                        <a:noFill/>
                        <a:ln w="9525" cap="flat" cmpd="sng" algn="ctr">
                          <a:solidFill>
                            <a:srgbClr val="4F81BD">
                              <a:shade val="95000"/>
                              <a:satMod val="105000"/>
                            </a:srgbClr>
                          </a:solidFill>
                          <a:prstDash val="solid"/>
                          <a:headEnd type="oval" w="sm" len="sm"/>
                        </a:ln>
                        <a:effec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1A076A60">
              <v:line id="Straight Connector 726" style="position:absolute;flip:y;z-index:251663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spid="_x0000_s1026" strokecolor="#4a7ebb" from="228.8pt,5pt" to="239.8pt,17.5pt" w14:anchorId="691726B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">
                <v:stroke startarrow="oval" startarrowwidth="narrow" startarrowlength="short"/>
                <o:lock v:ext="edit" shapetype="f"/>
              </v:line>
            </w:pict>
          </mc:Fallback>
        </mc:AlternateContent>
      </w:r>
      <w:r w:rsidR="00D26C24">
        <w:fldChar w:fldCharType="end"/>
      </w:r>
    </w:p>
    <w:p w:rsidR="003E7C4A" w:rsidP="002F67CF" w:rsidRDefault="002A504C" w14:paraId="37D1164E" w14:textId="314D861F">
      <w:pPr>
        <w:pStyle w:val="text"/>
        <w:spacing w:after="0"/>
        <w:ind w:left="0"/>
        <w:jc w:val="center"/>
      </w:pPr>
      <w:r>
        <w:rPr>
          <w:noProof/>
          <w:lang w:eastAsia="en-AU"/>
        </w:rPr>
        <w:drawing>
          <wp:inline distT="0" distB="0" distL="0" distR="0" wp14:anchorId="15B20614" wp14:editId="48F25073">
            <wp:extent cx="4843274" cy="3519842"/>
            <wp:effectExtent l="0" t="0" r="0" b="4445"/>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t="2775" r="20634" b="4933"/>
                    <a:stretch/>
                  </pic:blipFill>
                  <pic:spPr bwMode="auto">
                    <a:xfrm>
                      <a:off x="0" y="0"/>
                      <a:ext cx="4866756" cy="3536907"/>
                    </a:xfrm>
                    <a:prstGeom prst="rect">
                      <a:avLst/>
                    </a:prstGeom>
                    <a:ln>
                      <a:noFill/>
                    </a:ln>
                    <a:extLst>
                      <a:ext uri="{53640926-AAD7-44D8-BBD7-CCE9431645EC}">
                        <a14:shadowObscured xmlns:a14="http://schemas.microsoft.com/office/drawing/2010/main"/>
                      </a:ext>
                    </a:extLst>
                  </pic:spPr>
                </pic:pic>
              </a:graphicData>
            </a:graphic>
          </wp:inline>
        </w:drawing>
      </w:r>
    </w:p>
    <w:p w:rsidRPr="003E7C4A" w:rsidR="002E5648" w:rsidP="002F67CF" w:rsidRDefault="002E5648" w14:paraId="6B518A1F" w14:textId="77777777">
      <w:pPr>
        <w:pStyle w:val="text"/>
        <w:spacing w:after="0"/>
        <w:ind w:left="0"/>
        <w:jc w:val="center"/>
      </w:pPr>
    </w:p>
    <w:p w:rsidR="00A3115C" w:rsidP="00241C97" w:rsidRDefault="00A3115C" w14:paraId="322CB4A8" w14:textId="77777777">
      <w:pPr>
        <w:pStyle w:val="Heading2"/>
        <w:spacing w:after="120"/>
      </w:pPr>
      <w:bookmarkStart w:name="_Toc80880405" w:id="178"/>
      <w:r>
        <w:t>Final Report Worksheet</w:t>
      </w:r>
      <w:bookmarkEnd w:id="178"/>
    </w:p>
    <w:p w:rsidR="008A29C0" w:rsidP="008A29C0" w:rsidRDefault="008A29C0" w14:paraId="781B725C" w14:textId="77777777">
      <w:pPr>
        <w:pStyle w:val="text"/>
        <w:spacing w:after="60"/>
        <w:ind w:left="0"/>
        <w:rPr>
          <w:szCs w:val="24"/>
        </w:rPr>
      </w:pPr>
      <w:r>
        <w:rPr>
          <w:szCs w:val="24"/>
        </w:rPr>
        <w:t xml:space="preserve">The </w:t>
      </w:r>
      <w:r w:rsidRPr="008A29C0">
        <w:rPr>
          <w:b/>
          <w:szCs w:val="24"/>
        </w:rPr>
        <w:t>“Final Report”</w:t>
      </w:r>
      <w:r w:rsidRPr="00637820">
        <w:rPr>
          <w:szCs w:val="24"/>
        </w:rPr>
        <w:t xml:space="preserve"> worksheet is used when the test data is required to be presented in an alternate format to that of the </w:t>
      </w:r>
      <w:r w:rsidRPr="00B14E3F" w:rsidR="00B14E3F">
        <w:rPr>
          <w:b/>
          <w:szCs w:val="24"/>
        </w:rPr>
        <w:t>“</w:t>
      </w:r>
      <w:r w:rsidRPr="00B14E3F">
        <w:rPr>
          <w:b/>
          <w:szCs w:val="24"/>
        </w:rPr>
        <w:t>Live Data</w:t>
      </w:r>
      <w:r w:rsidRPr="00B14E3F" w:rsidR="00B14E3F">
        <w:rPr>
          <w:b/>
          <w:szCs w:val="24"/>
        </w:rPr>
        <w:t>”</w:t>
      </w:r>
      <w:r w:rsidRPr="00637820">
        <w:rPr>
          <w:szCs w:val="24"/>
        </w:rPr>
        <w:t xml:space="preserve"> worksheet.  </w:t>
      </w:r>
    </w:p>
    <w:p w:rsidRPr="00637820" w:rsidR="008A29C0" w:rsidP="00963882" w:rsidRDefault="008A29C0" w14:paraId="4FFF31C0" w14:textId="77777777">
      <w:pPr>
        <w:pStyle w:val="text"/>
        <w:numPr>
          <w:ilvl w:val="0"/>
          <w:numId w:val="64"/>
        </w:numPr>
        <w:spacing w:after="60"/>
        <w:ind w:left="284" w:hanging="284"/>
        <w:rPr>
          <w:szCs w:val="24"/>
        </w:rPr>
      </w:pPr>
      <w:r w:rsidRPr="00637820">
        <w:rPr>
          <w:szCs w:val="24"/>
        </w:rPr>
        <w:t xml:space="preserve">The Loss testing worksheet is </w:t>
      </w:r>
      <w:r w:rsidR="00993126">
        <w:rPr>
          <w:szCs w:val="24"/>
        </w:rPr>
        <w:t>‘</w:t>
      </w:r>
      <w:r w:rsidRPr="00637820">
        <w:rPr>
          <w:szCs w:val="24"/>
          <w:u w:val="single"/>
        </w:rPr>
        <w:t>receive</w:t>
      </w:r>
      <w:r w:rsidR="00993126">
        <w:rPr>
          <w:szCs w:val="24"/>
          <w:u w:val="single"/>
        </w:rPr>
        <w:t>’</w:t>
      </w:r>
      <w:r w:rsidRPr="00637820">
        <w:rPr>
          <w:szCs w:val="24"/>
        </w:rPr>
        <w:t xml:space="preserve"> only.  </w:t>
      </w:r>
    </w:p>
    <w:p w:rsidR="008A29C0" w:rsidP="00963882" w:rsidRDefault="00B14E3F" w14:paraId="0C24762F" w14:textId="77777777">
      <w:pPr>
        <w:pStyle w:val="text"/>
        <w:numPr>
          <w:ilvl w:val="0"/>
          <w:numId w:val="64"/>
        </w:numPr>
        <w:spacing w:after="60"/>
        <w:ind w:left="284" w:hanging="284"/>
        <w:rPr>
          <w:szCs w:val="24"/>
        </w:rPr>
      </w:pPr>
      <w:r>
        <w:rPr>
          <w:szCs w:val="24"/>
        </w:rPr>
        <w:t xml:space="preserve">All data is imported from the </w:t>
      </w:r>
      <w:r>
        <w:rPr>
          <w:b/>
          <w:szCs w:val="24"/>
        </w:rPr>
        <w:t>“</w:t>
      </w:r>
      <w:r w:rsidRPr="00B14E3F" w:rsidR="008A29C0">
        <w:rPr>
          <w:b/>
          <w:szCs w:val="24"/>
        </w:rPr>
        <w:t>Live Data</w:t>
      </w:r>
      <w:r w:rsidRPr="00B14E3F">
        <w:rPr>
          <w:b/>
          <w:szCs w:val="24"/>
        </w:rPr>
        <w:t>”</w:t>
      </w:r>
      <w:r w:rsidRPr="00637820" w:rsidR="008A29C0">
        <w:rPr>
          <w:szCs w:val="24"/>
        </w:rPr>
        <w:t xml:space="preserve"> worksheet.  </w:t>
      </w:r>
    </w:p>
    <w:p w:rsidRPr="0022145C" w:rsidR="0022145C" w:rsidP="00963882" w:rsidRDefault="0022145C" w14:paraId="6DD69DF9" w14:textId="77777777">
      <w:pPr>
        <w:pStyle w:val="ListParagraph"/>
        <w:numPr>
          <w:ilvl w:val="0"/>
          <w:numId w:val="64"/>
        </w:num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ind w:left="284" w:hanging="284"/>
        <w:rPr>
          <w:b/>
          <w:lang w:eastAsia="en-AU"/>
        </w:rPr>
      </w:pPr>
      <w:r>
        <w:rPr>
          <w:lang w:eastAsia="en-AU"/>
        </w:rPr>
        <w:t>To open the worksheet, c</w:t>
      </w:r>
      <w:r w:rsidRPr="0022145C">
        <w:rPr>
          <w:lang w:eastAsia="en-AU"/>
        </w:rPr>
        <w:t>lick on</w:t>
      </w:r>
      <w:r w:rsidRPr="0022145C">
        <w:rPr>
          <w:b/>
          <w:lang w:eastAsia="en-AU"/>
        </w:rPr>
        <w:t xml:space="preserve"> “Final Report”</w:t>
      </w:r>
      <w:r w:rsidRPr="0022145C">
        <w:rPr>
          <w:lang w:eastAsia="en-AU"/>
        </w:rPr>
        <w:t xml:space="preserve"> worksheet and </w:t>
      </w:r>
      <w:r w:rsidR="0027583A">
        <w:rPr>
          <w:lang w:eastAsia="en-AU"/>
        </w:rPr>
        <w:t xml:space="preserve">"KITS please </w:t>
      </w:r>
      <w:r w:rsidRPr="0022145C">
        <w:rPr>
          <w:lang w:eastAsia="en-AU"/>
        </w:rPr>
        <w:t>wait</w:t>
      </w:r>
      <w:r w:rsidR="0027583A">
        <w:rPr>
          <w:lang w:eastAsia="en-AU"/>
        </w:rPr>
        <w:t>"</w:t>
      </w:r>
      <w:r w:rsidRPr="0022145C">
        <w:rPr>
          <w:lang w:eastAsia="en-AU"/>
        </w:rPr>
        <w:t xml:space="preserve"> will pop up</w:t>
      </w:r>
      <w:r w:rsidR="0027583A">
        <w:rPr>
          <w:lang w:eastAsia="en-AU"/>
        </w:rPr>
        <w:t>.</w:t>
      </w:r>
    </w:p>
    <w:p w:rsidRPr="0022145C" w:rsidR="0022145C" w:rsidP="00FB3D2B" w:rsidRDefault="0022145C" w14:paraId="5D773C70" w14:textId="7777777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ind w:left="927"/>
        <w:jc w:val="center"/>
        <w:rPr>
          <w:b/>
          <w:szCs w:val="24"/>
          <w:lang w:eastAsia="en-AU"/>
        </w:rPr>
      </w:pPr>
    </w:p>
    <w:p w:rsidRPr="00637820" w:rsidR="009676A1" w:rsidP="00963882" w:rsidRDefault="009676A1" w14:paraId="42566C94" w14:textId="77777777">
      <w:pPr>
        <w:pStyle w:val="text"/>
        <w:numPr>
          <w:ilvl w:val="0"/>
          <w:numId w:val="64"/>
        </w:numPr>
        <w:ind w:left="284" w:hanging="284"/>
        <w:rPr>
          <w:szCs w:val="24"/>
        </w:rPr>
      </w:pPr>
      <w:r w:rsidRPr="00637820">
        <w:rPr>
          <w:szCs w:val="24"/>
        </w:rPr>
        <w:t xml:space="preserve">The Loss testing worksheet can be configured to display one </w:t>
      </w:r>
      <w:r w:rsidRPr="000F1AC0">
        <w:rPr>
          <w:szCs w:val="24"/>
        </w:rPr>
        <w:t xml:space="preserve">or maximum </w:t>
      </w:r>
      <w:r w:rsidRPr="00637820">
        <w:rPr>
          <w:szCs w:val="24"/>
        </w:rPr>
        <w:t>two</w:t>
      </w:r>
      <w:r>
        <w:rPr>
          <w:szCs w:val="24"/>
        </w:rPr>
        <w:t xml:space="preserve"> w</w:t>
      </w:r>
      <w:r w:rsidRPr="00637820">
        <w:rPr>
          <w:szCs w:val="24"/>
        </w:rPr>
        <w:t>avelengths.</w:t>
      </w:r>
      <w:r>
        <w:rPr>
          <w:szCs w:val="24"/>
        </w:rPr>
        <w:t xml:space="preserve"> </w:t>
      </w:r>
    </w:p>
    <w:p w:rsidRPr="000F1AC0" w:rsidR="002F67CF" w:rsidP="009676A1" w:rsidRDefault="009676A1" w14:paraId="08904615" w14:textId="77777777">
      <w:pPr>
        <w:pStyle w:val="text"/>
        <w:spacing w:after="60"/>
        <w:ind w:left="284"/>
        <w:rPr>
          <w:szCs w:val="24"/>
        </w:rPr>
      </w:pPr>
      <w:r w:rsidRPr="000F1AC0">
        <w:rPr>
          <w:szCs w:val="24"/>
        </w:rPr>
        <w:t>To configure:</w:t>
      </w:r>
    </w:p>
    <w:p w:rsidRPr="000F1AC0" w:rsidR="009676A1" w:rsidP="002F67CF" w:rsidRDefault="009676A1" w14:paraId="21DD3EB7" w14:textId="77777777">
      <w:pPr>
        <w:pStyle w:val="text"/>
        <w:ind w:left="284"/>
        <w:rPr>
          <w:szCs w:val="24"/>
        </w:rPr>
      </w:pPr>
      <w:r w:rsidRPr="000F1AC0">
        <w:rPr>
          <w:sz w:val="22"/>
          <w:szCs w:val="22"/>
        </w:rPr>
        <w:t xml:space="preserve">Click on the yellow </w:t>
      </w:r>
      <w:r w:rsidRPr="000F1AC0">
        <w:rPr>
          <w:b/>
          <w:sz w:val="22"/>
          <w:szCs w:val="22"/>
        </w:rPr>
        <w:t>1</w:t>
      </w:r>
      <w:r w:rsidRPr="000F1AC0">
        <w:rPr>
          <w:b/>
          <w:sz w:val="22"/>
          <w:szCs w:val="22"/>
          <w:vertAlign w:val="superscript"/>
        </w:rPr>
        <w:t>st</w:t>
      </w:r>
      <w:r w:rsidRPr="000F1AC0">
        <w:rPr>
          <w:b/>
          <w:sz w:val="22"/>
          <w:szCs w:val="22"/>
        </w:rPr>
        <w:t xml:space="preserve"> </w:t>
      </w:r>
      <w:r w:rsidRPr="000F1AC0">
        <w:rPr>
          <w:sz w:val="22"/>
          <w:szCs w:val="22"/>
        </w:rPr>
        <w:t xml:space="preserve">or </w:t>
      </w:r>
      <w:r w:rsidRPr="000F1AC0">
        <w:rPr>
          <w:b/>
          <w:sz w:val="22"/>
          <w:szCs w:val="22"/>
        </w:rPr>
        <w:t>2</w:t>
      </w:r>
      <w:r w:rsidRPr="000F1AC0">
        <w:rPr>
          <w:b/>
          <w:sz w:val="22"/>
          <w:szCs w:val="22"/>
          <w:vertAlign w:val="superscript"/>
        </w:rPr>
        <w:t>nd</w:t>
      </w:r>
      <w:r w:rsidRPr="000F1AC0">
        <w:rPr>
          <w:sz w:val="22"/>
          <w:szCs w:val="22"/>
        </w:rPr>
        <w:t xml:space="preserve"> </w:t>
      </w:r>
      <w:r w:rsidRPr="000F1AC0">
        <w:rPr>
          <w:b/>
          <w:sz w:val="22"/>
          <w:szCs w:val="22"/>
        </w:rPr>
        <w:t>wavelength</w:t>
      </w:r>
      <w:r w:rsidRPr="000F1AC0">
        <w:rPr>
          <w:sz w:val="22"/>
          <w:szCs w:val="22"/>
        </w:rPr>
        <w:t xml:space="preserve"> cells to specify the wavelength(s) displayed as below;</w:t>
      </w:r>
    </w:p>
    <w:p w:rsidR="009676A1" w:rsidP="00FB3D2B" w:rsidRDefault="00A2758B" w14:paraId="3FBBB6F7" w14:textId="77777777">
      <w:pPr>
        <w:pStyle w:val="text"/>
        <w:ind w:left="284"/>
        <w:jc w:val="center"/>
        <w:rPr>
          <w:color w:val="FF0000"/>
          <w:szCs w:val="24"/>
        </w:rPr>
      </w:pPr>
      <w:r>
        <w:rPr>
          <w:noProof/>
          <w:lang w:eastAsia="en-AU"/>
        </w:rPr>
        <mc:AlternateContent>
          <mc:Choice Requires="wps">
            <w:drawing>
              <wp:anchor distT="0" distB="0" distL="114300" distR="114300" simplePos="0" relativeHeight="251662848" behindDoc="0" locked="0" layoutInCell="1" allowOverlap="1" wp14:anchorId="6C331C13" wp14:editId="5971A5C8">
                <wp:simplePos x="0" y="0"/>
                <wp:positionH relativeFrom="column">
                  <wp:posOffset>1873885</wp:posOffset>
                </wp:positionH>
                <wp:positionV relativeFrom="paragraph">
                  <wp:posOffset>916940</wp:posOffset>
                </wp:positionV>
                <wp:extent cx="466725" cy="9525"/>
                <wp:effectExtent l="0" t="19050" r="47625" b="28575"/>
                <wp:wrapNone/>
                <wp:docPr id="726" name="Straight Connector 7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66725" cy="9525"/>
                        </a:xfrm>
                        <a:prstGeom prst="line">
                          <a:avLst/>
                        </a:prstGeom>
                        <a:ln>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02F4BCCF">
              <v:line id="Straight Connector 718" style="position:absolute;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4579b8 [3044]" from="147.55pt,72.2pt" to="184.3pt,72.95pt" w14:anchorId="50FC9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">
                <v:stroke endarrow="oval" endarrowwidth="narrow" endarrowlength="short"/>
                <o:lock v:ext="edit" shapetype="f"/>
              </v:line>
            </w:pict>
          </mc:Fallback>
        </mc:AlternateContent>
      </w:r>
      <w:r>
        <w:rPr>
          <w:noProof/>
          <w:lang w:eastAsia="en-AU"/>
        </w:rPr>
        <mc:AlternateContent>
          <mc:Choice Requires="wps">
            <w:drawing>
              <wp:anchor distT="0" distB="0" distL="114300" distR="114300" simplePos="0" relativeHeight="251656704" behindDoc="0" locked="0" layoutInCell="1" allowOverlap="1" wp14:anchorId="5A12B9CE" wp14:editId="77F1DE64">
                <wp:simplePos x="0" y="0"/>
                <wp:positionH relativeFrom="column">
                  <wp:posOffset>178435</wp:posOffset>
                </wp:positionH>
                <wp:positionV relativeFrom="paragraph">
                  <wp:posOffset>774065</wp:posOffset>
                </wp:positionV>
                <wp:extent cx="1762125" cy="257175"/>
                <wp:effectExtent l="0" t="0" r="0" b="0"/>
                <wp:wrapNone/>
                <wp:docPr id="724" name="Text Box 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6212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77E80" w:rsidRDefault="00D77E80" w14:paraId="120D2402" w14:textId="77777777">
                            <w:r>
                              <w:t>Wavelength not selected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77F880E">
              <v:shape id="Text Box 716" style="position:absolute;left:0;text-align:left;margin-left:14.05pt;margin-top:60.95pt;width:138.75pt;height:20.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" w14:anchorId="5A12B9CE">
                <v:path arrowok="t"/>
                <v:textbox>
                  <w:txbxContent>
                    <w:p w:rsidR="00D77E80" w:rsidRDefault="00D77E80" w14:paraId="52E7C0FE" w14:textId="77777777">
                      <w:r>
                        <w:t>Wavelength not selected</w:t>
                      </w:r>
                    </w:p>
                  </w:txbxContent>
                </v:textbox>
              </v:shape>
            </w:pict>
          </mc:Fallback>
        </mc:AlternateContent>
      </w:r>
      <w:r w:rsidR="009676A1">
        <w:rPr>
          <w:noProof/>
          <w:lang w:eastAsia="en-AU"/>
        </w:rPr>
        <w:drawing>
          <wp:inline distT="0" distB="0" distL="0" distR="0" wp14:anchorId="097E5913" wp14:editId="14EDA262">
            <wp:extent cx="2209800" cy="1200309"/>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cstate="print"/>
                    <a:stretch>
                      <a:fillRect/>
                    </a:stretch>
                  </pic:blipFill>
                  <pic:spPr>
                    <a:xfrm>
                      <a:off x="0" y="0"/>
                      <a:ext cx="2212615" cy="1201838"/>
                    </a:xfrm>
                    <a:prstGeom prst="rect">
                      <a:avLst/>
                    </a:prstGeom>
                  </pic:spPr>
                </pic:pic>
              </a:graphicData>
            </a:graphic>
          </wp:inline>
        </w:drawing>
      </w:r>
    </w:p>
    <w:p w:rsidRPr="00A3115C" w:rsidR="0022145C" w:rsidP="0022145C" w:rsidRDefault="0022145C" w14:paraId="1F66FC52" w14:textId="77777777">
      <w:pPr>
        <w:pStyle w:val="text"/>
        <w:ind w:left="284"/>
        <w:rPr>
          <w:color w:val="FF0000"/>
          <w:szCs w:val="24"/>
        </w:rPr>
      </w:pPr>
    </w:p>
    <w:p w:rsidR="00A3115C" w:rsidP="00795E53" w:rsidRDefault="00A3115C" w14:paraId="4CEAA06B" w14:textId="77777777">
      <w:pPr>
        <w:pStyle w:val="Heading2"/>
        <w:spacing w:after="120"/>
      </w:pPr>
      <w:bookmarkStart w:name="_Toc80880406" w:id="179"/>
      <w:bookmarkStart w:name="_Ref353195867" w:id="180"/>
      <w:bookmarkStart w:name="_Ref353195898" w:id="181"/>
      <w:bookmarkStart w:name="_Ref353195952" w:id="182"/>
      <w:r>
        <w:t>Associated KITS™ Commands of Final Report Worksheet</w:t>
      </w:r>
      <w:bookmarkEnd w:id="179"/>
    </w:p>
    <w:p w:rsidRPr="00993126" w:rsidR="009C0BA2" w:rsidP="009C0BA2" w:rsidRDefault="009C0BA2" w14:paraId="6018FF69" w14:textId="77777777">
      <w:pPr>
        <w:pStyle w:val="text"/>
        <w:ind w:left="0"/>
      </w:pPr>
      <w:r w:rsidRPr="00993126">
        <w:lastRenderedPageBreak/>
        <w:t>Click on KITS Menu Tab to display all available KITS</w:t>
      </w:r>
      <w:r w:rsidRPr="00993126" w:rsidR="00AC1E80">
        <w:t>™</w:t>
      </w:r>
      <w:r w:rsidRPr="00993126">
        <w:t xml:space="preserve"> command on the worksheet’s ribbon. If only some of these commands are displayed, click on any other worksheet </w:t>
      </w:r>
      <w:r w:rsidR="00993126">
        <w:t xml:space="preserve">tab </w:t>
      </w:r>
      <w:r w:rsidRPr="00993126">
        <w:t xml:space="preserve">followed by switching back to this worksheet, to refresh the ribbon with </w:t>
      </w:r>
      <w:r w:rsidR="00993126">
        <w:t>the full</w:t>
      </w:r>
      <w:r w:rsidRPr="00993126">
        <w:t xml:space="preserve"> commands.    </w:t>
      </w:r>
    </w:p>
    <w:p w:rsidR="00B14E3F" w:rsidP="00B14E3F" w:rsidRDefault="00B14E3F" w14:paraId="3A0B577B" w14:textId="77777777">
      <w:pPr>
        <w:pStyle w:val="Heading3"/>
        <w:spacing w:after="60"/>
        <w:rPr>
          <w:i/>
        </w:rPr>
      </w:pPr>
      <w:bookmarkStart w:name="_Toc80880407" w:id="183"/>
      <w:r w:rsidRPr="00183F02">
        <w:rPr>
          <w:i/>
        </w:rPr>
        <w:t>[Save .csv File]</w:t>
      </w:r>
      <w:bookmarkEnd w:id="183"/>
    </w:p>
    <w:p w:rsidRPr="002E5648" w:rsidR="00B14E3F" w:rsidP="00B14E3F" w:rsidRDefault="002E5648" w14:paraId="6027D895" w14:textId="77777777">
      <w:pPr>
        <w:pStyle w:val="text"/>
        <w:ind w:left="0"/>
      </w:pPr>
      <w:r w:rsidRPr="002E5648">
        <w:t>S</w:t>
      </w:r>
      <w:r w:rsidR="003727C1">
        <w:t xml:space="preserve">ee </w:t>
      </w:r>
      <w:r w:rsidRPr="006E49E3" w:rsidR="006E49E3">
        <w:t>S</w:t>
      </w:r>
      <w:r w:rsidRPr="006E49E3">
        <w:t>ection 10.4.10.</w:t>
      </w:r>
    </w:p>
    <w:p w:rsidR="00B14E3F" w:rsidP="00B14E3F" w:rsidRDefault="00B14E3F" w14:paraId="73ACB03B" w14:textId="77777777">
      <w:pPr>
        <w:pStyle w:val="text"/>
        <w:ind w:left="0"/>
        <w:rPr>
          <w:color w:val="FF0000"/>
        </w:rPr>
      </w:pPr>
    </w:p>
    <w:p w:rsidRPr="00241C97" w:rsidR="00B14E3F" w:rsidP="00B14E3F" w:rsidRDefault="00B14E3F" w14:paraId="42F1BB0C" w14:textId="77777777">
      <w:pPr>
        <w:pStyle w:val="Heading3"/>
        <w:spacing w:after="60"/>
        <w:rPr>
          <w:i/>
        </w:rPr>
      </w:pPr>
      <w:bookmarkStart w:name="_Toc80880408" w:id="184"/>
      <w:r w:rsidRPr="00241C97">
        <w:rPr>
          <w:i/>
        </w:rPr>
        <w:t>[Save Kits Unlink</w:t>
      </w:r>
      <w:r w:rsidR="0027583A">
        <w:rPr>
          <w:i/>
        </w:rPr>
        <w:t>ed</w:t>
      </w:r>
      <w:r w:rsidRPr="00241C97">
        <w:rPr>
          <w:i/>
        </w:rPr>
        <w:t>]</w:t>
      </w:r>
      <w:bookmarkEnd w:id="184"/>
    </w:p>
    <w:p w:rsidRPr="002E5648" w:rsidR="002E5648" w:rsidP="002E5648" w:rsidRDefault="003727C1" w14:paraId="4EA19FB0" w14:textId="77777777">
      <w:r>
        <w:t>See</w:t>
      </w:r>
      <w:r w:rsidRPr="002E5648" w:rsidR="002E5648">
        <w:t xml:space="preserve"> </w:t>
      </w:r>
      <w:r w:rsidR="006E49E3">
        <w:t>S</w:t>
      </w:r>
      <w:r w:rsidRPr="006E49E3" w:rsidR="002E5648">
        <w:t>ection 10.4.13.</w:t>
      </w:r>
    </w:p>
    <w:p w:rsidR="00B14E3F" w:rsidP="00B14E3F" w:rsidRDefault="00B14E3F" w14:paraId="29780518" w14:textId="77777777">
      <w:pPr>
        <w:pStyle w:val="text"/>
        <w:ind w:left="0"/>
        <w:rPr>
          <w:color w:val="FF0000"/>
        </w:rPr>
      </w:pPr>
    </w:p>
    <w:p w:rsidRPr="00241C97" w:rsidR="00B14E3F" w:rsidP="00241C97" w:rsidRDefault="00B14E3F" w14:paraId="7C68419B" w14:textId="77777777">
      <w:pPr>
        <w:pStyle w:val="Heading3"/>
        <w:spacing w:after="60"/>
        <w:rPr>
          <w:i/>
        </w:rPr>
      </w:pPr>
      <w:bookmarkStart w:name="_Toc80880409" w:id="185"/>
      <w:r>
        <w:t xml:space="preserve">Show / Hide Details: </w:t>
      </w:r>
      <w:r w:rsidRPr="00797CEF" w:rsidR="00241C97">
        <w:rPr>
          <w:i/>
        </w:rPr>
        <w:t>[</w:t>
      </w:r>
      <w:r w:rsidRPr="00241C97">
        <w:rPr>
          <w:i/>
        </w:rPr>
        <w:t>Show/Hide Job Details</w:t>
      </w:r>
      <w:r w:rsidR="00241C97">
        <w:rPr>
          <w:i/>
        </w:rPr>
        <w:t>]</w:t>
      </w:r>
      <w:r w:rsidRPr="00241C97">
        <w:rPr>
          <w:i/>
        </w:rPr>
        <w:t xml:space="preserve">, </w:t>
      </w:r>
      <w:r w:rsidR="00241C97">
        <w:rPr>
          <w:i/>
        </w:rPr>
        <w:t>[</w:t>
      </w:r>
      <w:r w:rsidRPr="00241C97">
        <w:rPr>
          <w:i/>
        </w:rPr>
        <w:t>Show/Hide Cable Details</w:t>
      </w:r>
      <w:r w:rsidR="00241C97">
        <w:rPr>
          <w:i/>
        </w:rPr>
        <w:t>]</w:t>
      </w:r>
      <w:r w:rsidRPr="00241C97">
        <w:rPr>
          <w:i/>
        </w:rPr>
        <w:t xml:space="preserve">, </w:t>
      </w:r>
      <w:r w:rsidR="00241C97">
        <w:rPr>
          <w:i/>
        </w:rPr>
        <w:t>[</w:t>
      </w:r>
      <w:r w:rsidRPr="00241C97">
        <w:rPr>
          <w:i/>
        </w:rPr>
        <w:t>Show/Hide Formula Section</w:t>
      </w:r>
      <w:r w:rsidR="00241C97">
        <w:rPr>
          <w:i/>
        </w:rPr>
        <w:t>]</w:t>
      </w:r>
      <w:bookmarkEnd w:id="185"/>
    </w:p>
    <w:p w:rsidR="00B14E3F" w:rsidP="00241C97" w:rsidRDefault="00B14E3F" w14:paraId="46A9D9FC" w14:textId="77777777">
      <w:pPr>
        <w:spacing w:after="180"/>
      </w:pPr>
      <w:r>
        <w:t xml:space="preserve">These commands are used to </w:t>
      </w:r>
      <w:r w:rsidR="00241C97">
        <w:t xml:space="preserve">show </w:t>
      </w:r>
      <w:r w:rsidR="00797CEF">
        <w:t>or hide the</w:t>
      </w:r>
      <w:r w:rsidR="00241C97">
        <w:t xml:space="preserve"> subsections </w:t>
      </w:r>
      <w:r w:rsidR="00797CEF">
        <w:t>on the worksheet</w:t>
      </w:r>
      <w:r>
        <w:t>.  Operation is self-explanatory.</w:t>
      </w:r>
    </w:p>
    <w:p w:rsidR="00B14E3F" w:rsidP="00B14E3F" w:rsidRDefault="00B14E3F" w14:paraId="7D1C69FE" w14:textId="77777777">
      <w:pPr>
        <w:pStyle w:val="text"/>
        <w:ind w:left="0"/>
        <w:rPr>
          <w:color w:val="FF0000"/>
        </w:rPr>
      </w:pPr>
    </w:p>
    <w:p w:rsidRPr="00241C97" w:rsidR="00241C97" w:rsidP="00A42F79" w:rsidRDefault="00241C97" w14:paraId="461B201F" w14:textId="77777777">
      <w:pPr>
        <w:pStyle w:val="Heading3"/>
        <w:keepNext/>
        <w:spacing w:after="60"/>
        <w:rPr>
          <w:i/>
        </w:rPr>
      </w:pPr>
      <w:bookmarkStart w:name="_Toc80880410" w:id="186"/>
      <w:r w:rsidRPr="00241C97">
        <w:rPr>
          <w:i/>
        </w:rPr>
        <w:t>[User Manual]</w:t>
      </w:r>
      <w:bookmarkEnd w:id="186"/>
    </w:p>
    <w:p w:rsidR="00241C97" w:rsidP="00241C97" w:rsidRDefault="003727C1" w14:paraId="19AC2001" w14:textId="77777777">
      <w:pPr>
        <w:pStyle w:val="text"/>
        <w:ind w:left="0"/>
      </w:pPr>
      <w:r>
        <w:t>See</w:t>
      </w:r>
      <w:r w:rsidRPr="002E5648" w:rsidR="002E5648">
        <w:t xml:space="preserve"> </w:t>
      </w:r>
      <w:r w:rsidR="006E49E3">
        <w:t>S</w:t>
      </w:r>
      <w:r w:rsidRPr="006E49E3" w:rsidR="002E5648">
        <w:t>ection 10.4.15.</w:t>
      </w:r>
    </w:p>
    <w:p w:rsidRPr="00241C97" w:rsidR="002E5648" w:rsidP="00241C97" w:rsidRDefault="002E5648" w14:paraId="7B547890" w14:textId="77777777">
      <w:pPr>
        <w:pStyle w:val="text"/>
        <w:ind w:left="0"/>
        <w:rPr>
          <w:rFonts w:hint="eastAsia" w:ascii="Times New  Roman" w:hAnsi="Times New  Roman"/>
          <w:color w:val="FF0000"/>
        </w:rPr>
      </w:pPr>
    </w:p>
    <w:p w:rsidRPr="00241C97" w:rsidR="00241C97" w:rsidP="00241C97" w:rsidRDefault="00241C97" w14:paraId="72A220F9" w14:textId="77777777">
      <w:pPr>
        <w:pStyle w:val="Heading3"/>
        <w:spacing w:after="60"/>
        <w:rPr>
          <w:i/>
        </w:rPr>
      </w:pPr>
      <w:bookmarkStart w:name="_Toc80880411" w:id="187"/>
      <w:r w:rsidRPr="00241C97">
        <w:rPr>
          <w:i/>
        </w:rPr>
        <w:t>[About KITS]</w:t>
      </w:r>
      <w:bookmarkEnd w:id="187"/>
    </w:p>
    <w:p w:rsidR="00241C97" w:rsidP="00241C97" w:rsidRDefault="003727C1" w14:paraId="50D7E99E" w14:textId="77777777">
      <w:pPr>
        <w:pStyle w:val="text"/>
        <w:ind w:left="0"/>
      </w:pPr>
      <w:r>
        <w:t>See</w:t>
      </w:r>
      <w:r w:rsidRPr="002E5648" w:rsidR="002E5648">
        <w:t xml:space="preserve"> </w:t>
      </w:r>
      <w:r w:rsidR="006E49E3">
        <w:t>S</w:t>
      </w:r>
      <w:r w:rsidRPr="006E49E3" w:rsidR="002E5648">
        <w:t>ection 10.4.16.</w:t>
      </w:r>
    </w:p>
    <w:p w:rsidR="003727C1" w:rsidP="00241C97" w:rsidRDefault="003727C1" w14:paraId="062A214D" w14:textId="77777777">
      <w:pPr>
        <w:pStyle w:val="text"/>
        <w:ind w:left="0"/>
      </w:pPr>
    </w:p>
    <w:p w:rsidRPr="00241C97" w:rsidR="00241C97" w:rsidP="00241C97" w:rsidRDefault="00241C97" w14:paraId="194C44B7" w14:textId="77777777">
      <w:pPr>
        <w:pStyle w:val="Heading3"/>
        <w:spacing w:after="60"/>
        <w:rPr>
          <w:i/>
        </w:rPr>
      </w:pPr>
      <w:bookmarkStart w:name="_Toc80880412" w:id="188"/>
      <w:r>
        <w:rPr>
          <w:i/>
        </w:rPr>
        <w:t>[</w:t>
      </w:r>
      <w:r w:rsidRPr="00241C97">
        <w:rPr>
          <w:i/>
        </w:rPr>
        <w:t>Kingfisher Web site</w:t>
      </w:r>
      <w:r>
        <w:rPr>
          <w:i/>
        </w:rPr>
        <w:t>]</w:t>
      </w:r>
      <w:bookmarkEnd w:id="188"/>
    </w:p>
    <w:p w:rsidR="00241C97" w:rsidP="00B14E3F" w:rsidRDefault="003727C1" w14:paraId="1DF4EDBC" w14:textId="77777777">
      <w:pPr>
        <w:pStyle w:val="text"/>
        <w:ind w:left="0"/>
        <w:rPr>
          <w:color w:val="FF0000"/>
        </w:rPr>
      </w:pPr>
      <w:r>
        <w:t>See</w:t>
      </w:r>
      <w:r w:rsidRPr="002E5648" w:rsidR="002E5648">
        <w:t xml:space="preserve"> </w:t>
      </w:r>
      <w:r w:rsidR="006E49E3">
        <w:t>S</w:t>
      </w:r>
      <w:r w:rsidRPr="006E49E3" w:rsidR="002E5648">
        <w:t>ection 10.4.17.</w:t>
      </w:r>
    </w:p>
    <w:p w:rsidR="00DA194F" w:rsidP="00E90871" w:rsidRDefault="00DA194F" w14:paraId="58510330" w14:textId="77777777">
      <w:pPr>
        <w:pStyle w:val="Heading1"/>
        <w:spacing w:after="120"/>
      </w:pPr>
      <w:bookmarkStart w:name="_Meter_Reading_Worksheet" w:id="189"/>
      <w:bookmarkStart w:name="_Toc80880413" w:id="190"/>
      <w:bookmarkEnd w:id="189"/>
      <w:r>
        <w:t>Meter Reading Worksheet</w:t>
      </w:r>
      <w:bookmarkEnd w:id="180"/>
      <w:bookmarkEnd w:id="181"/>
      <w:bookmarkEnd w:id="182"/>
      <w:bookmarkEnd w:id="190"/>
    </w:p>
    <w:p w:rsidR="003E7C4A" w:rsidP="005F481F" w:rsidRDefault="00D77E80" w14:paraId="36F423A0" w14:textId="2FBAD692">
      <w:pPr>
        <w:pStyle w:val="text"/>
        <w:spacing w:after="0"/>
        <w:ind w:left="0"/>
        <w:rPr>
          <w:sz w:val="18"/>
        </w:rPr>
      </w:pPr>
      <w:hyperlink w:history="1" w:anchor="_Working_with_Meter">
        <w:r w:rsidRPr="005F481F" w:rsidR="005F481F">
          <w:rPr>
            <w:rStyle w:val="Hyperlink"/>
            <w:sz w:val="18"/>
          </w:rPr>
          <w:t>(Click to go back to Live Mode Tour section)</w:t>
        </w:r>
      </w:hyperlink>
    </w:p>
    <w:p w:rsidRPr="003E7C4A" w:rsidR="005F481F" w:rsidP="005F481F" w:rsidRDefault="005F481F" w14:paraId="4F078D23" w14:textId="77777777">
      <w:pPr>
        <w:pStyle w:val="text"/>
        <w:spacing w:after="0"/>
        <w:ind w:left="5760"/>
      </w:pPr>
    </w:p>
    <w:p w:rsidRPr="00241C97" w:rsidR="00241C97" w:rsidP="00241C97" w:rsidRDefault="005F481F" w14:paraId="6FBE53A6" w14:textId="77777777">
      <w:pPr>
        <w:pStyle w:val="Heading2"/>
        <w:spacing w:after="120"/>
      </w:pPr>
      <w:bookmarkStart w:name="_Toc80880414" w:id="191"/>
      <w:r>
        <w:rPr>
          <w:noProof/>
          <w:lang w:eastAsia="en-AU"/>
        </w:rPr>
        <mc:AlternateContent>
          <mc:Choice Requires="wpg">
            <w:drawing>
              <wp:anchor distT="0" distB="0" distL="114300" distR="114300" simplePos="0" relativeHeight="251648512" behindDoc="0" locked="0" layoutInCell="1" allowOverlap="1" wp14:anchorId="630A458B" wp14:editId="7B7B4D69">
                <wp:simplePos x="0" y="0"/>
                <wp:positionH relativeFrom="column">
                  <wp:posOffset>3310841</wp:posOffset>
                </wp:positionH>
                <wp:positionV relativeFrom="paragraph">
                  <wp:posOffset>196035</wp:posOffset>
                </wp:positionV>
                <wp:extent cx="2206926" cy="619125"/>
                <wp:effectExtent l="19050" t="0" r="0" b="0"/>
                <wp:wrapNone/>
                <wp:docPr id="722" name="Group 7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06926" cy="619125"/>
                          <a:chOff x="-131496" y="0"/>
                          <a:chExt cx="2207946" cy="619125"/>
                        </a:xfrm>
                      </wpg:grpSpPr>
                      <wps:wsp>
                        <wps:cNvPr id="723" name="Straight Connector 32"/>
                        <wps:cNvCnPr/>
                        <wps:spPr>
                          <a:xfrm>
                            <a:off x="-131496" y="269710"/>
                            <a:ext cx="668480" cy="0"/>
                          </a:xfrm>
                          <a:prstGeom prst="line">
                            <a:avLst/>
                          </a:prstGeom>
                          <a:ln>
                            <a:headEnd type="oval" w="sm" len="sm"/>
                          </a:ln>
                        </wps:spPr>
                        <wps:style>
                          <a:lnRef idx="1">
                            <a:schemeClr val="accent1"/>
                          </a:lnRef>
                          <a:fillRef idx="0">
                            <a:schemeClr val="accent1"/>
                          </a:fillRef>
                          <a:effectRef idx="0">
                            <a:schemeClr val="accent1"/>
                          </a:effectRef>
                          <a:fontRef idx="minor">
                            <a:schemeClr val="tx1"/>
                          </a:fontRef>
                        </wps:style>
                        <wps:bodyPr/>
                      </wps:wsp>
                      <wps:wsp>
                        <wps:cNvPr id="57" name="Text Box 57"/>
                        <wps:cNvSpPr txBox="1"/>
                        <wps:spPr>
                          <a:xfrm>
                            <a:off x="514350" y="0"/>
                            <a:ext cx="1562100" cy="619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Pr="00CB31F1" w:rsidR="00D77E80" w:rsidRDefault="00D77E80" w14:paraId="1B9E3EF1" w14:textId="77777777">
                              <w:pPr>
                                <w:rPr>
                                  <w:color w:val="4F81BD" w:themeColor="accent1"/>
                                </w:rPr>
                              </w:pPr>
                              <w:r w:rsidRPr="00CB31F1">
                                <w:rPr>
                                  <w:rFonts w:ascii="Times New  Roman" w:hAnsi="Times New  Roman"/>
                                  <w:bCs/>
                                  <w:color w:val="4F81BD" w:themeColor="accent1"/>
                                  <w:szCs w:val="24"/>
                                  <w:lang w:eastAsia="en-AU"/>
                                </w:rPr>
                                <w:t xml:space="preserve">Click </w:t>
                              </w:r>
                              <w:r w:rsidRPr="000F15D5">
                                <w:rPr>
                                  <w:rFonts w:ascii="Times New  Roman" w:hAnsi="Times New  Roman"/>
                                  <w:b/>
                                  <w:bCs/>
                                  <w:color w:val="4F81BD" w:themeColor="accent1"/>
                                  <w:szCs w:val="24"/>
                                  <w:lang w:eastAsia="en-AU"/>
                                </w:rPr>
                                <w:t>“KITS”</w:t>
                              </w:r>
                              <w:r>
                                <w:rPr>
                                  <w:rFonts w:ascii="Times New  Roman" w:hAnsi="Times New  Roman"/>
                                  <w:bCs/>
                                  <w:color w:val="4F81BD" w:themeColor="accent1"/>
                                  <w:szCs w:val="24"/>
                                  <w:lang w:eastAsia="en-AU"/>
                                </w:rPr>
                                <w:t xml:space="preserve"> to show</w:t>
                              </w:r>
                              <w:r w:rsidRPr="00CB31F1">
                                <w:rPr>
                                  <w:rFonts w:ascii="Times New  Roman" w:hAnsi="Times New  Roman"/>
                                  <w:bCs/>
                                  <w:color w:val="4F81BD" w:themeColor="accent1"/>
                                  <w:szCs w:val="24"/>
                                  <w:lang w:eastAsia="en-AU"/>
                                </w:rPr>
                                <w:t xml:space="preserve"> commands in ribbon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w14:anchorId="04DE3BB2">
              <v:group id="Group 722" style="position:absolute;left:0;text-align:left;margin-left:260.7pt;margin-top:15.45pt;width:173.75pt;height:48.75pt;z-index:251648512" coordsize="22079,6191" coordorigin="-1314" o:spid="_x0000_s1040" w14:anchorId="630A458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">
                <v:line id="Straight Connector 32" style="position:absolute;visibility:visible;mso-wrap-style:square" o:spid="_x0000_s1041" strokecolor="#4579b8 [3044]" o:connectortype="straight" from="-1314,2697" to="5369,2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">
                  <v:stroke startarrow="oval" startarrowwidth="narrow" startarrowlength="short"/>
                </v:line>
                <v:shape id="Text Box 57" style="position:absolute;left:5143;width:15621;height:6191;visibility:visible;mso-wrap-style:square;v-text-anchor:top" o:spid="_x0000_s1042"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v:textbox>
                    <w:txbxContent>
                      <w:p w:rsidRPr="00CB31F1" w:rsidR="00D77E80" w:rsidRDefault="00D77E80" w14:paraId="2A3013BB" w14:textId="77777777">
                        <w:pPr>
                          <w:rPr>
                            <w:color w:val="4F81BD" w:themeColor="accent1"/>
                          </w:rPr>
                        </w:pPr>
                        <w:r w:rsidRPr="00CB31F1">
                          <w:rPr>
                            <w:rFonts w:ascii="Times New  Roman" w:hAnsi="Times New  Roman"/>
                            <w:bCs/>
                            <w:color w:val="4F81BD" w:themeColor="accent1"/>
                            <w:szCs w:val="24"/>
                            <w:lang w:eastAsia="en-AU"/>
                          </w:rPr>
                          <w:t xml:space="preserve">Click </w:t>
                        </w:r>
                        <w:r w:rsidRPr="000F15D5">
                          <w:rPr>
                            <w:rFonts w:ascii="Times New  Roman" w:hAnsi="Times New  Roman"/>
                            <w:b/>
                            <w:bCs/>
                            <w:color w:val="4F81BD" w:themeColor="accent1"/>
                            <w:szCs w:val="24"/>
                            <w:lang w:eastAsia="en-AU"/>
                          </w:rPr>
                          <w:t>“KITS”</w:t>
                        </w:r>
                        <w:r>
                          <w:rPr>
                            <w:rFonts w:ascii="Times New  Roman" w:hAnsi="Times New  Roman"/>
                            <w:bCs/>
                            <w:color w:val="4F81BD" w:themeColor="accent1"/>
                            <w:szCs w:val="24"/>
                            <w:lang w:eastAsia="en-AU"/>
                          </w:rPr>
                          <w:t xml:space="preserve"> to show</w:t>
                        </w:r>
                        <w:r w:rsidRPr="00CB31F1">
                          <w:rPr>
                            <w:rFonts w:ascii="Times New  Roman" w:hAnsi="Times New  Roman"/>
                            <w:bCs/>
                            <w:color w:val="4F81BD" w:themeColor="accent1"/>
                            <w:szCs w:val="24"/>
                            <w:lang w:eastAsia="en-AU"/>
                          </w:rPr>
                          <w:t xml:space="preserve"> commands in ribbon</w:t>
                        </w:r>
                      </w:p>
                    </w:txbxContent>
                  </v:textbox>
                </v:shape>
              </v:group>
            </w:pict>
          </mc:Fallback>
        </mc:AlternateContent>
      </w:r>
      <w:r w:rsidR="00241C97">
        <w:t>Meter Reading Worksheet</w:t>
      </w:r>
      <w:bookmarkEnd w:id="191"/>
    </w:p>
    <w:p w:rsidR="00D522E9" w:rsidP="0027583A" w:rsidRDefault="005F481F" w14:paraId="739C02A2" w14:textId="77777777">
      <w:pPr>
        <w:pStyle w:val="NormalWeb"/>
        <w:spacing w:before="0" w:beforeAutospacing="0" w:after="60" w:afterAutospacing="0"/>
      </w:pPr>
      <w:r>
        <w:rPr>
          <w:noProof/>
        </w:rPr>
        <w:lastRenderedPageBreak/>
        <mc:AlternateContent>
          <mc:Choice Requires="wps">
            <w:drawing>
              <wp:anchor distT="0" distB="0" distL="114300" distR="114300" simplePos="0" relativeHeight="251652608" behindDoc="0" locked="0" layoutInCell="1" allowOverlap="1" wp14:anchorId="4D63E749" wp14:editId="44559DBF">
                <wp:simplePos x="0" y="0"/>
                <wp:positionH relativeFrom="column">
                  <wp:posOffset>3906520</wp:posOffset>
                </wp:positionH>
                <wp:positionV relativeFrom="paragraph">
                  <wp:posOffset>1992738</wp:posOffset>
                </wp:positionV>
                <wp:extent cx="2145030" cy="975995"/>
                <wp:effectExtent l="0" t="0" r="0" b="0"/>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45030" cy="975995"/>
                        </a:xfrm>
                        <a:prstGeom prst="rect">
                          <a:avLst/>
                        </a:prstGeom>
                        <a:noFill/>
                        <a:ln w="6350">
                          <a:noFill/>
                        </a:ln>
                        <a:effectLst/>
                      </wps:spPr>
                      <wps:txbx>
                        <w:txbxContent>
                          <w:p w:rsidR="00D77E80" w:rsidP="00955DC7" w:rsidRDefault="00D77E80" w14:paraId="002AB557" w14:textId="77777777">
                            <w:r w:rsidRPr="006A722B">
                              <w:rPr>
                                <w:rFonts w:ascii="Times New  Roman" w:hAnsi="Times New  Roman"/>
                                <w:b/>
                                <w:bCs/>
                                <w:color w:val="4F81BD" w:themeColor="accent1"/>
                                <w:szCs w:val="24"/>
                                <w:lang w:eastAsia="en-AU"/>
                              </w:rPr>
                              <w:t>AUTOTEST DATA</w:t>
                            </w:r>
                            <w:r>
                              <w:rPr>
                                <w:rFonts w:ascii="Times New  Roman" w:hAnsi="Times New  Roman"/>
                                <w:bCs/>
                                <w:color w:val="4F81BD" w:themeColor="accent1"/>
                                <w:szCs w:val="24"/>
                                <w:lang w:eastAsia="en-AU"/>
                              </w:rPr>
                              <w:t xml:space="preserve"> section – records </w:t>
                            </w:r>
                            <w:r w:rsidRPr="00CB31F1">
                              <w:rPr>
                                <w:rFonts w:ascii="Times New  Roman" w:hAnsi="Times New  Roman"/>
                                <w:bCs/>
                                <w:color w:val="4F81BD" w:themeColor="accent1"/>
                                <w:szCs w:val="24"/>
                                <w:lang w:eastAsia="en-AU"/>
                              </w:rPr>
                              <w:t>meter reading</w:t>
                            </w:r>
                            <w:r>
                              <w:rPr>
                                <w:rFonts w:ascii="Times New  Roman" w:hAnsi="Times New  Roman"/>
                                <w:bCs/>
                                <w:color w:val="4F81BD" w:themeColor="accent1"/>
                                <w:szCs w:val="24"/>
                                <w:lang w:eastAsia="en-AU"/>
                              </w:rPr>
                              <w:t>,</w:t>
                            </w:r>
                            <w:r w:rsidRPr="00CB31F1">
                              <w:rPr>
                                <w:rFonts w:ascii="Times New  Roman" w:hAnsi="Times New  Roman"/>
                                <w:bCs/>
                                <w:color w:val="4F81BD" w:themeColor="accent1"/>
                                <w:szCs w:val="24"/>
                                <w:lang w:eastAsia="en-AU"/>
                              </w:rPr>
                              <w:t xml:space="preserve"> ref</w:t>
                            </w:r>
                            <w:r>
                              <w:rPr>
                                <w:rFonts w:ascii="Times New  Roman" w:hAnsi="Times New  Roman"/>
                                <w:bCs/>
                                <w:color w:val="4F81BD" w:themeColor="accent1"/>
                                <w:szCs w:val="24"/>
                                <w:lang w:eastAsia="en-AU"/>
                              </w:rPr>
                              <w:t>e</w:t>
                            </w:r>
                            <w:r w:rsidRPr="00CB31F1">
                              <w:rPr>
                                <w:rFonts w:ascii="Times New  Roman" w:hAnsi="Times New  Roman"/>
                                <w:bCs/>
                                <w:color w:val="4F81BD" w:themeColor="accent1"/>
                                <w:szCs w:val="24"/>
                                <w:lang w:eastAsia="en-AU"/>
                              </w:rPr>
                              <w:t>rence values</w:t>
                            </w:r>
                            <w:r>
                              <w:rPr>
                                <w:rFonts w:ascii="Times New  Roman" w:hAnsi="Times New  Roman"/>
                                <w:bCs/>
                                <w:color w:val="4F81BD" w:themeColor="accent1"/>
                                <w:szCs w:val="24"/>
                                <w:lang w:eastAsia="en-AU"/>
                              </w:rPr>
                              <w:t>, meter/source SN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EEC67D8">
              <v:shape id="Text Box 62" style="position:absolute;margin-left:307.6pt;margin-top:156.9pt;width:168.9pt;height:76.8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3"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" w14:anchorId="4D63E749">
                <v:path arrowok="t"/>
                <v:textbox>
                  <w:txbxContent>
                    <w:p w:rsidR="00D77E80" w:rsidP="00955DC7" w:rsidRDefault="00D77E80" w14:paraId="2012E6DC" w14:textId="77777777">
                      <w:r w:rsidRPr="006A722B">
                        <w:rPr>
                          <w:rFonts w:ascii="Times New  Roman" w:hAnsi="Times New  Roman"/>
                          <w:b/>
                          <w:bCs/>
                          <w:color w:val="4F81BD" w:themeColor="accent1"/>
                          <w:szCs w:val="24"/>
                          <w:lang w:eastAsia="en-AU"/>
                        </w:rPr>
                        <w:t>AUTOTEST DATA</w:t>
                      </w:r>
                      <w:r>
                        <w:rPr>
                          <w:rFonts w:ascii="Times New  Roman" w:hAnsi="Times New  Roman"/>
                          <w:bCs/>
                          <w:color w:val="4F81BD" w:themeColor="accent1"/>
                          <w:szCs w:val="24"/>
                          <w:lang w:eastAsia="en-AU"/>
                        </w:rPr>
                        <w:t xml:space="preserve"> section – records </w:t>
                      </w:r>
                      <w:r w:rsidRPr="00CB31F1">
                        <w:rPr>
                          <w:rFonts w:ascii="Times New  Roman" w:hAnsi="Times New  Roman"/>
                          <w:bCs/>
                          <w:color w:val="4F81BD" w:themeColor="accent1"/>
                          <w:szCs w:val="24"/>
                          <w:lang w:eastAsia="en-AU"/>
                        </w:rPr>
                        <w:t>meter reading</w:t>
                      </w:r>
                      <w:r>
                        <w:rPr>
                          <w:rFonts w:ascii="Times New  Roman" w:hAnsi="Times New  Roman"/>
                          <w:bCs/>
                          <w:color w:val="4F81BD" w:themeColor="accent1"/>
                          <w:szCs w:val="24"/>
                          <w:lang w:eastAsia="en-AU"/>
                        </w:rPr>
                        <w:t>,</w:t>
                      </w:r>
                      <w:r w:rsidRPr="00CB31F1">
                        <w:rPr>
                          <w:rFonts w:ascii="Times New  Roman" w:hAnsi="Times New  Roman"/>
                          <w:bCs/>
                          <w:color w:val="4F81BD" w:themeColor="accent1"/>
                          <w:szCs w:val="24"/>
                          <w:lang w:eastAsia="en-AU"/>
                        </w:rPr>
                        <w:t xml:space="preserve"> ref</w:t>
                      </w:r>
                      <w:r>
                        <w:rPr>
                          <w:rFonts w:ascii="Times New  Roman" w:hAnsi="Times New  Roman"/>
                          <w:bCs/>
                          <w:color w:val="4F81BD" w:themeColor="accent1"/>
                          <w:szCs w:val="24"/>
                          <w:lang w:eastAsia="en-AU"/>
                        </w:rPr>
                        <w:t>e</w:t>
                      </w:r>
                      <w:r w:rsidRPr="00CB31F1">
                        <w:rPr>
                          <w:rFonts w:ascii="Times New  Roman" w:hAnsi="Times New  Roman"/>
                          <w:bCs/>
                          <w:color w:val="4F81BD" w:themeColor="accent1"/>
                          <w:szCs w:val="24"/>
                          <w:lang w:eastAsia="en-AU"/>
                        </w:rPr>
                        <w:t>rence values</w:t>
                      </w:r>
                      <w:r>
                        <w:rPr>
                          <w:rFonts w:ascii="Times New  Roman" w:hAnsi="Times New  Roman"/>
                          <w:bCs/>
                          <w:color w:val="4F81BD" w:themeColor="accent1"/>
                          <w:szCs w:val="24"/>
                          <w:lang w:eastAsia="en-AU"/>
                        </w:rPr>
                        <w:t>, meter/source SN information.</w:t>
                      </w:r>
                    </w:p>
                  </w:txbxContent>
                </v:textbox>
              </v:shape>
            </w:pict>
          </mc:Fallback>
        </mc:AlternateContent>
      </w:r>
      <w:r>
        <w:rPr>
          <w:noProof/>
        </w:rPr>
        <mc:AlternateContent>
          <mc:Choice Requires="wps">
            <w:drawing>
              <wp:anchor distT="4294967295" distB="4294967295" distL="114300" distR="114300" simplePos="0" relativeHeight="251653632" behindDoc="0" locked="0" layoutInCell="1" allowOverlap="1" wp14:anchorId="5C25F485" wp14:editId="239171BE">
                <wp:simplePos x="0" y="0"/>
                <wp:positionH relativeFrom="column">
                  <wp:posOffset>2960310</wp:posOffset>
                </wp:positionH>
                <wp:positionV relativeFrom="paragraph">
                  <wp:posOffset>2114754</wp:posOffset>
                </wp:positionV>
                <wp:extent cx="1019810" cy="0"/>
                <wp:effectExtent l="19050" t="19050" r="27940" b="38100"/>
                <wp:wrapNone/>
                <wp:docPr id="63" name="Straight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019810" cy="0"/>
                        </a:xfrm>
                        <a:prstGeom prst="line">
                          <a:avLst/>
                        </a:prstGeom>
                        <a:noFill/>
                        <a:ln w="9525" cap="flat" cmpd="sng" algn="ctr">
                          <a:solidFill>
                            <a:srgbClr val="4F81BD">
                              <a:shade val="95000"/>
                              <a:satMod val="105000"/>
                            </a:srgbClr>
                          </a:solidFill>
                          <a:prstDash val="solid"/>
                          <a:headEnd type="oval" w="sm" len="sm"/>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0D7F2EC0">
              <v:line id="Straight Connector 63" style="position:absolute;flip:y;z-index:251653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spid="_x0000_s1026" strokecolor="#4a7ebb" from="233.1pt,166.5pt" to="313.4pt,166.5pt" w14:anchorId="4B1666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">
                <v:stroke startarrow="oval" startarrowwidth="narrow" startarrowlength="short"/>
                <o:lock v:ext="edit" shapetype="f"/>
              </v:line>
            </w:pict>
          </mc:Fallback>
        </mc:AlternateContent>
      </w:r>
      <w:r w:rsidR="00A2758B">
        <w:rPr>
          <w:noProof/>
        </w:rPr>
        <mc:AlternateContent>
          <mc:Choice Requires="wps">
            <w:drawing>
              <wp:anchor distT="0" distB="0" distL="114300" distR="114300" simplePos="0" relativeHeight="251649536" behindDoc="0" locked="0" layoutInCell="1" allowOverlap="1" wp14:anchorId="3F488472" wp14:editId="1DC55932">
                <wp:simplePos x="0" y="0"/>
                <wp:positionH relativeFrom="column">
                  <wp:posOffset>2647315</wp:posOffset>
                </wp:positionH>
                <wp:positionV relativeFrom="paragraph">
                  <wp:posOffset>1206500</wp:posOffset>
                </wp:positionV>
                <wp:extent cx="1336040" cy="2540"/>
                <wp:effectExtent l="19050" t="19050" r="35560" b="35560"/>
                <wp:wrapNone/>
                <wp:docPr id="59" name="Straight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6040" cy="2540"/>
                        </a:xfrm>
                        <a:prstGeom prst="line">
                          <a:avLst/>
                        </a:prstGeom>
                        <a:noFill/>
                        <a:ln w="9525" cap="flat" cmpd="sng" algn="ctr">
                          <a:solidFill>
                            <a:srgbClr val="4F81BD">
                              <a:shade val="95000"/>
                              <a:satMod val="105000"/>
                            </a:srgbClr>
                          </a:solidFill>
                          <a:prstDash val="solid"/>
                          <a:headEnd type="oval" w="sm" len="sm"/>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06845568">
              <v:line id="Straight Connector 59" style="position:absolute;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a7ebb" from="208.45pt,95pt" to="313.65pt,95.2pt" w14:anchorId="783E5EA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">
                <v:stroke startarrow="oval" startarrowwidth="narrow" startarrowlength="short"/>
                <o:lock v:ext="edit" shapetype="f"/>
              </v:line>
            </w:pict>
          </mc:Fallback>
        </mc:AlternateContent>
      </w:r>
      <w:r w:rsidR="00A2758B">
        <w:rPr>
          <w:noProof/>
        </w:rPr>
        <mc:AlternateContent>
          <mc:Choice Requires="wps">
            <w:drawing>
              <wp:anchor distT="0" distB="0" distL="114300" distR="114300" simplePos="0" relativeHeight="251650560" behindDoc="0" locked="0" layoutInCell="1" allowOverlap="1" wp14:anchorId="1933648D" wp14:editId="36FB9E78">
                <wp:simplePos x="0" y="0"/>
                <wp:positionH relativeFrom="column">
                  <wp:posOffset>3895725</wp:posOffset>
                </wp:positionH>
                <wp:positionV relativeFrom="paragraph">
                  <wp:posOffset>859155</wp:posOffset>
                </wp:positionV>
                <wp:extent cx="2092325" cy="993775"/>
                <wp:effectExtent l="0" t="0" r="0" b="0"/>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92325" cy="993775"/>
                        </a:xfrm>
                        <a:prstGeom prst="rect">
                          <a:avLst/>
                        </a:prstGeom>
                        <a:noFill/>
                        <a:ln w="6350">
                          <a:noFill/>
                        </a:ln>
                        <a:effectLst/>
                      </wps:spPr>
                      <wps:txbx>
                        <w:txbxContent>
                          <w:p w:rsidRPr="00CB31F1" w:rsidR="00D77E80" w:rsidP="00955DC7" w:rsidRDefault="00D77E80" w14:paraId="7847CCD1" w14:textId="77777777">
                            <w:pPr>
                              <w:rPr>
                                <w:color w:val="4F81BD" w:themeColor="accent1"/>
                              </w:rPr>
                            </w:pPr>
                            <w:r w:rsidRPr="006A722B">
                              <w:rPr>
                                <w:rFonts w:ascii="Times New  Roman" w:hAnsi="Times New  Roman"/>
                                <w:b/>
                                <w:bCs/>
                                <w:color w:val="4F81BD" w:themeColor="accent1"/>
                                <w:szCs w:val="24"/>
                                <w:lang w:eastAsia="en-AU"/>
                              </w:rPr>
                              <w:t>Meter Reading section</w:t>
                            </w:r>
                            <w:r>
                              <w:rPr>
                                <w:rFonts w:ascii="Times New  Roman" w:hAnsi="Times New  Roman"/>
                                <w:bCs/>
                                <w:color w:val="4F81BD" w:themeColor="accent1"/>
                                <w:szCs w:val="24"/>
                                <w:lang w:eastAsia="en-AU"/>
                              </w:rPr>
                              <w:t xml:space="preserve"> - d</w:t>
                            </w:r>
                            <w:r w:rsidRPr="00CB31F1">
                              <w:rPr>
                                <w:rFonts w:ascii="Times New  Roman" w:hAnsi="Times New  Roman"/>
                                <w:bCs/>
                                <w:color w:val="4F81BD" w:themeColor="accent1"/>
                                <w:szCs w:val="24"/>
                                <w:lang w:eastAsia="en-AU"/>
                              </w:rPr>
                              <w:t>isplay</w:t>
                            </w:r>
                            <w:r>
                              <w:rPr>
                                <w:rFonts w:ascii="Times New  Roman" w:hAnsi="Times New  Roman"/>
                                <w:bCs/>
                                <w:color w:val="4F81BD" w:themeColor="accent1"/>
                                <w:szCs w:val="24"/>
                                <w:lang w:eastAsia="en-AU"/>
                              </w:rPr>
                              <w:t>s</w:t>
                            </w:r>
                            <w:r w:rsidRPr="00CB31F1">
                              <w:rPr>
                                <w:rFonts w:ascii="Times New  Roman" w:hAnsi="Times New  Roman"/>
                                <w:bCs/>
                                <w:color w:val="4F81BD" w:themeColor="accent1"/>
                                <w:szCs w:val="24"/>
                                <w:lang w:eastAsia="en-AU"/>
                              </w:rPr>
                              <w:t xml:space="preserve"> real time meter reading</w:t>
                            </w:r>
                            <w:r>
                              <w:rPr>
                                <w:rFonts w:ascii="Times New  Roman" w:hAnsi="Times New  Roman"/>
                                <w:bCs/>
                                <w:color w:val="4F81BD" w:themeColor="accent1"/>
                                <w:szCs w:val="24"/>
                                <w:lang w:eastAsia="en-AU"/>
                              </w:rPr>
                              <w:t>s/references by wavelength, meter mode &amp; connection status.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9150883">
              <v:shape id="Text Box 60" style="position:absolute;margin-left:306.75pt;margin-top:67.65pt;width:164.75pt;height:78.2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4"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" w14:anchorId="1933648D">
                <v:path arrowok="t"/>
                <v:textbox>
                  <w:txbxContent>
                    <w:p w:rsidRPr="00CB31F1" w:rsidR="00D77E80" w:rsidP="00955DC7" w:rsidRDefault="00D77E80" w14:paraId="209B7E9F" w14:textId="77777777">
                      <w:pPr>
                        <w:rPr>
                          <w:color w:val="4F81BD" w:themeColor="accent1"/>
                        </w:rPr>
                      </w:pPr>
                      <w:r w:rsidRPr="006A722B">
                        <w:rPr>
                          <w:rFonts w:ascii="Times New  Roman" w:hAnsi="Times New  Roman"/>
                          <w:b/>
                          <w:bCs/>
                          <w:color w:val="4F81BD" w:themeColor="accent1"/>
                          <w:szCs w:val="24"/>
                          <w:lang w:eastAsia="en-AU"/>
                        </w:rPr>
                        <w:t>Meter Reading section</w:t>
                      </w:r>
                      <w:r>
                        <w:rPr>
                          <w:rFonts w:ascii="Times New  Roman" w:hAnsi="Times New  Roman"/>
                          <w:bCs/>
                          <w:color w:val="4F81BD" w:themeColor="accent1"/>
                          <w:szCs w:val="24"/>
                          <w:lang w:eastAsia="en-AU"/>
                        </w:rPr>
                        <w:t xml:space="preserve"> - d</w:t>
                      </w:r>
                      <w:r w:rsidRPr="00CB31F1">
                        <w:rPr>
                          <w:rFonts w:ascii="Times New  Roman" w:hAnsi="Times New  Roman"/>
                          <w:bCs/>
                          <w:color w:val="4F81BD" w:themeColor="accent1"/>
                          <w:szCs w:val="24"/>
                          <w:lang w:eastAsia="en-AU"/>
                        </w:rPr>
                        <w:t>isplay</w:t>
                      </w:r>
                      <w:r>
                        <w:rPr>
                          <w:rFonts w:ascii="Times New  Roman" w:hAnsi="Times New  Roman"/>
                          <w:bCs/>
                          <w:color w:val="4F81BD" w:themeColor="accent1"/>
                          <w:szCs w:val="24"/>
                          <w:lang w:eastAsia="en-AU"/>
                        </w:rPr>
                        <w:t>s</w:t>
                      </w:r>
                      <w:r w:rsidRPr="00CB31F1">
                        <w:rPr>
                          <w:rFonts w:ascii="Times New  Roman" w:hAnsi="Times New  Roman"/>
                          <w:bCs/>
                          <w:color w:val="4F81BD" w:themeColor="accent1"/>
                          <w:szCs w:val="24"/>
                          <w:lang w:eastAsia="en-AU"/>
                        </w:rPr>
                        <w:t xml:space="preserve"> real time meter reading</w:t>
                      </w:r>
                      <w:r>
                        <w:rPr>
                          <w:rFonts w:ascii="Times New  Roman" w:hAnsi="Times New  Roman"/>
                          <w:bCs/>
                          <w:color w:val="4F81BD" w:themeColor="accent1"/>
                          <w:szCs w:val="24"/>
                          <w:lang w:eastAsia="en-AU"/>
                        </w:rPr>
                        <w:t>s/references by wavelength, meter mode &amp; connection status.</w:t>
                      </w:r>
                    </w:p>
                  </w:txbxContent>
                </v:textbox>
              </v:shape>
            </w:pict>
          </mc:Fallback>
        </mc:AlternateContent>
      </w:r>
      <w:r w:rsidR="00D522E9">
        <w:t xml:space="preserve">        </w:t>
      </w:r>
      <w:r w:rsidR="00D66D72">
        <w:rPr>
          <w:noProof/>
        </w:rPr>
        <w:drawing>
          <wp:inline distT="0" distB="0" distL="0" distR="0" wp14:anchorId="52CF246C" wp14:editId="6DFB2A1F">
            <wp:extent cx="3165894" cy="2916796"/>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cstate="print">
                      <a:extLst>
                        <a:ext uri="{28A0092B-C50C-407E-A947-70E740481C1C}">
                          <a14:useLocalDpi xmlns:a14="http://schemas.microsoft.com/office/drawing/2010/main"/>
                        </a:ext>
                      </a:extLst>
                    </a:blip>
                    <a:srcRect/>
                    <a:stretch/>
                  </pic:blipFill>
                  <pic:spPr bwMode="auto">
                    <a:xfrm>
                      <a:off x="0" y="0"/>
                      <a:ext cx="3180328" cy="2930094"/>
                    </a:xfrm>
                    <a:prstGeom prst="rect">
                      <a:avLst/>
                    </a:prstGeom>
                    <a:ln>
                      <a:noFill/>
                    </a:ln>
                    <a:extLst>
                      <a:ext uri="{53640926-AAD7-44D8-BBD7-CCE9431645EC}">
                        <a14:shadowObscured xmlns:a14="http://schemas.microsoft.com/office/drawing/2010/main"/>
                      </a:ext>
                    </a:extLst>
                  </pic:spPr>
                </pic:pic>
              </a:graphicData>
            </a:graphic>
          </wp:inline>
        </w:drawing>
      </w:r>
    </w:p>
    <w:p w:rsidR="00122628" w:rsidP="00D522E9" w:rsidRDefault="00122628" w14:paraId="431E0074" w14:textId="77777777">
      <w:pPr>
        <w:pStyle w:val="NormalWeb"/>
        <w:spacing w:before="0" w:beforeAutospacing="0" w:after="60" w:afterAutospacing="0"/>
        <w:rPr>
          <w:noProof/>
          <w:lang w:eastAsia="zh-CN"/>
        </w:rPr>
      </w:pPr>
      <w:r>
        <w:rPr>
          <w:noProof/>
          <w:lang w:eastAsia="zh-CN"/>
        </w:rPr>
        <w:t xml:space="preserve">        </w:t>
      </w:r>
      <w:r w:rsidR="00D66D72">
        <w:rPr>
          <w:noProof/>
        </w:rPr>
        <w:drawing>
          <wp:inline distT="0" distB="0" distL="0" distR="0" wp14:anchorId="12CFEC14" wp14:editId="578BE0DF">
            <wp:extent cx="3165475" cy="145289"/>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cstate="print">
                      <a:extLst>
                        <a:ext uri="{28A0092B-C50C-407E-A947-70E740481C1C}">
                          <a14:useLocalDpi xmlns:a14="http://schemas.microsoft.com/office/drawing/2010/main"/>
                        </a:ext>
                      </a:extLst>
                    </a:blip>
                    <a:srcRect/>
                    <a:stretch/>
                  </pic:blipFill>
                  <pic:spPr bwMode="auto">
                    <a:xfrm>
                      <a:off x="0" y="0"/>
                      <a:ext cx="3601925" cy="165321"/>
                    </a:xfrm>
                    <a:prstGeom prst="rect">
                      <a:avLst/>
                    </a:prstGeom>
                    <a:ln>
                      <a:noFill/>
                    </a:ln>
                    <a:extLst>
                      <a:ext uri="{53640926-AAD7-44D8-BBD7-CCE9431645EC}">
                        <a14:shadowObscured xmlns:a14="http://schemas.microsoft.com/office/drawing/2010/main"/>
                      </a:ext>
                    </a:extLst>
                  </pic:spPr>
                </pic:pic>
              </a:graphicData>
            </a:graphic>
          </wp:inline>
        </w:drawing>
      </w:r>
    </w:p>
    <w:p w:rsidR="00122628" w:rsidP="00D522E9" w:rsidRDefault="00122628" w14:paraId="710448DD" w14:textId="77777777">
      <w:pPr>
        <w:pStyle w:val="NormalWeb"/>
        <w:spacing w:before="0" w:beforeAutospacing="0" w:after="60" w:afterAutospacing="0"/>
      </w:pPr>
    </w:p>
    <w:p w:rsidRPr="00D66D72" w:rsidR="00795E53" w:rsidP="00795E53" w:rsidRDefault="00795E53" w14:paraId="4C6C479C" w14:textId="77777777">
      <w:pPr>
        <w:pStyle w:val="NormalWeb"/>
        <w:spacing w:before="0" w:beforeAutospacing="0" w:after="60" w:afterAutospacing="0"/>
        <w:rPr>
          <w:rFonts w:hint="eastAsia" w:ascii="Times New  Roman" w:hAnsi="Times New  Roman"/>
          <w:bCs/>
        </w:rPr>
      </w:pPr>
      <w:r>
        <w:rPr>
          <w:rFonts w:ascii="Times New  Roman" w:hAnsi="Times New  Roman"/>
          <w:bCs/>
        </w:rPr>
        <w:t>The “</w:t>
      </w:r>
      <w:r w:rsidRPr="00CF4F1B">
        <w:rPr>
          <w:rFonts w:ascii="Times New  Roman" w:hAnsi="Times New  Roman"/>
          <w:b/>
          <w:bCs/>
        </w:rPr>
        <w:t>Meter Reading</w:t>
      </w:r>
      <w:r>
        <w:rPr>
          <w:rFonts w:ascii="Times New  Roman" w:hAnsi="Times New  Roman"/>
          <w:b/>
          <w:bCs/>
        </w:rPr>
        <w:t>”</w:t>
      </w:r>
      <w:r>
        <w:rPr>
          <w:rFonts w:ascii="Times New  Roman" w:hAnsi="Times New  Roman"/>
          <w:bCs/>
        </w:rPr>
        <w:t xml:space="preserve"> work sheet provides basic meter functio</w:t>
      </w:r>
      <w:r w:rsidR="00AE2F12">
        <w:rPr>
          <w:rFonts w:ascii="Times New  Roman" w:hAnsi="Times New  Roman"/>
          <w:bCs/>
        </w:rPr>
        <w:t xml:space="preserve">ns and is useful for confirming </w:t>
      </w:r>
      <w:r>
        <w:rPr>
          <w:rFonts w:ascii="Times New  Roman" w:hAnsi="Times New  Roman"/>
          <w:bCs/>
        </w:rPr>
        <w:t xml:space="preserve">instrument connection, and where a large display is required. </w:t>
      </w:r>
      <w:r w:rsidRPr="00D66D72" w:rsidR="00D65CF9">
        <w:rPr>
          <w:rFonts w:ascii="Times New  Roman" w:hAnsi="Times New  Roman"/>
          <w:bCs/>
        </w:rPr>
        <w:t>This worksheet is opened by default when KITS</w:t>
      </w:r>
      <w:r w:rsidRPr="00D66D72" w:rsidR="00D65CF9">
        <w:rPr>
          <w:rFonts w:ascii="Times New  Roman" w:hAnsi="Times New  Roman"/>
          <w:bCs/>
          <w:vertAlign w:val="superscript"/>
        </w:rPr>
        <w:t>TM</w:t>
      </w:r>
      <w:r w:rsidRPr="00D66D72" w:rsidR="00D65CF9">
        <w:rPr>
          <w:rFonts w:ascii="Times New  Roman" w:hAnsi="Times New  Roman"/>
          <w:bCs/>
        </w:rPr>
        <w:t xml:space="preserve"> completes start-up.</w:t>
      </w:r>
    </w:p>
    <w:p w:rsidRPr="00D66D72" w:rsidR="00D65CF9" w:rsidP="00D65CF9" w:rsidRDefault="00D65CF9" w14:paraId="7104194A" w14:textId="77777777">
      <w:pPr>
        <w:pStyle w:val="NormalWeb"/>
        <w:spacing w:before="0" w:beforeAutospacing="0" w:after="60" w:afterAutospacing="0"/>
        <w:rPr>
          <w:rFonts w:hint="eastAsia" w:ascii="Times New  Roman" w:hAnsi="Times New  Roman"/>
          <w:bCs/>
        </w:rPr>
      </w:pPr>
      <w:r w:rsidRPr="00D66D72">
        <w:rPr>
          <w:rFonts w:ascii="Times New  Roman" w:hAnsi="Times New  Roman"/>
          <w:bCs/>
        </w:rPr>
        <w:t xml:space="preserve">When </w:t>
      </w:r>
      <w:r w:rsidRPr="00D66D72">
        <w:rPr>
          <w:rFonts w:ascii="Times New  Roman" w:hAnsi="Times New  Roman"/>
          <w:b/>
          <w:bCs/>
          <w:i/>
        </w:rPr>
        <w:t>[connect]</w:t>
      </w:r>
      <w:r w:rsidRPr="00D66D72">
        <w:rPr>
          <w:rFonts w:ascii="Times New  Roman" w:hAnsi="Times New  Roman"/>
          <w:bCs/>
        </w:rPr>
        <w:t xml:space="preserve"> to a meter, </w:t>
      </w:r>
      <w:r w:rsidRPr="00D66D72" w:rsidR="00184458">
        <w:rPr>
          <w:rFonts w:ascii="Times New  Roman" w:hAnsi="Times New  Roman"/>
          <w:bCs/>
        </w:rPr>
        <w:t xml:space="preserve">the </w:t>
      </w:r>
      <w:r w:rsidRPr="00D66D72">
        <w:rPr>
          <w:rFonts w:ascii="Times New  Roman" w:hAnsi="Times New  Roman"/>
          <w:bCs/>
        </w:rPr>
        <w:t xml:space="preserve">meter reading will be displayed </w:t>
      </w:r>
      <w:r w:rsidRPr="00D66D72" w:rsidR="00944DEE">
        <w:rPr>
          <w:rFonts w:ascii="Times New  Roman" w:hAnsi="Times New  Roman"/>
          <w:bCs/>
        </w:rPr>
        <w:t>on</w:t>
      </w:r>
      <w:r w:rsidRPr="00D66D72">
        <w:rPr>
          <w:rFonts w:ascii="Times New  Roman" w:hAnsi="Times New  Roman"/>
          <w:bCs/>
        </w:rPr>
        <w:t xml:space="preserve"> </w:t>
      </w:r>
      <w:r w:rsidRPr="00D66D72" w:rsidR="00184458">
        <w:rPr>
          <w:rFonts w:ascii="Times New  Roman" w:hAnsi="Times New  Roman"/>
          <w:bCs/>
        </w:rPr>
        <w:t>Meter Reading section and or AUTOTEST DATA section,</w:t>
      </w:r>
      <w:r w:rsidRPr="00D66D72" w:rsidR="00944DEE">
        <w:rPr>
          <w:rFonts w:ascii="Times New  Roman" w:hAnsi="Times New  Roman"/>
          <w:bCs/>
        </w:rPr>
        <w:t xml:space="preserve"> depending on whether the </w:t>
      </w:r>
      <w:r w:rsidRPr="00D66D72">
        <w:rPr>
          <w:rFonts w:ascii="Times New  Roman" w:hAnsi="Times New  Roman"/>
          <w:bCs/>
        </w:rPr>
        <w:t>meter</w:t>
      </w:r>
      <w:r w:rsidRPr="00D66D72" w:rsidR="00944DEE">
        <w:rPr>
          <w:rFonts w:ascii="Times New  Roman" w:hAnsi="Times New  Roman"/>
          <w:bCs/>
        </w:rPr>
        <w:t xml:space="preserve"> is operating in </w:t>
      </w:r>
      <w:proofErr w:type="spellStart"/>
      <w:r w:rsidRPr="00D66D72" w:rsidR="00944DEE">
        <w:rPr>
          <w:rFonts w:ascii="Times New  Roman" w:hAnsi="Times New  Roman"/>
          <w:bCs/>
        </w:rPr>
        <w:t>AutoTest</w:t>
      </w:r>
      <w:proofErr w:type="spellEnd"/>
      <w:r w:rsidRPr="00D66D72" w:rsidR="00944DEE">
        <w:rPr>
          <w:rFonts w:ascii="Times New  Roman" w:hAnsi="Times New  Roman"/>
          <w:bCs/>
        </w:rPr>
        <w:t xml:space="preserve"> or non-</w:t>
      </w:r>
      <w:proofErr w:type="spellStart"/>
      <w:r w:rsidRPr="00D66D72" w:rsidR="00944DEE">
        <w:rPr>
          <w:rFonts w:ascii="Times New  Roman" w:hAnsi="Times New  Roman"/>
          <w:bCs/>
        </w:rPr>
        <w:t>AutoTest</w:t>
      </w:r>
      <w:proofErr w:type="spellEnd"/>
      <w:r w:rsidRPr="00D66D72">
        <w:rPr>
          <w:rFonts w:ascii="Times New  Roman" w:hAnsi="Times New  Roman"/>
          <w:bCs/>
        </w:rPr>
        <w:t xml:space="preserve"> mode, </w:t>
      </w:r>
      <w:r w:rsidRPr="00D66D72" w:rsidR="00944DEE">
        <w:rPr>
          <w:rFonts w:ascii="Times New  Roman" w:hAnsi="Times New  Roman"/>
          <w:bCs/>
        </w:rPr>
        <w:t xml:space="preserve">see </w:t>
      </w:r>
      <w:r w:rsidRPr="00D66D72">
        <w:rPr>
          <w:rFonts w:ascii="Times New  Roman" w:hAnsi="Times New  Roman"/>
          <w:bCs/>
        </w:rPr>
        <w:t xml:space="preserve">Step 6 of Section 9 for </w:t>
      </w:r>
      <w:r w:rsidRPr="00D66D72" w:rsidR="00184458">
        <w:rPr>
          <w:rFonts w:ascii="Times New  Roman" w:hAnsi="Times New  Roman"/>
          <w:bCs/>
        </w:rPr>
        <w:t xml:space="preserve">more </w:t>
      </w:r>
      <w:r w:rsidRPr="00D66D72">
        <w:rPr>
          <w:rFonts w:ascii="Times New  Roman" w:hAnsi="Times New  Roman"/>
          <w:bCs/>
        </w:rPr>
        <w:t xml:space="preserve">detail.   </w:t>
      </w:r>
    </w:p>
    <w:p w:rsidR="00795E53" w:rsidP="00795E53" w:rsidRDefault="00795E53" w14:paraId="454B221F" w14:textId="77777777">
      <w:pPr>
        <w:pStyle w:val="NormalWeb"/>
        <w:spacing w:before="0" w:beforeAutospacing="0" w:after="60" w:afterAutospacing="0"/>
        <w:rPr>
          <w:rFonts w:hint="eastAsia" w:ascii="Times New  Roman" w:hAnsi="Times New  Roman"/>
          <w:bCs/>
        </w:rPr>
      </w:pPr>
      <w:r>
        <w:rPr>
          <w:rFonts w:ascii="Times New  Roman" w:hAnsi="Times New  Roman"/>
          <w:bCs/>
        </w:rPr>
        <w:t>Click “</w:t>
      </w:r>
      <w:r w:rsidRPr="00955DC7">
        <w:rPr>
          <w:rFonts w:ascii="Times New  Roman" w:hAnsi="Times New  Roman"/>
          <w:b/>
          <w:bCs/>
        </w:rPr>
        <w:t>KITS</w:t>
      </w:r>
      <w:r>
        <w:rPr>
          <w:rFonts w:ascii="Times New  Roman" w:hAnsi="Times New  Roman"/>
          <w:b/>
          <w:bCs/>
        </w:rPr>
        <w:t>”</w:t>
      </w:r>
      <w:r w:rsidRPr="00955DC7">
        <w:rPr>
          <w:rFonts w:ascii="Times New  Roman" w:hAnsi="Times New  Roman"/>
          <w:b/>
          <w:bCs/>
        </w:rPr>
        <w:t xml:space="preserve"> </w:t>
      </w:r>
      <w:r w:rsidRPr="00955DC7">
        <w:rPr>
          <w:rFonts w:ascii="Times New  Roman" w:hAnsi="Times New  Roman"/>
          <w:bCs/>
        </w:rPr>
        <w:t>on Menu Bar</w:t>
      </w:r>
      <w:r>
        <w:rPr>
          <w:rFonts w:ascii="Times New  Roman" w:hAnsi="Times New  Roman"/>
          <w:bCs/>
        </w:rPr>
        <w:t xml:space="preserve"> to show commands in ribbon.</w:t>
      </w:r>
    </w:p>
    <w:p w:rsidR="00164F7B" w:rsidP="00795E53" w:rsidRDefault="00164F7B" w14:paraId="6E68CB03" w14:textId="77777777">
      <w:pPr>
        <w:pStyle w:val="NormalWeb"/>
        <w:spacing w:before="0" w:beforeAutospacing="0" w:after="60" w:afterAutospacing="0"/>
        <w:rPr>
          <w:rFonts w:hint="eastAsia" w:ascii="Times New  Roman" w:hAnsi="Times New  Roman"/>
          <w:bCs/>
        </w:rPr>
      </w:pPr>
    </w:p>
    <w:p w:rsidR="0002576B" w:rsidP="0027583A" w:rsidRDefault="0002576B" w14:paraId="4541246E" w14:textId="77777777">
      <w:pPr>
        <w:pStyle w:val="Heading2"/>
        <w:keepNext/>
      </w:pPr>
      <w:bookmarkStart w:name="_Toc80880415" w:id="192"/>
      <w:r>
        <w:t>Associated KITS™ Commands of Meter Reading Worksheet</w:t>
      </w:r>
      <w:bookmarkEnd w:id="192"/>
    </w:p>
    <w:p w:rsidRPr="00993126" w:rsidR="009C0BA2" w:rsidP="009C0BA2" w:rsidRDefault="009C0BA2" w14:paraId="6F1F70FE" w14:textId="77777777">
      <w:pPr>
        <w:pStyle w:val="text"/>
        <w:ind w:left="0"/>
      </w:pPr>
      <w:r w:rsidRPr="00993126">
        <w:t>Click on KITS Menu Tab to display all available KITS</w:t>
      </w:r>
      <w:r w:rsidRPr="00993126" w:rsidR="00AC1E80">
        <w:t>™</w:t>
      </w:r>
      <w:r w:rsidRPr="00993126">
        <w:t xml:space="preserve"> command on the worksheet’s ribbon. If only some of these commands are displayed, click on any other worksheet </w:t>
      </w:r>
      <w:r w:rsidRPr="00993126" w:rsidR="00993126">
        <w:t xml:space="preserve">tab </w:t>
      </w:r>
      <w:r w:rsidRPr="00993126">
        <w:t xml:space="preserve">followed by switching back to this worksheet, to refresh the ribbon with the </w:t>
      </w:r>
      <w:r w:rsidRPr="00993126" w:rsidR="00993126">
        <w:t>full</w:t>
      </w:r>
      <w:r w:rsidRPr="00993126">
        <w:t xml:space="preserve"> commands.    </w:t>
      </w:r>
    </w:p>
    <w:p w:rsidRPr="00525720" w:rsidR="009C0BA2" w:rsidP="009C0BA2" w:rsidRDefault="009C0BA2" w14:paraId="243EA2BB" w14:textId="77777777">
      <w:pPr>
        <w:pStyle w:val="text"/>
        <w:ind w:left="0"/>
      </w:pPr>
    </w:p>
    <w:p w:rsidRPr="0002576B" w:rsidR="0002576B" w:rsidP="00A42F79" w:rsidRDefault="0027583A" w14:paraId="11F5AD7D" w14:textId="77777777">
      <w:pPr>
        <w:pStyle w:val="Heading3"/>
        <w:keepNext/>
        <w:spacing w:after="60"/>
        <w:rPr>
          <w:i/>
        </w:rPr>
      </w:pPr>
      <w:r w:rsidRPr="0035630D" w:rsidDel="0027583A">
        <w:t xml:space="preserve"> </w:t>
      </w:r>
      <w:bookmarkStart w:name="_Toc441655242" w:id="193"/>
      <w:bookmarkStart w:name="_Toc441655243" w:id="194"/>
      <w:bookmarkStart w:name="_Toc80880416" w:id="195"/>
      <w:bookmarkEnd w:id="193"/>
      <w:bookmarkEnd w:id="194"/>
      <w:r w:rsidRPr="0002576B" w:rsidR="0002576B">
        <w:rPr>
          <w:i/>
        </w:rPr>
        <w:t>[Disconnect /Connect]</w:t>
      </w:r>
      <w:bookmarkEnd w:id="195"/>
    </w:p>
    <w:p w:rsidRPr="00D66D72" w:rsidR="001D7858" w:rsidP="001D7858" w:rsidRDefault="007E4D58" w14:paraId="190D47D0" w14:textId="77777777">
      <w:pPr>
        <w:spacing w:after="120"/>
      </w:pPr>
      <w:r>
        <w:rPr>
          <w:szCs w:val="22"/>
        </w:rPr>
        <w:t>Click to c</w:t>
      </w:r>
      <w:r w:rsidRPr="009900C0">
        <w:rPr>
          <w:szCs w:val="22"/>
        </w:rPr>
        <w:t xml:space="preserve">onnect </w:t>
      </w:r>
      <w:r>
        <w:rPr>
          <w:szCs w:val="22"/>
        </w:rPr>
        <w:t>or d</w:t>
      </w:r>
      <w:r w:rsidRPr="009900C0">
        <w:rPr>
          <w:szCs w:val="22"/>
        </w:rPr>
        <w:t>isconnect</w:t>
      </w:r>
      <w:r>
        <w:rPr>
          <w:szCs w:val="22"/>
        </w:rPr>
        <w:t xml:space="preserve"> the meter from </w:t>
      </w:r>
      <w:r w:rsidRPr="00267230">
        <w:rPr>
          <w:lang w:val="en-US"/>
        </w:rPr>
        <w:t xml:space="preserve">KITS™ </w:t>
      </w:r>
      <w:r>
        <w:rPr>
          <w:szCs w:val="22"/>
        </w:rPr>
        <w:t xml:space="preserve">software. </w:t>
      </w:r>
      <w:r>
        <w:rPr>
          <w:sz w:val="22"/>
          <w:szCs w:val="22"/>
        </w:rPr>
        <w:t xml:space="preserve">When connected, </w:t>
      </w:r>
      <w:r w:rsidRPr="00F70404">
        <w:rPr>
          <w:b/>
          <w:sz w:val="22"/>
          <w:szCs w:val="22"/>
        </w:rPr>
        <w:t>“</w:t>
      </w:r>
      <w:r w:rsidRPr="008D1428">
        <w:rPr>
          <w:b/>
          <w:sz w:val="22"/>
          <w:szCs w:val="22"/>
        </w:rPr>
        <w:t>CONNECTED</w:t>
      </w:r>
      <w:r>
        <w:rPr>
          <w:b/>
          <w:sz w:val="22"/>
          <w:szCs w:val="22"/>
        </w:rPr>
        <w:t>”</w:t>
      </w:r>
      <w:r>
        <w:rPr>
          <w:sz w:val="22"/>
          <w:szCs w:val="22"/>
        </w:rPr>
        <w:t xml:space="preserve"> </w:t>
      </w:r>
      <w:r w:rsidRPr="00F61C7A" w:rsidR="001D7858">
        <w:rPr>
          <w:rFonts w:ascii="Times New  Roman" w:hAnsi="Times New  Roman"/>
        </w:rPr>
        <w:t>will be shown on the display</w:t>
      </w:r>
      <w:r w:rsidRPr="00D66D72" w:rsidR="001D7858">
        <w:rPr>
          <w:rFonts w:ascii="Times New  Roman" w:hAnsi="Times New  Roman"/>
        </w:rPr>
        <w:t xml:space="preserve">. </w:t>
      </w:r>
      <w:r w:rsidRPr="00D66D72" w:rsidR="001D7858">
        <w:t xml:space="preserve">If the error below pops up after a connect command, make sure that the meter is turned on, unplug and re-plug USB connection between meter and computer, select the </w:t>
      </w:r>
      <w:r w:rsidRPr="00D66D72" w:rsidR="004D5FEC">
        <w:rPr>
          <w:b/>
          <w:i/>
        </w:rPr>
        <w:t>[Retry]</w:t>
      </w:r>
      <w:r w:rsidRPr="00D66D72" w:rsidR="004D5FEC">
        <w:t xml:space="preserve"> or </w:t>
      </w:r>
      <w:r w:rsidRPr="00D66D72" w:rsidR="001D7858">
        <w:t>connect command again.</w:t>
      </w:r>
    </w:p>
    <w:p w:rsidRPr="008343F8" w:rsidR="001D7858" w:rsidP="001D7858" w:rsidRDefault="001D7858" w14:paraId="2D88C144" w14:textId="77777777">
      <w:pPr>
        <w:jc w:val="center"/>
      </w:pPr>
      <w:r>
        <w:rPr>
          <w:noProof/>
          <w:lang w:eastAsia="en-AU"/>
        </w:rPr>
        <w:drawing>
          <wp:inline distT="0" distB="0" distL="0" distR="0" wp14:anchorId="1D60D0BC" wp14:editId="2C3E9D5C">
            <wp:extent cx="1932168" cy="7715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print"/>
                    <a:stretch>
                      <a:fillRect/>
                    </a:stretch>
                  </pic:blipFill>
                  <pic:spPr>
                    <a:xfrm>
                      <a:off x="0" y="0"/>
                      <a:ext cx="1937574" cy="773684"/>
                    </a:xfrm>
                    <a:prstGeom prst="rect">
                      <a:avLst/>
                    </a:prstGeom>
                  </pic:spPr>
                </pic:pic>
              </a:graphicData>
            </a:graphic>
          </wp:inline>
        </w:drawing>
      </w:r>
    </w:p>
    <w:p w:rsidRPr="00D66D72" w:rsidR="008E75A8" w:rsidP="001D7858" w:rsidRDefault="001D7858" w14:paraId="726B2B36" w14:textId="77777777">
      <w:pPr>
        <w:pStyle w:val="text"/>
        <w:spacing w:before="120"/>
        <w:ind w:left="0"/>
        <w:rPr>
          <w:rFonts w:hint="eastAsia" w:ascii="Times New  Roman" w:hAnsi="Times New  Roman"/>
        </w:rPr>
      </w:pPr>
      <w:r w:rsidRPr="00D66D72">
        <w:t xml:space="preserve">If the above does not solve the problem, see section B.5.1 of Appendix B for </w:t>
      </w:r>
      <w:r w:rsidRPr="00D66D72" w:rsidR="009B4E06">
        <w:t xml:space="preserve">manual </w:t>
      </w:r>
      <w:r w:rsidRPr="00D66D72">
        <w:t>installation of device driver</w:t>
      </w:r>
      <w:r w:rsidRPr="00D66D72" w:rsidR="00D66D72">
        <w:t>.</w:t>
      </w:r>
    </w:p>
    <w:p w:rsidRPr="00F61C7A" w:rsidR="007E4D58" w:rsidP="00F61C7A" w:rsidRDefault="007E4D58" w14:paraId="1465AAD5" w14:textId="77777777">
      <w:pPr>
        <w:pStyle w:val="text"/>
        <w:ind w:left="0"/>
        <w:rPr>
          <w:rFonts w:hint="eastAsia" w:ascii="Times New  Roman" w:hAnsi="Times New  Roman"/>
        </w:rPr>
      </w:pPr>
    </w:p>
    <w:p w:rsidRPr="007E4D58" w:rsidR="007E4D58" w:rsidP="007E4D58" w:rsidRDefault="007E4D58" w14:paraId="1B577CBB" w14:textId="77777777">
      <w:pPr>
        <w:pStyle w:val="Heading3"/>
        <w:spacing w:after="60"/>
        <w:rPr>
          <w:i/>
        </w:rPr>
      </w:pPr>
      <w:bookmarkStart w:name="_[Set_Reference]_1" w:id="196"/>
      <w:bookmarkStart w:name="_Toc80880417" w:id="197"/>
      <w:bookmarkEnd w:id="196"/>
      <w:r w:rsidRPr="007E4D58">
        <w:rPr>
          <w:i/>
        </w:rPr>
        <w:lastRenderedPageBreak/>
        <w:t>[Set Reference]</w:t>
      </w:r>
      <w:bookmarkEnd w:id="197"/>
    </w:p>
    <w:p w:rsidRPr="00790F7C" w:rsidR="007E4D58" w:rsidP="00F61C7A" w:rsidRDefault="003727C1" w14:paraId="0658D320" w14:textId="77777777">
      <w:pPr>
        <w:pStyle w:val="text"/>
        <w:ind w:left="0"/>
        <w:rPr>
          <w:rFonts w:hint="eastAsia" w:ascii="Times New  Roman" w:hAnsi="Times New  Roman"/>
        </w:rPr>
      </w:pPr>
      <w:r>
        <w:rPr>
          <w:rFonts w:ascii="Times New  Roman" w:hAnsi="Times New  Roman"/>
        </w:rPr>
        <w:t>See</w:t>
      </w:r>
      <w:r w:rsidRPr="00790F7C" w:rsidR="00790F7C">
        <w:rPr>
          <w:rFonts w:ascii="Times New  Roman" w:hAnsi="Times New  Roman"/>
        </w:rPr>
        <w:t xml:space="preserve"> </w:t>
      </w:r>
      <w:hyperlink w:history="1" w:anchor="_[Set_Reference]">
        <w:r w:rsidRPr="00411AA8" w:rsidR="006E49E3">
          <w:rPr>
            <w:rStyle w:val="Hyperlink"/>
            <w:rFonts w:ascii="Times New  Roman" w:hAnsi="Times New  Roman"/>
          </w:rPr>
          <w:t>S</w:t>
        </w:r>
        <w:r w:rsidRPr="00411AA8" w:rsidR="00790F7C">
          <w:rPr>
            <w:rStyle w:val="Hyperlink"/>
            <w:rFonts w:ascii="Times New  Roman" w:hAnsi="Times New  Roman"/>
          </w:rPr>
          <w:t>ection 10.4.6.</w:t>
        </w:r>
      </w:hyperlink>
    </w:p>
    <w:p w:rsidRPr="00F61C7A" w:rsidR="0078403B" w:rsidP="00F61C7A" w:rsidRDefault="0078403B" w14:paraId="18A82727" w14:textId="77777777">
      <w:pPr>
        <w:pStyle w:val="text"/>
        <w:ind w:left="0"/>
        <w:rPr>
          <w:rFonts w:hint="eastAsia" w:ascii="Times New  Roman" w:hAnsi="Times New  Roman"/>
          <w:color w:val="FF0000"/>
        </w:rPr>
      </w:pPr>
    </w:p>
    <w:p w:rsidR="0078403B" w:rsidP="0078403B" w:rsidRDefault="0078403B" w14:paraId="05F2C34F" w14:textId="77777777">
      <w:pPr>
        <w:pStyle w:val="Heading3"/>
        <w:spacing w:after="60"/>
        <w:rPr>
          <w:i/>
        </w:rPr>
      </w:pPr>
      <w:bookmarkStart w:name="_Toc80880418" w:id="198"/>
      <w:r w:rsidRPr="0078403B">
        <w:rPr>
          <w:i/>
        </w:rPr>
        <w:t>[Hold / Continue]</w:t>
      </w:r>
      <w:bookmarkEnd w:id="198"/>
    </w:p>
    <w:p w:rsidRPr="00F61C7A" w:rsidR="0078403B" w:rsidP="00F61C7A" w:rsidRDefault="0078403B" w14:paraId="4D3B73C2" w14:textId="77777777">
      <w:pPr>
        <w:pStyle w:val="text"/>
        <w:ind w:left="0"/>
        <w:rPr>
          <w:rFonts w:hint="eastAsia" w:ascii="Times New  Roman" w:hAnsi="Times New  Roman"/>
          <w:color w:val="FF0000"/>
        </w:rPr>
      </w:pPr>
      <w:r>
        <w:rPr>
          <w:szCs w:val="22"/>
        </w:rPr>
        <w:t xml:space="preserve">Click to hold meter display or to continue with real time display. </w:t>
      </w:r>
      <w:r>
        <w:rPr>
          <w:rFonts w:ascii="Times New  Roman" w:hAnsi="Times New  Roman"/>
        </w:rPr>
        <w:t>When in hold-mode, “</w:t>
      </w:r>
      <w:r w:rsidRPr="008D1428">
        <w:rPr>
          <w:rFonts w:ascii="Times New  Roman" w:hAnsi="Times New  Roman"/>
          <w:b/>
        </w:rPr>
        <w:t>HOLD</w:t>
      </w:r>
      <w:r>
        <w:rPr>
          <w:rFonts w:ascii="Times New  Roman" w:hAnsi="Times New  Roman"/>
          <w:b/>
        </w:rPr>
        <w:t>”</w:t>
      </w:r>
      <w:r>
        <w:rPr>
          <w:rFonts w:ascii="Times New  Roman" w:hAnsi="Times New  Roman"/>
        </w:rPr>
        <w:t xml:space="preserve"> </w:t>
      </w:r>
      <w:r w:rsidRPr="00F61C7A">
        <w:rPr>
          <w:rFonts w:ascii="Times New  Roman" w:hAnsi="Times New  Roman"/>
        </w:rPr>
        <w:t>will show on the display.</w:t>
      </w:r>
    </w:p>
    <w:p w:rsidRPr="00F61C7A" w:rsidR="0078403B" w:rsidP="00F61C7A" w:rsidRDefault="0078403B" w14:paraId="7CD4ACF1" w14:textId="77777777">
      <w:pPr>
        <w:pStyle w:val="text"/>
        <w:ind w:left="0"/>
        <w:rPr>
          <w:rFonts w:hint="eastAsia" w:ascii="Times New  Roman" w:hAnsi="Times New  Roman"/>
          <w:color w:val="FF0000"/>
        </w:rPr>
      </w:pPr>
    </w:p>
    <w:p w:rsidR="0078403B" w:rsidP="0078403B" w:rsidRDefault="0078403B" w14:paraId="05FBA718" w14:textId="77777777">
      <w:pPr>
        <w:pStyle w:val="Heading3"/>
        <w:spacing w:after="60"/>
        <w:rPr>
          <w:i/>
        </w:rPr>
      </w:pPr>
      <w:bookmarkStart w:name="_[Abs_/_Rel]" w:id="199"/>
      <w:bookmarkStart w:name="_Toc80880419" w:id="200"/>
      <w:bookmarkEnd w:id="199"/>
      <w:r w:rsidRPr="0078403B">
        <w:rPr>
          <w:i/>
        </w:rPr>
        <w:t>[Abs / Rel]</w:t>
      </w:r>
      <w:bookmarkEnd w:id="200"/>
    </w:p>
    <w:p w:rsidR="0078403B" w:rsidP="0078403B" w:rsidRDefault="0078403B" w14:paraId="2245FBD8" w14:textId="77777777">
      <w:pPr>
        <w:pStyle w:val="text"/>
        <w:ind w:left="0"/>
        <w:rPr>
          <w:sz w:val="22"/>
        </w:rPr>
      </w:pPr>
      <w:r>
        <w:rPr>
          <w:sz w:val="22"/>
        </w:rPr>
        <w:t>Click to</w:t>
      </w:r>
      <w:r w:rsidRPr="009900C0">
        <w:rPr>
          <w:sz w:val="22"/>
        </w:rPr>
        <w:t xml:space="preserve"> toggle </w:t>
      </w:r>
      <w:r>
        <w:rPr>
          <w:sz w:val="22"/>
        </w:rPr>
        <w:t xml:space="preserve">between </w:t>
      </w:r>
      <w:r w:rsidRPr="009900C0">
        <w:rPr>
          <w:sz w:val="22"/>
        </w:rPr>
        <w:t xml:space="preserve">absolute / relative </w:t>
      </w:r>
      <w:r>
        <w:rPr>
          <w:sz w:val="22"/>
        </w:rPr>
        <w:t xml:space="preserve">meter measurements </w:t>
      </w:r>
      <w:r w:rsidRPr="009900C0">
        <w:rPr>
          <w:sz w:val="22"/>
        </w:rPr>
        <w:t>modes</w:t>
      </w:r>
      <w:r>
        <w:rPr>
          <w:sz w:val="22"/>
        </w:rPr>
        <w:t>.</w:t>
      </w:r>
    </w:p>
    <w:p w:rsidR="0078403B" w:rsidP="0078403B" w:rsidRDefault="0078403B" w14:paraId="71DB42D1" w14:textId="77777777">
      <w:pPr>
        <w:pStyle w:val="text"/>
        <w:ind w:left="0"/>
        <w:rPr>
          <w:sz w:val="22"/>
        </w:rPr>
      </w:pPr>
    </w:p>
    <w:p w:rsidR="00D00EC8" w:rsidP="00D00EC8" w:rsidRDefault="00D00EC8" w14:paraId="039F325B" w14:textId="77777777">
      <w:pPr>
        <w:pStyle w:val="Heading3"/>
        <w:spacing w:after="0"/>
      </w:pPr>
      <w:bookmarkStart w:name="_Toc80880420" w:id="201"/>
      <w:r>
        <w:t>[Return Loss]</w:t>
      </w:r>
      <w:bookmarkEnd w:id="201"/>
    </w:p>
    <w:p w:rsidR="00EC11E7" w:rsidP="00D00EC8" w:rsidRDefault="00F77EE9" w14:paraId="0D5B8C3A" w14:textId="77777777">
      <w:pPr>
        <w:pStyle w:val="text"/>
        <w:ind w:left="0"/>
      </w:pPr>
      <w:r>
        <w:rPr>
          <w:noProof/>
          <w:lang w:eastAsia="en-AU"/>
        </w:rPr>
        <mc:AlternateContent>
          <mc:Choice Requires="wps">
            <w:drawing>
              <wp:anchor distT="0" distB="0" distL="114300" distR="114300" simplePos="0" relativeHeight="251715072" behindDoc="0" locked="0" layoutInCell="1" allowOverlap="1" wp14:anchorId="4676FC2B" wp14:editId="79279DCC">
                <wp:simplePos x="0" y="0"/>
                <wp:positionH relativeFrom="column">
                  <wp:posOffset>4395374</wp:posOffset>
                </wp:positionH>
                <wp:positionV relativeFrom="paragraph">
                  <wp:posOffset>392658</wp:posOffset>
                </wp:positionV>
                <wp:extent cx="1647645" cy="1130060"/>
                <wp:effectExtent l="0" t="0" r="0" b="0"/>
                <wp:wrapNone/>
                <wp:docPr id="74" name="Text Box 74"/>
                <wp:cNvGraphicFramePr/>
                <a:graphic xmlns:a="http://schemas.openxmlformats.org/drawingml/2006/main">
                  <a:graphicData uri="http://schemas.microsoft.com/office/word/2010/wordprocessingShape">
                    <wps:wsp>
                      <wps:cNvSpPr txBox="1"/>
                      <wps:spPr>
                        <a:xfrm>
                          <a:off x="0" y="0"/>
                          <a:ext cx="1647645" cy="1130060"/>
                        </a:xfrm>
                        <a:prstGeom prst="rect">
                          <a:avLst/>
                        </a:prstGeom>
                        <a:noFill/>
                        <a:ln w="6350">
                          <a:noFill/>
                        </a:ln>
                        <a:effectLst/>
                      </wps:spPr>
                      <wps:txbx>
                        <w:txbxContent>
                          <w:p w:rsidR="00D77E80" w:rsidP="00F77EE9" w:rsidRDefault="00D77E80" w14:paraId="35C7EA72" w14:textId="77777777">
                            <w:pPr>
                              <w:rPr>
                                <w:rFonts w:hint="eastAsia" w:ascii="Times New  Roman" w:hAnsi="Times New  Roman"/>
                                <w:bCs/>
                                <w:color w:val="4F81BD" w:themeColor="accent1"/>
                                <w:sz w:val="22"/>
                                <w:szCs w:val="24"/>
                                <w:lang w:eastAsia="en-AU"/>
                              </w:rPr>
                            </w:pPr>
                            <w:r>
                              <w:rPr>
                                <w:rFonts w:ascii="Times New  Roman" w:hAnsi="Times New  Roman"/>
                                <w:bCs/>
                                <w:color w:val="4F81BD" w:themeColor="accent1"/>
                                <w:sz w:val="22"/>
                                <w:szCs w:val="24"/>
                                <w:lang w:eastAsia="en-AU"/>
                              </w:rPr>
                              <w:t>In ORL measurement mode, this button change to “No ORL”.</w:t>
                            </w:r>
                          </w:p>
                          <w:p w:rsidRPr="00F77EE9" w:rsidR="00D77E80" w:rsidP="00F77EE9" w:rsidRDefault="00D77E80" w14:paraId="5179E1D1" w14:textId="77777777">
                            <w:pPr>
                              <w:rPr>
                                <w:color w:val="4F81BD" w:themeColor="accent1"/>
                                <w:sz w:val="22"/>
                              </w:rPr>
                            </w:pPr>
                            <w:r>
                              <w:rPr>
                                <w:rFonts w:ascii="Times New  Roman" w:hAnsi="Times New  Roman"/>
                                <w:bCs/>
                                <w:color w:val="4F81BD" w:themeColor="accent1"/>
                                <w:sz w:val="22"/>
                                <w:szCs w:val="24"/>
                                <w:lang w:eastAsia="en-AU"/>
                              </w:rPr>
                              <w:t>Click to return to normal power measurement mode.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8252436">
              <v:shape id="Text Box 74" style="position:absolute;margin-left:346.1pt;margin-top:30.9pt;width:129.75pt;height:89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5"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" w14:anchorId="4676FC2B">
                <v:textbox>
                  <w:txbxContent>
                    <w:p w:rsidR="00D77E80" w:rsidP="00F77EE9" w:rsidRDefault="00D77E80" w14:paraId="52E479E6" w14:textId="77777777">
                      <w:pPr>
                        <w:rPr>
                          <w:rFonts w:hint="eastAsia" w:ascii="Times New  Roman" w:hAnsi="Times New  Roman"/>
                          <w:bCs/>
                          <w:color w:val="4F81BD" w:themeColor="accent1"/>
                          <w:sz w:val="22"/>
                          <w:szCs w:val="24"/>
                          <w:lang w:eastAsia="en-AU"/>
                        </w:rPr>
                      </w:pPr>
                      <w:r>
                        <w:rPr>
                          <w:rFonts w:ascii="Times New  Roman" w:hAnsi="Times New  Roman"/>
                          <w:bCs/>
                          <w:color w:val="4F81BD" w:themeColor="accent1"/>
                          <w:sz w:val="22"/>
                          <w:szCs w:val="24"/>
                          <w:lang w:eastAsia="en-AU"/>
                        </w:rPr>
                        <w:t>In ORL measurement mode, this button change to “No ORL”.</w:t>
                      </w:r>
                    </w:p>
                    <w:p w:rsidRPr="00F77EE9" w:rsidR="00D77E80" w:rsidP="00F77EE9" w:rsidRDefault="00D77E80" w14:paraId="038BF689" w14:textId="77777777">
                      <w:pPr>
                        <w:rPr>
                          <w:color w:val="4F81BD" w:themeColor="accent1"/>
                          <w:sz w:val="22"/>
                        </w:rPr>
                      </w:pPr>
                      <w:r>
                        <w:rPr>
                          <w:rFonts w:ascii="Times New  Roman" w:hAnsi="Times New  Roman"/>
                          <w:bCs/>
                          <w:color w:val="4F81BD" w:themeColor="accent1"/>
                          <w:sz w:val="22"/>
                          <w:szCs w:val="24"/>
                          <w:lang w:eastAsia="en-AU"/>
                        </w:rPr>
                        <w:t>Click to return to normal power measurement mode.</w:t>
                      </w:r>
                    </w:p>
                  </w:txbxContent>
                </v:textbox>
              </v:shape>
            </w:pict>
          </mc:Fallback>
        </mc:AlternateContent>
      </w:r>
      <w:r w:rsidR="00D00EC8">
        <w:t xml:space="preserve">Click to enter ORL measurement mode. </w:t>
      </w:r>
      <w:r>
        <w:t>See picture below for a sample display of Meter Reading worksheet in ORL mode.</w:t>
      </w:r>
    </w:p>
    <w:p w:rsidR="00F77EE9" w:rsidP="00D00EC8" w:rsidRDefault="00F77EE9" w14:paraId="0C1F4545" w14:textId="77777777">
      <w:pPr>
        <w:pStyle w:val="text"/>
        <w:ind w:left="0"/>
      </w:pPr>
      <w:r>
        <w:rPr>
          <w:noProof/>
          <w:lang w:eastAsia="en-AU"/>
        </w:rPr>
        <mc:AlternateContent>
          <mc:Choice Requires="wps">
            <w:drawing>
              <wp:anchor distT="0" distB="0" distL="114300" distR="114300" simplePos="0" relativeHeight="251713024" behindDoc="0" locked="0" layoutInCell="1" allowOverlap="1" wp14:anchorId="7DD19A80" wp14:editId="7FDD90F8">
                <wp:simplePos x="0" y="0"/>
                <wp:positionH relativeFrom="column">
                  <wp:posOffset>3604775</wp:posOffset>
                </wp:positionH>
                <wp:positionV relativeFrom="paragraph">
                  <wp:posOffset>152279</wp:posOffset>
                </wp:positionV>
                <wp:extent cx="835334" cy="370291"/>
                <wp:effectExtent l="19050" t="0" r="22225" b="48895"/>
                <wp:wrapNone/>
                <wp:docPr id="70" name="Straight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35334" cy="370291"/>
                        </a:xfrm>
                        <a:prstGeom prst="line">
                          <a:avLst/>
                        </a:prstGeom>
                        <a:noFill/>
                        <a:ln w="9525" cap="flat" cmpd="sng" algn="ctr">
                          <a:solidFill>
                            <a:srgbClr val="4F81BD">
                              <a:shade val="95000"/>
                              <a:satMod val="105000"/>
                            </a:srgbClr>
                          </a:solidFill>
                          <a:prstDash val="solid"/>
                          <a:headEnd type="oval" w="sm" len="sm"/>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7950F7C3">
              <v:line id="Straight Connector 70" style="position:absolute;flip:y;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a7ebb" from="283.85pt,12pt" to="349.6pt,41.15pt" w14:anchorId="6C21B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">
                <v:stroke startarrow="oval" startarrowwidth="narrow" startarrowlength="short"/>
                <o:lock v:ext="edit" shapetype="f"/>
              </v:line>
            </w:pict>
          </mc:Fallback>
        </mc:AlternateContent>
      </w:r>
    </w:p>
    <w:p w:rsidR="00EC11E7" w:rsidP="00EC11E7" w:rsidRDefault="008A754B" w14:paraId="26B12463" w14:textId="77777777">
      <w:pPr>
        <w:pStyle w:val="text"/>
        <w:ind w:left="0"/>
        <w:jc w:val="center"/>
      </w:pPr>
      <w:r>
        <w:rPr>
          <w:noProof/>
          <w:lang w:eastAsia="en-AU"/>
        </w:rPr>
        <mc:AlternateContent>
          <mc:Choice Requires="wps">
            <w:drawing>
              <wp:anchor distT="0" distB="0" distL="114300" distR="114300" simplePos="0" relativeHeight="251717120" behindDoc="0" locked="0" layoutInCell="1" allowOverlap="1" wp14:anchorId="2BAE229A" wp14:editId="720F6FA7">
                <wp:simplePos x="0" y="0"/>
                <wp:positionH relativeFrom="column">
                  <wp:posOffset>3917813</wp:posOffset>
                </wp:positionH>
                <wp:positionV relativeFrom="paragraph">
                  <wp:posOffset>1675044</wp:posOffset>
                </wp:positionV>
                <wp:extent cx="1259840" cy="428368"/>
                <wp:effectExtent l="0" t="0" r="0" b="0"/>
                <wp:wrapNone/>
                <wp:docPr id="76" name="Text Box 76"/>
                <wp:cNvGraphicFramePr/>
                <a:graphic xmlns:a="http://schemas.openxmlformats.org/drawingml/2006/main">
                  <a:graphicData uri="http://schemas.microsoft.com/office/word/2010/wordprocessingShape">
                    <wps:wsp>
                      <wps:cNvSpPr txBox="1"/>
                      <wps:spPr>
                        <a:xfrm>
                          <a:off x="0" y="0"/>
                          <a:ext cx="1259840" cy="428368"/>
                        </a:xfrm>
                        <a:prstGeom prst="rect">
                          <a:avLst/>
                        </a:prstGeom>
                        <a:noFill/>
                        <a:ln w="6350">
                          <a:noFill/>
                        </a:ln>
                        <a:effectLst/>
                      </wps:spPr>
                      <wps:txbx>
                        <w:txbxContent>
                          <w:p w:rsidRPr="00F77EE9" w:rsidR="00D77E80" w:rsidP="008A754B" w:rsidRDefault="00D77E80" w14:paraId="5D85C06E" w14:textId="77777777">
                            <w:pPr>
                              <w:rPr>
                                <w:color w:val="4F81BD" w:themeColor="accent1"/>
                                <w:sz w:val="22"/>
                              </w:rPr>
                            </w:pPr>
                            <w:r>
                              <w:rPr>
                                <w:rFonts w:ascii="Times New  Roman" w:hAnsi="Times New  Roman"/>
                                <w:bCs/>
                                <w:color w:val="4F81BD" w:themeColor="accent1"/>
                                <w:sz w:val="22"/>
                                <w:szCs w:val="24"/>
                                <w:lang w:eastAsia="en-AU"/>
                              </w:rPr>
                              <w:t>Indicating ORL as current mode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C81B65F">
              <v:shape id="Text Box 76" style="position:absolute;left:0;text-align:left;margin-left:308.5pt;margin-top:131.9pt;width:99.2pt;height:33.7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" w14:anchorId="2BAE229A">
                <v:textbox>
                  <w:txbxContent>
                    <w:p w:rsidRPr="00F77EE9" w:rsidR="00D77E80" w:rsidP="008A754B" w:rsidRDefault="00D77E80" w14:paraId="3F9C2E14" w14:textId="77777777">
                      <w:pPr>
                        <w:rPr>
                          <w:color w:val="4F81BD" w:themeColor="accent1"/>
                          <w:sz w:val="22"/>
                        </w:rPr>
                      </w:pPr>
                      <w:r>
                        <w:rPr>
                          <w:rFonts w:ascii="Times New  Roman" w:hAnsi="Times New  Roman"/>
                          <w:bCs/>
                          <w:color w:val="4F81BD" w:themeColor="accent1"/>
                          <w:sz w:val="22"/>
                          <w:szCs w:val="24"/>
                          <w:lang w:eastAsia="en-AU"/>
                        </w:rPr>
                        <w:t>Indicating ORL as current mode</w:t>
                      </w:r>
                    </w:p>
                  </w:txbxContent>
                </v:textbox>
              </v:shape>
            </w:pict>
          </mc:Fallback>
        </mc:AlternateContent>
      </w:r>
      <w:r w:rsidR="00F77EE9">
        <w:rPr>
          <w:noProof/>
          <w:lang w:eastAsia="en-AU"/>
        </w:rPr>
        <mc:AlternateContent>
          <mc:Choice Requires="wps">
            <w:drawing>
              <wp:anchor distT="0" distB="0" distL="114300" distR="114300" simplePos="0" relativeHeight="251710976" behindDoc="0" locked="0" layoutInCell="1" allowOverlap="1" wp14:anchorId="05B17643" wp14:editId="553B59B8">
                <wp:simplePos x="0" y="0"/>
                <wp:positionH relativeFrom="column">
                  <wp:posOffset>3751639</wp:posOffset>
                </wp:positionH>
                <wp:positionV relativeFrom="paragraph">
                  <wp:posOffset>1511551</wp:posOffset>
                </wp:positionV>
                <wp:extent cx="207469" cy="253573"/>
                <wp:effectExtent l="19050" t="19050" r="21590" b="32385"/>
                <wp:wrapNone/>
                <wp:docPr id="64" name="Straight Connector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7469" cy="253573"/>
                        </a:xfrm>
                        <a:prstGeom prst="line">
                          <a:avLst/>
                        </a:prstGeom>
                        <a:noFill/>
                        <a:ln w="9525" cap="flat" cmpd="sng" algn="ctr">
                          <a:solidFill>
                            <a:srgbClr val="4F81BD">
                              <a:shade val="95000"/>
                              <a:satMod val="105000"/>
                            </a:srgbClr>
                          </a:solidFill>
                          <a:prstDash val="solid"/>
                          <a:headEnd type="oval" w="sm" len="sm"/>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6AA894B4">
              <v:line id="Straight Connector 64" style="position:absolute;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a7ebb" from="295.4pt,119pt" to="311.75pt,138.95pt" w14:anchorId="428D8AC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">
                <v:stroke startarrow="oval" startarrowwidth="narrow" startarrowlength="short"/>
                <o:lock v:ext="edit" shapetype="f"/>
              </v:line>
            </w:pict>
          </mc:Fallback>
        </mc:AlternateContent>
      </w:r>
      <w:r w:rsidR="00EC11E7">
        <w:rPr>
          <w:noProof/>
          <w:lang w:eastAsia="en-AU"/>
        </w:rPr>
        <w:drawing>
          <wp:inline distT="0" distB="0" distL="0" distR="0" wp14:anchorId="5BADD30A" wp14:editId="60EDD204">
            <wp:extent cx="2812451" cy="1598279"/>
            <wp:effectExtent l="0" t="0" r="698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cstate="hqprint">
                      <a:extLst>
                        <a:ext uri="{28A0092B-C50C-407E-A947-70E740481C1C}">
                          <a14:useLocalDpi xmlns:a14="http://schemas.microsoft.com/office/drawing/2010/main"/>
                        </a:ext>
                      </a:extLst>
                    </a:blip>
                    <a:srcRect/>
                    <a:stretch/>
                  </pic:blipFill>
                  <pic:spPr bwMode="auto">
                    <a:xfrm>
                      <a:off x="0" y="0"/>
                      <a:ext cx="2843194" cy="1615750"/>
                    </a:xfrm>
                    <a:prstGeom prst="rect">
                      <a:avLst/>
                    </a:prstGeom>
                    <a:ln>
                      <a:noFill/>
                    </a:ln>
                    <a:extLst>
                      <a:ext uri="{53640926-AAD7-44D8-BBD7-CCE9431645EC}">
                        <a14:shadowObscured xmlns:a14="http://schemas.microsoft.com/office/drawing/2010/main"/>
                      </a:ext>
                    </a:extLst>
                  </pic:spPr>
                </pic:pic>
              </a:graphicData>
            </a:graphic>
          </wp:inline>
        </w:drawing>
      </w:r>
    </w:p>
    <w:p w:rsidR="00D00EC8" w:rsidP="00D00EC8" w:rsidRDefault="00D00EC8" w14:paraId="74CDA5E8" w14:textId="77777777">
      <w:pPr>
        <w:pStyle w:val="text"/>
        <w:ind w:left="0"/>
      </w:pPr>
      <w:r>
        <w:t xml:space="preserve"> </w:t>
      </w:r>
    </w:p>
    <w:p w:rsidR="00D00EC8" w:rsidP="00D00EC8" w:rsidRDefault="00D00EC8" w14:paraId="10629B1D" w14:textId="77777777">
      <w:pPr>
        <w:pStyle w:val="text"/>
        <w:ind w:left="0"/>
      </w:pPr>
    </w:p>
    <w:p w:rsidR="00E916D7" w:rsidP="00D00EC8" w:rsidRDefault="00E916D7" w14:paraId="31E55551" w14:textId="77777777">
      <w:pPr>
        <w:pStyle w:val="text"/>
        <w:ind w:left="0"/>
      </w:pPr>
    </w:p>
    <w:p w:rsidRPr="00D00EC8" w:rsidR="00E916D7" w:rsidP="00D00EC8" w:rsidRDefault="00E916D7" w14:paraId="4606DD97" w14:textId="77777777">
      <w:pPr>
        <w:pStyle w:val="text"/>
        <w:ind w:left="0"/>
      </w:pPr>
    </w:p>
    <w:p w:rsidR="00F61C7A" w:rsidP="00F61C7A" w:rsidRDefault="00F61C7A" w14:paraId="106FC98B" w14:textId="77777777">
      <w:pPr>
        <w:pStyle w:val="Heading3"/>
        <w:spacing w:after="60"/>
        <w:rPr>
          <w:i/>
        </w:rPr>
      </w:pPr>
      <w:bookmarkStart w:name="_Toc80880421" w:id="202"/>
      <w:r w:rsidRPr="00F61C7A">
        <w:rPr>
          <w:i/>
        </w:rPr>
        <w:t>[Previous Wavelength] &amp; [Next Wavelength]</w:t>
      </w:r>
      <w:bookmarkEnd w:id="202"/>
      <w:r w:rsidRPr="00F61C7A" w:rsidR="007E4D58">
        <w:rPr>
          <w:i/>
        </w:rPr>
        <w:t xml:space="preserve">     </w:t>
      </w:r>
    </w:p>
    <w:p w:rsidR="00F61C7A" w:rsidP="00F61C7A" w:rsidRDefault="00F61C7A" w14:paraId="2B938B40" w14:textId="77777777">
      <w:pPr>
        <w:overflowPunct/>
        <w:autoSpaceDE/>
        <w:autoSpaceDN/>
        <w:adjustRightInd/>
        <w:spacing w:before="60"/>
        <w:textAlignment w:val="auto"/>
        <w:rPr>
          <w:sz w:val="22"/>
        </w:rPr>
      </w:pPr>
      <w:r>
        <w:rPr>
          <w:sz w:val="22"/>
        </w:rPr>
        <w:t>To</w:t>
      </w:r>
      <w:r w:rsidRPr="009900C0">
        <w:rPr>
          <w:sz w:val="22"/>
        </w:rPr>
        <w:t xml:space="preserve"> change wavelength</w:t>
      </w:r>
      <w:r w:rsidR="00493217">
        <w:rPr>
          <w:sz w:val="22"/>
        </w:rPr>
        <w:t xml:space="preserve"> (and its test data)</w:t>
      </w:r>
      <w:r w:rsidR="00A42F79">
        <w:rPr>
          <w:sz w:val="22"/>
        </w:rPr>
        <w:t xml:space="preserve"> </w:t>
      </w:r>
      <w:r w:rsidRPr="009900C0">
        <w:rPr>
          <w:sz w:val="22"/>
        </w:rPr>
        <w:t>display</w:t>
      </w:r>
      <w:r>
        <w:rPr>
          <w:sz w:val="22"/>
        </w:rPr>
        <w:t>ed</w:t>
      </w:r>
      <w:bookmarkStart w:name="OLE_LINK2" w:id="203"/>
      <w:bookmarkStart w:name="OLE_LINK3" w:id="204"/>
      <w:r w:rsidR="00EF2CF8">
        <w:rPr>
          <w:sz w:val="22"/>
        </w:rPr>
        <w:t xml:space="preserve"> in the Meter Reading section</w:t>
      </w:r>
      <w:r>
        <w:rPr>
          <w:sz w:val="22"/>
        </w:rPr>
        <w:t>.</w:t>
      </w:r>
    </w:p>
    <w:p w:rsidR="00F61C7A" w:rsidP="00F61C7A" w:rsidRDefault="00F61C7A" w14:paraId="5651E11A" w14:textId="77777777">
      <w:pPr>
        <w:overflowPunct/>
        <w:autoSpaceDE/>
        <w:autoSpaceDN/>
        <w:adjustRightInd/>
        <w:spacing w:before="60"/>
        <w:textAlignment w:val="auto"/>
        <w:rPr>
          <w:sz w:val="22"/>
        </w:rPr>
      </w:pPr>
    </w:p>
    <w:p w:rsidR="00F61C7A" w:rsidP="00F61C7A" w:rsidRDefault="00F61C7A" w14:paraId="1E358DE5" w14:textId="77777777">
      <w:pPr>
        <w:overflowPunct/>
        <w:autoSpaceDE/>
        <w:autoSpaceDN/>
        <w:adjustRightInd/>
        <w:textAlignment w:val="auto"/>
        <w:rPr>
          <w:sz w:val="22"/>
        </w:rPr>
      </w:pPr>
      <w:r>
        <w:rPr>
          <w:sz w:val="22"/>
        </w:rPr>
        <w:t>Note:</w:t>
      </w:r>
    </w:p>
    <w:p w:rsidRPr="00F61C7A" w:rsidR="00F61C7A" w:rsidP="00963882" w:rsidRDefault="00F61C7A" w14:paraId="07914FCE" w14:textId="77777777">
      <w:pPr>
        <w:pStyle w:val="ListParagraph"/>
        <w:numPr>
          <w:ilvl w:val="0"/>
          <w:numId w:val="65"/>
        </w:numPr>
        <w:spacing w:after="60"/>
        <w:ind w:left="284" w:hanging="284"/>
        <w:rPr>
          <w:sz w:val="22"/>
          <w:szCs w:val="22"/>
        </w:rPr>
      </w:pPr>
      <w:r w:rsidRPr="00F61C7A">
        <w:rPr>
          <w:sz w:val="22"/>
        </w:rPr>
        <w:t xml:space="preserve">This feature </w:t>
      </w:r>
      <w:r w:rsidR="00EF2CF8">
        <w:rPr>
          <w:sz w:val="22"/>
        </w:rPr>
        <w:t xml:space="preserve">is </w:t>
      </w:r>
      <w:r w:rsidRPr="00F61C7A">
        <w:rPr>
          <w:sz w:val="22"/>
        </w:rPr>
        <w:t xml:space="preserve">not available when source is in </w:t>
      </w:r>
      <w:proofErr w:type="spellStart"/>
      <w:r w:rsidRPr="00F61C7A">
        <w:rPr>
          <w:sz w:val="22"/>
        </w:rPr>
        <w:t>Auto</w:t>
      </w:r>
      <w:r w:rsidR="00D66D72">
        <w:rPr>
          <w:sz w:val="22"/>
        </w:rPr>
        <w:t>T</w:t>
      </w:r>
      <w:r w:rsidRPr="00F61C7A">
        <w:rPr>
          <w:sz w:val="22"/>
        </w:rPr>
        <w:t>est</w:t>
      </w:r>
      <w:proofErr w:type="spellEnd"/>
      <w:r w:rsidRPr="00F61C7A">
        <w:rPr>
          <w:sz w:val="22"/>
        </w:rPr>
        <w:t xml:space="preserve"> mode. </w:t>
      </w:r>
    </w:p>
    <w:bookmarkEnd w:id="203"/>
    <w:bookmarkEnd w:id="204"/>
    <w:p w:rsidRPr="00F61C7A" w:rsidR="00F61C7A" w:rsidP="00963882" w:rsidRDefault="00D66D72" w14:paraId="6CAF3B7E" w14:textId="77777777">
      <w:pPr>
        <w:pStyle w:val="ListParagraph"/>
        <w:numPr>
          <w:ilvl w:val="0"/>
          <w:numId w:val="65"/>
        </w:numPr>
        <w:spacing w:after="60"/>
        <w:ind w:left="284" w:hanging="284"/>
        <w:rPr>
          <w:sz w:val="22"/>
          <w:szCs w:val="22"/>
        </w:rPr>
      </w:pPr>
      <w:r>
        <w:rPr>
          <w:sz w:val="22"/>
        </w:rPr>
        <w:t xml:space="preserve">In </w:t>
      </w:r>
      <w:proofErr w:type="spellStart"/>
      <w:r>
        <w:rPr>
          <w:sz w:val="22"/>
        </w:rPr>
        <w:t>AutoT</w:t>
      </w:r>
      <w:r w:rsidRPr="00833FF7" w:rsidR="00F61C7A">
        <w:rPr>
          <w:sz w:val="22"/>
        </w:rPr>
        <w:t>est</w:t>
      </w:r>
      <w:proofErr w:type="spellEnd"/>
      <w:r w:rsidRPr="00833FF7" w:rsidR="00F61C7A">
        <w:rPr>
          <w:sz w:val="22"/>
        </w:rPr>
        <w:t xml:space="preserve"> mode, the display shows live data. </w:t>
      </w:r>
    </w:p>
    <w:p w:rsidR="00F61C7A" w:rsidP="00E90871" w:rsidRDefault="00F61C7A" w14:paraId="198A50AE" w14:textId="77777777">
      <w:pPr>
        <w:pStyle w:val="text"/>
        <w:ind w:left="0"/>
        <w:rPr>
          <w:color w:val="FF0000"/>
        </w:rPr>
      </w:pPr>
    </w:p>
    <w:p w:rsidR="00D00EC8" w:rsidP="00E90871" w:rsidRDefault="00D00EC8" w14:paraId="6A45D915" w14:textId="77777777">
      <w:pPr>
        <w:pStyle w:val="text"/>
        <w:ind w:left="0"/>
        <w:rPr>
          <w:color w:val="FF0000"/>
        </w:rPr>
      </w:pPr>
    </w:p>
    <w:p w:rsidR="00DA194F" w:rsidP="003E7C4A" w:rsidRDefault="00DA194F" w14:paraId="14A5EB79" w14:textId="77777777">
      <w:pPr>
        <w:pStyle w:val="Heading1"/>
        <w:spacing w:after="120"/>
      </w:pPr>
      <w:bookmarkStart w:name="_Data_Logging_Worksheet" w:id="205"/>
      <w:bookmarkStart w:name="_Toc80880422" w:id="206"/>
      <w:bookmarkEnd w:id="205"/>
      <w:r>
        <w:t>Data Logging Worksheet</w:t>
      </w:r>
      <w:bookmarkEnd w:id="206"/>
    </w:p>
    <w:p w:rsidR="00D26C24" w:rsidP="00D26C24" w:rsidRDefault="00D77E80" w14:paraId="3C474990" w14:textId="4020F4B0">
      <w:hyperlink w:history="1" w:anchor="_Working_with_" r:id="rId98">
        <w:r w:rsidRPr="00900BD1" w:rsidR="00D26C24">
          <w:rPr>
            <w:rStyle w:val="Hyperlink"/>
            <w:sz w:val="18"/>
          </w:rPr>
          <w:t>(Click to go back to Live Mode Tour section)</w:t>
        </w:r>
      </w:hyperlink>
    </w:p>
    <w:p w:rsidRPr="00D26C24" w:rsidR="00D26C24" w:rsidP="00D26C24" w:rsidRDefault="00D26C24" w14:paraId="15DDF387" w14:textId="77777777"/>
    <w:p w:rsidRPr="009E6E11" w:rsidR="009E6E11" w:rsidP="009E6E11" w:rsidRDefault="009E6E11" w14:paraId="7ED45031" w14:textId="77777777">
      <w:pPr>
        <w:pStyle w:val="text"/>
      </w:pPr>
      <w:r>
        <w:rPr>
          <w:noProof/>
          <w:lang w:eastAsia="en-AU"/>
        </w:rPr>
        <w:lastRenderedPageBreak/>
        <mc:AlternateContent>
          <mc:Choice Requires="wps">
            <w:drawing>
              <wp:anchor distT="4294967295" distB="4294967295" distL="114300" distR="114300" simplePos="0" relativeHeight="251655680" behindDoc="0" locked="0" layoutInCell="1" allowOverlap="1" wp14:anchorId="52450028" wp14:editId="1E9ECC0E">
                <wp:simplePos x="0" y="0"/>
                <wp:positionH relativeFrom="column">
                  <wp:posOffset>3585210</wp:posOffset>
                </wp:positionH>
                <wp:positionV relativeFrom="paragraph">
                  <wp:posOffset>176530</wp:posOffset>
                </wp:positionV>
                <wp:extent cx="914400" cy="0"/>
                <wp:effectExtent l="19050" t="19050" r="19050" b="38100"/>
                <wp:wrapNone/>
                <wp:docPr id="742" name="Straight Connector 7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14400" cy="0"/>
                        </a:xfrm>
                        <a:prstGeom prst="line">
                          <a:avLst/>
                        </a:prstGeom>
                        <a:noFill/>
                        <a:ln w="9525" cap="flat" cmpd="sng" algn="ctr">
                          <a:solidFill>
                            <a:srgbClr val="4F81BD">
                              <a:shade val="95000"/>
                              <a:satMod val="105000"/>
                            </a:srgbClr>
                          </a:solidFill>
                          <a:prstDash val="solid"/>
                          <a:headEnd type="oval" w="sm" len="sm"/>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22AA1E1C">
              <v:line id="Straight Connector 742" style="position:absolute;flip:y;z-index:251655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spid="_x0000_s1026" strokecolor="#4a7ebb" from="282.3pt,13.9pt" to="354.3pt,13.9pt" w14:anchorId="59282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">
                <v:stroke startarrow="oval" startarrowwidth="narrow" startarrowlength="short"/>
                <o:lock v:ext="edit" shapetype="f"/>
              </v:line>
            </w:pict>
          </mc:Fallback>
        </mc:AlternateContent>
      </w:r>
      <w:r>
        <w:rPr>
          <w:noProof/>
          <w:sz w:val="22"/>
          <w:szCs w:val="22"/>
          <w:lang w:eastAsia="en-AU"/>
        </w:rPr>
        <mc:AlternateContent>
          <mc:Choice Requires="wps">
            <w:drawing>
              <wp:anchor distT="0" distB="0" distL="114300" distR="114300" simplePos="0" relativeHeight="251654656" behindDoc="0" locked="0" layoutInCell="1" allowOverlap="1" wp14:anchorId="478976AA" wp14:editId="4D06FE71">
                <wp:simplePos x="0" y="0"/>
                <wp:positionH relativeFrom="column">
                  <wp:posOffset>4445000</wp:posOffset>
                </wp:positionH>
                <wp:positionV relativeFrom="paragraph">
                  <wp:posOffset>8255</wp:posOffset>
                </wp:positionV>
                <wp:extent cx="1274445" cy="628650"/>
                <wp:effectExtent l="0" t="0" r="0" b="0"/>
                <wp:wrapNone/>
                <wp:docPr id="737" name="Text Box 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4445" cy="628650"/>
                        </a:xfrm>
                        <a:prstGeom prst="rect">
                          <a:avLst/>
                        </a:prstGeom>
                        <a:noFill/>
                        <a:ln w="6350">
                          <a:noFill/>
                        </a:ln>
                        <a:effectLst/>
                      </wps:spPr>
                      <wps:txbx>
                        <w:txbxContent>
                          <w:p w:rsidRPr="00CB31F1" w:rsidR="00D77E80" w:rsidP="003528B4" w:rsidRDefault="00D77E80" w14:paraId="40261DC0" w14:textId="77777777">
                            <w:pPr>
                              <w:rPr>
                                <w:color w:val="4F81BD" w:themeColor="accent1"/>
                              </w:rPr>
                            </w:pPr>
                            <w:r>
                              <w:rPr>
                                <w:color w:val="4F81BD" w:themeColor="accent1"/>
                              </w:rPr>
                              <w:t xml:space="preserve">Click </w:t>
                            </w:r>
                            <w:r w:rsidRPr="000F15D5">
                              <w:rPr>
                                <w:rFonts w:ascii="Times New  Roman" w:hAnsi="Times New  Roman"/>
                                <w:b/>
                                <w:bCs/>
                                <w:color w:val="4F81BD" w:themeColor="accent1"/>
                                <w:szCs w:val="24"/>
                                <w:lang w:eastAsia="en-AU"/>
                              </w:rPr>
                              <w:t>“KITS”</w:t>
                            </w:r>
                            <w:r>
                              <w:rPr>
                                <w:rFonts w:ascii="Times New  Roman" w:hAnsi="Times New  Roman"/>
                                <w:bCs/>
                                <w:color w:val="4F81BD" w:themeColor="accent1"/>
                                <w:szCs w:val="24"/>
                                <w:lang w:eastAsia="en-AU"/>
                              </w:rPr>
                              <w:t xml:space="preserve"> </w:t>
                            </w:r>
                            <w:r>
                              <w:rPr>
                                <w:color w:val="4F81BD" w:themeColor="accent1"/>
                              </w:rPr>
                              <w:t>to show command ribbon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A9B5251">
              <v:shape id="Text Box 737" style="position:absolute;left:0;text-align:left;margin-left:350pt;margin-top:.65pt;width:100.35pt;height:49.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" w14:anchorId="478976AA">
                <v:path arrowok="t"/>
                <v:textbox>
                  <w:txbxContent>
                    <w:p w:rsidRPr="00CB31F1" w:rsidR="00D77E80" w:rsidP="003528B4" w:rsidRDefault="00D77E80" w14:paraId="581BBA37" w14:textId="77777777">
                      <w:pPr>
                        <w:rPr>
                          <w:color w:val="4F81BD" w:themeColor="accent1"/>
                        </w:rPr>
                      </w:pPr>
                      <w:r>
                        <w:rPr>
                          <w:color w:val="4F81BD" w:themeColor="accent1"/>
                        </w:rPr>
                        <w:t xml:space="preserve">Click </w:t>
                      </w:r>
                      <w:r w:rsidRPr="000F15D5">
                        <w:rPr>
                          <w:rFonts w:ascii="Times New  Roman" w:hAnsi="Times New  Roman"/>
                          <w:b/>
                          <w:bCs/>
                          <w:color w:val="4F81BD" w:themeColor="accent1"/>
                          <w:szCs w:val="24"/>
                          <w:lang w:eastAsia="en-AU"/>
                        </w:rPr>
                        <w:t>“KITS”</w:t>
                      </w:r>
                      <w:r>
                        <w:rPr>
                          <w:rFonts w:ascii="Times New  Roman" w:hAnsi="Times New  Roman"/>
                          <w:bCs/>
                          <w:color w:val="4F81BD" w:themeColor="accent1"/>
                          <w:szCs w:val="24"/>
                          <w:lang w:eastAsia="en-AU"/>
                        </w:rPr>
                        <w:t xml:space="preserve"> </w:t>
                      </w:r>
                      <w:r>
                        <w:rPr>
                          <w:color w:val="4F81BD" w:themeColor="accent1"/>
                        </w:rPr>
                        <w:t>to show command ribbon</w:t>
                      </w:r>
                    </w:p>
                  </w:txbxContent>
                </v:textbox>
              </v:shape>
            </w:pict>
          </mc:Fallback>
        </mc:AlternateContent>
      </w:r>
      <w:r>
        <w:rPr>
          <w:noProof/>
          <w:lang w:eastAsia="en-AU"/>
        </w:rPr>
        <w:drawing>
          <wp:inline distT="0" distB="0" distL="0" distR="0" wp14:anchorId="59FD45C9" wp14:editId="205C0839">
            <wp:extent cx="3410465" cy="2647701"/>
            <wp:effectExtent l="19050" t="19050" r="19050" b="196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cstate="print">
                      <a:extLst>
                        <a:ext uri="{28A0092B-C50C-407E-A947-70E740481C1C}">
                          <a14:useLocalDpi xmlns:a14="http://schemas.microsoft.com/office/drawing/2010/main"/>
                        </a:ext>
                      </a:extLst>
                    </a:blip>
                    <a:srcRect/>
                    <a:stretch/>
                  </pic:blipFill>
                  <pic:spPr bwMode="auto">
                    <a:xfrm>
                      <a:off x="0" y="0"/>
                      <a:ext cx="3423090" cy="2657502"/>
                    </a:xfrm>
                    <a:prstGeom prst="rect">
                      <a:avLst/>
                    </a:prstGeom>
                    <a:ln>
                      <a:solidFill>
                        <a:srgbClr val="4F81BD">
                          <a:shade val="95000"/>
                          <a:satMod val="105000"/>
                        </a:srgbClr>
                      </a:solidFill>
                    </a:ln>
                    <a:extLst>
                      <a:ext uri="{53640926-AAD7-44D8-BBD7-CCE9431645EC}">
                        <a14:shadowObscured xmlns:a14="http://schemas.microsoft.com/office/drawing/2010/main"/>
                      </a:ext>
                    </a:extLst>
                  </pic:spPr>
                </pic:pic>
              </a:graphicData>
            </a:graphic>
          </wp:inline>
        </w:drawing>
      </w:r>
      <w:r>
        <w:rPr>
          <w:noProof/>
          <w:lang w:eastAsia="en-AU"/>
        </w:rPr>
        <w:drawing>
          <wp:inline distT="0" distB="0" distL="0" distR="0" wp14:anchorId="7CF265B9" wp14:editId="05B43E04">
            <wp:extent cx="3429000" cy="162903"/>
            <wp:effectExtent l="0" t="0" r="0"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cstate="print">
                      <a:extLst>
                        <a:ext uri="{28A0092B-C50C-407E-A947-70E740481C1C}">
                          <a14:useLocalDpi xmlns:a14="http://schemas.microsoft.com/office/drawing/2010/main"/>
                        </a:ext>
                      </a:extLst>
                    </a:blip>
                    <a:srcRect/>
                    <a:stretch/>
                  </pic:blipFill>
                  <pic:spPr bwMode="auto">
                    <a:xfrm>
                      <a:off x="0" y="0"/>
                      <a:ext cx="3457118" cy="164239"/>
                    </a:xfrm>
                    <a:prstGeom prst="rect">
                      <a:avLst/>
                    </a:prstGeom>
                    <a:ln>
                      <a:noFill/>
                    </a:ln>
                    <a:extLst>
                      <a:ext uri="{53640926-AAD7-44D8-BBD7-CCE9431645EC}">
                        <a14:shadowObscured xmlns:a14="http://schemas.microsoft.com/office/drawing/2010/main"/>
                      </a:ext>
                    </a:extLst>
                  </pic:spPr>
                </pic:pic>
              </a:graphicData>
            </a:graphic>
          </wp:inline>
        </w:drawing>
      </w:r>
    </w:p>
    <w:p w:rsidR="000D613F" w:rsidP="00F70404" w:rsidRDefault="000D613F" w14:paraId="321552F3" w14:textId="77777777">
      <w:pPr>
        <w:spacing w:after="60"/>
        <w:jc w:val="both"/>
      </w:pPr>
      <w:r w:rsidRPr="000D613F">
        <w:t xml:space="preserve">The Data Logging sheet supports data logging </w:t>
      </w:r>
      <w:r w:rsidRPr="000D613F" w:rsidR="00920B67">
        <w:t>wh</w:t>
      </w:r>
      <w:r w:rsidR="00920B67">
        <w:t>ethe</w:t>
      </w:r>
      <w:r w:rsidRPr="000D613F" w:rsidR="00920B67">
        <w:t>r</w:t>
      </w:r>
      <w:r w:rsidRPr="000D613F">
        <w:t xml:space="preserve"> the meter is in Power Meter, one-way or two-way Autotest mode. </w:t>
      </w:r>
      <w:r>
        <w:t xml:space="preserve"> </w:t>
      </w:r>
    </w:p>
    <w:p w:rsidRPr="00CE0DF8" w:rsidR="00CE0DF8" w:rsidP="00F70404" w:rsidRDefault="00CE0DF8" w14:paraId="771C0486" w14:textId="77777777">
      <w:pPr>
        <w:jc w:val="both"/>
      </w:pPr>
      <w:r w:rsidRPr="00CE0DF8">
        <w:t xml:space="preserve">The following statistical information is </w:t>
      </w:r>
      <w:r w:rsidRPr="00CE0DF8" w:rsidR="007129D2">
        <w:t>recorded: -</w:t>
      </w:r>
      <w:r w:rsidRPr="00CE0DF8">
        <w:t xml:space="preserve"> </w:t>
      </w:r>
    </w:p>
    <w:p w:rsidRPr="00CE0DF8" w:rsidR="00CE0DF8" w:rsidP="00795E53" w:rsidRDefault="00CE0DF8" w14:paraId="08E67721" w14:textId="77777777">
      <w:pPr>
        <w:numPr>
          <w:ilvl w:val="0"/>
          <w:numId w:val="18"/>
        </w:numPr>
        <w:ind w:left="350" w:hanging="322"/>
        <w:jc w:val="both"/>
      </w:pPr>
      <w:r w:rsidRPr="00CE0DF8">
        <w:t xml:space="preserve">max, </w:t>
      </w:r>
    </w:p>
    <w:p w:rsidRPr="00CE0DF8" w:rsidR="00CE0DF8" w:rsidP="00795E53" w:rsidRDefault="00CE0DF8" w14:paraId="0C74D694" w14:textId="77777777">
      <w:pPr>
        <w:numPr>
          <w:ilvl w:val="0"/>
          <w:numId w:val="17"/>
        </w:numPr>
        <w:ind w:left="350" w:hanging="322"/>
        <w:jc w:val="both"/>
      </w:pPr>
      <w:r w:rsidRPr="00CE0DF8">
        <w:t xml:space="preserve">min, </w:t>
      </w:r>
    </w:p>
    <w:p w:rsidRPr="00CE0DF8" w:rsidR="00CE0DF8" w:rsidP="00795E53" w:rsidRDefault="00CE0DF8" w14:paraId="795897F8" w14:textId="77777777">
      <w:pPr>
        <w:numPr>
          <w:ilvl w:val="0"/>
          <w:numId w:val="17"/>
        </w:numPr>
        <w:ind w:left="350" w:hanging="322"/>
        <w:jc w:val="both"/>
      </w:pPr>
      <w:r w:rsidRPr="00CE0DF8">
        <w:t xml:space="preserve">mean, </w:t>
      </w:r>
    </w:p>
    <w:p w:rsidRPr="00CE0DF8" w:rsidR="00CE0DF8" w:rsidP="00795E53" w:rsidRDefault="00CE0DF8" w14:paraId="56CB0BBD" w14:textId="77777777">
      <w:pPr>
        <w:numPr>
          <w:ilvl w:val="0"/>
          <w:numId w:val="17"/>
        </w:numPr>
        <w:ind w:left="350" w:hanging="322"/>
        <w:jc w:val="both"/>
      </w:pPr>
      <w:r w:rsidRPr="00CE0DF8">
        <w:t xml:space="preserve">standard deviation and </w:t>
      </w:r>
    </w:p>
    <w:p w:rsidRPr="00CE0DF8" w:rsidR="00CE0DF8" w:rsidP="00795E53" w:rsidRDefault="00CE0DF8" w14:paraId="468E3B3C" w14:textId="77777777">
      <w:pPr>
        <w:numPr>
          <w:ilvl w:val="0"/>
          <w:numId w:val="17"/>
        </w:numPr>
        <w:spacing w:after="60"/>
        <w:ind w:left="350" w:hanging="322"/>
        <w:jc w:val="both"/>
      </w:pPr>
      <w:r w:rsidRPr="00CE0DF8">
        <w:t>current reading.</w:t>
      </w:r>
    </w:p>
    <w:p w:rsidR="00DA194F" w:rsidP="007A3EDC" w:rsidRDefault="00DA194F" w14:paraId="59834403" w14:textId="77777777">
      <w:pPr>
        <w:spacing w:after="60"/>
        <w:ind w:left="567"/>
        <w:jc w:val="both"/>
      </w:pPr>
    </w:p>
    <w:p w:rsidR="000D613F" w:rsidP="008F6B60" w:rsidRDefault="000D613F" w14:paraId="1BD5116A" w14:textId="77777777">
      <w:pPr>
        <w:pStyle w:val="Heading2"/>
        <w:spacing w:after="120"/>
      </w:pPr>
      <w:bookmarkStart w:name="_Toc80880423" w:id="207"/>
      <w:r>
        <w:t>Data Logging</w:t>
      </w:r>
      <w:bookmarkEnd w:id="207"/>
      <w:r w:rsidR="00B7510D">
        <w:t xml:space="preserve"> </w:t>
      </w:r>
    </w:p>
    <w:p w:rsidR="000D613F" w:rsidP="00F70404" w:rsidRDefault="00B7510D" w14:paraId="5809DFAE" w14:textId="77777777">
      <w:pPr>
        <w:jc w:val="both"/>
      </w:pPr>
      <w:r>
        <w:t>D</w:t>
      </w:r>
      <w:r w:rsidRPr="000D613F" w:rsidR="000D613F">
        <w:t xml:space="preserve">ata </w:t>
      </w:r>
      <w:r w:rsidR="00D204FD">
        <w:t>L</w:t>
      </w:r>
      <w:r w:rsidRPr="000D613F" w:rsidR="000D613F">
        <w:t xml:space="preserve">ogging </w:t>
      </w:r>
      <w:r w:rsidR="00D204FD">
        <w:t>can be performed automatically or manually.  U</w:t>
      </w:r>
      <w:r w:rsidRPr="000D613F" w:rsidR="000D613F">
        <w:t xml:space="preserve">ser </w:t>
      </w:r>
      <w:r w:rsidR="00D204FD">
        <w:t xml:space="preserve">is allowed </w:t>
      </w:r>
      <w:r w:rsidRPr="000D613F" w:rsidR="000D613F">
        <w:t xml:space="preserve">to </w:t>
      </w:r>
      <w:r w:rsidRPr="000D613F" w:rsidR="007129D2">
        <w:t>specify</w:t>
      </w:r>
      <w:r w:rsidR="007129D2">
        <w:t>: -</w:t>
      </w:r>
    </w:p>
    <w:p w:rsidR="006A0D17" w:rsidP="00795E53" w:rsidRDefault="000D613F" w14:paraId="0DD6FDB1" w14:textId="77777777">
      <w:pPr>
        <w:numPr>
          <w:ilvl w:val="0"/>
          <w:numId w:val="16"/>
        </w:numPr>
        <w:ind w:left="378" w:hanging="336"/>
        <w:jc w:val="both"/>
      </w:pPr>
      <w:r w:rsidRPr="000D613F">
        <w:t xml:space="preserve">the </w:t>
      </w:r>
      <w:r w:rsidR="006A0D17">
        <w:t>meter wavelength,</w:t>
      </w:r>
    </w:p>
    <w:p w:rsidR="00CE4BDE" w:rsidP="00795E53" w:rsidRDefault="00CE4BDE" w14:paraId="0BCF1CDC" w14:textId="77777777">
      <w:pPr>
        <w:numPr>
          <w:ilvl w:val="0"/>
          <w:numId w:val="16"/>
        </w:numPr>
        <w:ind w:left="378" w:hanging="336"/>
        <w:jc w:val="both"/>
      </w:pPr>
      <w:r>
        <w:t xml:space="preserve">the size of the log, </w:t>
      </w:r>
    </w:p>
    <w:p w:rsidRPr="00CE4BDE" w:rsidR="00CE4BDE" w:rsidP="00795E53" w:rsidRDefault="00CE4BDE" w14:paraId="2392E82F" w14:textId="77777777">
      <w:pPr>
        <w:numPr>
          <w:ilvl w:val="0"/>
          <w:numId w:val="16"/>
        </w:numPr>
        <w:ind w:left="378" w:hanging="336"/>
        <w:jc w:val="both"/>
      </w:pPr>
      <w:r w:rsidRPr="00CE4BDE">
        <w:t>the log time interval</w:t>
      </w:r>
      <w:r>
        <w:t xml:space="preserve"> and</w:t>
      </w:r>
      <w:r w:rsidRPr="00CE4BDE">
        <w:t xml:space="preserve"> </w:t>
      </w:r>
    </w:p>
    <w:p w:rsidR="00CE4BDE" w:rsidP="00795E53" w:rsidRDefault="00F70404" w14:paraId="55E218C2" w14:textId="77777777">
      <w:pPr>
        <w:numPr>
          <w:ilvl w:val="0"/>
          <w:numId w:val="16"/>
        </w:numPr>
        <w:spacing w:after="60"/>
        <w:ind w:left="378" w:hanging="336"/>
        <w:jc w:val="both"/>
      </w:pPr>
      <w:r>
        <w:t>Absolute or Relative mode</w:t>
      </w:r>
    </w:p>
    <w:p w:rsidR="006078D7" w:rsidP="00AC0ABC" w:rsidRDefault="006078D7" w14:paraId="5DDCA178" w14:textId="77777777">
      <w:pPr>
        <w:spacing w:after="60"/>
        <w:ind w:left="567"/>
        <w:jc w:val="center"/>
      </w:pPr>
    </w:p>
    <w:p w:rsidR="000D613F" w:rsidP="00F70404" w:rsidRDefault="000D613F" w14:paraId="742B4E02" w14:textId="77777777">
      <w:pPr>
        <w:spacing w:after="60"/>
        <w:jc w:val="both"/>
      </w:pPr>
      <w:r w:rsidRPr="000D613F">
        <w:t>During data logging, each data point is automatically written to the</w:t>
      </w:r>
      <w:r w:rsidR="00AE2F12">
        <w:t xml:space="preserve"> specified log file, minimising </w:t>
      </w:r>
      <w:r w:rsidRPr="000D613F">
        <w:t>data loss in case of a process interruption.</w:t>
      </w:r>
      <w:r w:rsidR="006A0D17">
        <w:t xml:space="preserve">   </w:t>
      </w:r>
    </w:p>
    <w:p w:rsidR="00D204FD" w:rsidP="00D204FD" w:rsidRDefault="00D204FD" w14:paraId="3C5CA5A0" w14:textId="77777777">
      <w:pPr>
        <w:spacing w:after="60"/>
        <w:jc w:val="both"/>
      </w:pPr>
    </w:p>
    <w:p w:rsidR="00D204FD" w:rsidP="00D204FD" w:rsidRDefault="00D204FD" w14:paraId="494AD18D" w14:textId="77777777">
      <w:pPr>
        <w:spacing w:after="60"/>
        <w:jc w:val="both"/>
      </w:pPr>
      <w:r w:rsidRPr="00CE4BDE">
        <w:rPr>
          <w:b/>
        </w:rPr>
        <w:t>Caution:</w:t>
      </w:r>
      <w:r w:rsidRPr="00CE4BDE">
        <w:t xml:space="preserve"> </w:t>
      </w:r>
      <w:r>
        <w:t xml:space="preserve">The source should be in CW </w:t>
      </w:r>
      <w:r w:rsidR="00993126">
        <w:t>mode;</w:t>
      </w:r>
      <w:r>
        <w:t xml:space="preserve"> </w:t>
      </w:r>
      <w:r w:rsidR="005D7393">
        <w:t>however,</w:t>
      </w:r>
      <w:r>
        <w:t xml:space="preserve"> data logging may be possible in </w:t>
      </w:r>
      <w:proofErr w:type="spellStart"/>
      <w:r>
        <w:t>AutoTest</w:t>
      </w:r>
      <w:proofErr w:type="spellEnd"/>
      <w:r>
        <w:t xml:space="preserve"> mode.  </w:t>
      </w:r>
      <w:r w:rsidRPr="00CE4BDE">
        <w:t xml:space="preserve">Depending upon sample interval and computer speed, the reading may become unreliable if the instrument is in </w:t>
      </w:r>
      <w:proofErr w:type="spellStart"/>
      <w:r w:rsidRPr="00CE4BDE">
        <w:t>Auto</w:t>
      </w:r>
      <w:r w:rsidR="00B536B2">
        <w:t>Test</w:t>
      </w:r>
      <w:proofErr w:type="spellEnd"/>
      <w:r w:rsidRPr="00CE4BDE">
        <w:t xml:space="preserve"> mode.  </w:t>
      </w:r>
      <w:proofErr w:type="spellStart"/>
      <w:r>
        <w:t>Auto</w:t>
      </w:r>
      <w:r w:rsidR="00B536B2">
        <w:t>T</w:t>
      </w:r>
      <w:r>
        <w:t>est</w:t>
      </w:r>
      <w:proofErr w:type="spellEnd"/>
      <w:r>
        <w:t xml:space="preserve"> s</w:t>
      </w:r>
      <w:r w:rsidRPr="00CE4BDE">
        <w:t xml:space="preserve">amples intervals greater than 5 seconds are generally OK. </w:t>
      </w:r>
      <w:r>
        <w:t xml:space="preserve"> </w:t>
      </w:r>
    </w:p>
    <w:p w:rsidR="00D204FD" w:rsidP="00D204FD" w:rsidRDefault="00D204FD" w14:paraId="5655F3AD" w14:textId="77777777">
      <w:pPr>
        <w:spacing w:after="60"/>
        <w:jc w:val="both"/>
      </w:pPr>
      <w:r w:rsidRPr="00CE4BDE">
        <w:t xml:space="preserve">If sampling with the source in </w:t>
      </w:r>
      <w:proofErr w:type="spellStart"/>
      <w:r w:rsidRPr="00CE4BDE">
        <w:t>Auto</w:t>
      </w:r>
      <w:r w:rsidR="00B536B2">
        <w:t>T</w:t>
      </w:r>
      <w:r w:rsidRPr="00CE4BDE">
        <w:t>est</w:t>
      </w:r>
      <w:proofErr w:type="spellEnd"/>
      <w:r w:rsidRPr="00CE4BDE">
        <w:t xml:space="preserve"> mode is required, trial test parameters before committing to the test</w:t>
      </w:r>
      <w:r>
        <w:t xml:space="preserve">.  </w:t>
      </w:r>
    </w:p>
    <w:p w:rsidR="00936747" w:rsidP="00F70404" w:rsidRDefault="00936747" w14:paraId="3A720B71" w14:textId="77777777">
      <w:pPr>
        <w:spacing w:after="60"/>
        <w:jc w:val="both"/>
        <w:rPr>
          <w:b/>
        </w:rPr>
      </w:pPr>
    </w:p>
    <w:p w:rsidR="00D204FD" w:rsidP="003E7C4A" w:rsidRDefault="00D204FD" w14:paraId="442DAE7D" w14:textId="77777777">
      <w:pPr>
        <w:pStyle w:val="Heading3"/>
        <w:spacing w:after="120"/>
      </w:pPr>
      <w:bookmarkStart w:name="_Toc80880424" w:id="208"/>
      <w:r>
        <w:t>Automatic Data logging</w:t>
      </w:r>
      <w:bookmarkEnd w:id="208"/>
      <w:r>
        <w:t xml:space="preserve"> </w:t>
      </w:r>
      <w:r w:rsidRPr="00C32690">
        <w:t xml:space="preserve"> </w:t>
      </w:r>
    </w:p>
    <w:tbl>
      <w:tblPr>
        <w:tblW w:w="9589" w:type="dxa"/>
        <w:tblInd w:w="-1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1120"/>
        <w:gridCol w:w="8469"/>
      </w:tblGrid>
      <w:tr w:rsidRPr="00405094" w:rsidR="00D204FD" w:rsidTr="00731FEF" w14:paraId="021A0E52" w14:textId="77777777">
        <w:trPr>
          <w:cantSplit/>
          <w:tblHeader/>
        </w:trPr>
        <w:tc>
          <w:tcPr>
            <w:tcW w:w="1120" w:type="dxa"/>
            <w:shd w:val="clear" w:color="auto" w:fill="C4BC96"/>
            <w:vAlign w:val="center"/>
          </w:tcPr>
          <w:p w:rsidRPr="00405094" w:rsidR="00D204FD" w:rsidP="00731FEF" w:rsidRDefault="00D204FD" w14:paraId="278BD358" w14:textId="77777777">
            <w:pPr>
              <w:spacing w:before="40" w:after="40"/>
              <w:jc w:val="center"/>
              <w:rPr>
                <w:b/>
                <w:sz w:val="22"/>
                <w:lang w:val="en-US"/>
              </w:rPr>
            </w:pPr>
            <w:r w:rsidRPr="00405094">
              <w:rPr>
                <w:b/>
                <w:sz w:val="22"/>
                <w:lang w:val="en-US"/>
              </w:rPr>
              <w:t>Step</w:t>
            </w:r>
          </w:p>
        </w:tc>
        <w:tc>
          <w:tcPr>
            <w:tcW w:w="8469" w:type="dxa"/>
            <w:shd w:val="clear" w:color="auto" w:fill="C4BC96"/>
            <w:vAlign w:val="center"/>
          </w:tcPr>
          <w:p w:rsidRPr="00405094" w:rsidR="00D204FD" w:rsidP="00D204FD" w:rsidRDefault="00D204FD" w14:paraId="3A3799F5" w14:textId="77777777">
            <w:pPr>
              <w:spacing w:before="40" w:after="40"/>
              <w:jc w:val="center"/>
              <w:rPr>
                <w:b/>
                <w:sz w:val="22"/>
                <w:lang w:val="en-US"/>
              </w:rPr>
            </w:pPr>
            <w:r>
              <w:rPr>
                <w:b/>
                <w:sz w:val="22"/>
                <w:lang w:val="en-US"/>
              </w:rPr>
              <w:t xml:space="preserve">Automatic Data Logging </w:t>
            </w:r>
            <w:r w:rsidRPr="00405094">
              <w:rPr>
                <w:b/>
                <w:sz w:val="22"/>
                <w:lang w:val="en-US"/>
              </w:rPr>
              <w:t>Procedure</w:t>
            </w:r>
          </w:p>
        </w:tc>
      </w:tr>
      <w:tr w:rsidRPr="004930A9" w:rsidR="00D204FD" w:rsidTr="00731FEF" w14:paraId="13AE7028" w14:textId="77777777">
        <w:trPr>
          <w:cantSplit/>
          <w:trHeight w:val="404"/>
        </w:trPr>
        <w:tc>
          <w:tcPr>
            <w:tcW w:w="1120" w:type="dxa"/>
          </w:tcPr>
          <w:p w:rsidRPr="004930A9" w:rsidR="00D204FD" w:rsidP="00731FEF" w:rsidRDefault="00D204FD" w14:paraId="3CA409C0" w14:textId="77777777">
            <w:pPr>
              <w:overflowPunct/>
              <w:autoSpaceDE/>
              <w:autoSpaceDN/>
              <w:adjustRightInd/>
              <w:spacing w:before="60" w:after="60"/>
              <w:jc w:val="center"/>
              <w:textAlignment w:val="auto"/>
              <w:rPr>
                <w:sz w:val="22"/>
                <w:szCs w:val="22"/>
              </w:rPr>
            </w:pPr>
            <w:r>
              <w:rPr>
                <w:sz w:val="22"/>
                <w:szCs w:val="22"/>
              </w:rPr>
              <w:t>1</w:t>
            </w:r>
          </w:p>
        </w:tc>
        <w:tc>
          <w:tcPr>
            <w:tcW w:w="8469" w:type="dxa"/>
          </w:tcPr>
          <w:p w:rsidRPr="00CE4BDE" w:rsidR="00D204FD" w:rsidP="00731FEF" w:rsidRDefault="00D204FD" w14:paraId="7C16D9CC" w14:textId="77777777">
            <w:pPr>
              <w:pStyle w:val="text"/>
              <w:spacing w:before="60" w:after="60"/>
              <w:ind w:left="0"/>
              <w:rPr>
                <w:sz w:val="22"/>
                <w:szCs w:val="22"/>
              </w:rPr>
            </w:pPr>
            <w:r>
              <w:rPr>
                <w:sz w:val="22"/>
                <w:szCs w:val="22"/>
              </w:rPr>
              <w:t xml:space="preserve">Select the </w:t>
            </w:r>
            <w:r w:rsidRPr="00F70404">
              <w:rPr>
                <w:b/>
                <w:sz w:val="22"/>
                <w:szCs w:val="22"/>
              </w:rPr>
              <w:t>“</w:t>
            </w:r>
            <w:r w:rsidRPr="00136A00">
              <w:rPr>
                <w:b/>
                <w:sz w:val="22"/>
                <w:szCs w:val="22"/>
              </w:rPr>
              <w:t>Data Logging</w:t>
            </w:r>
            <w:r>
              <w:rPr>
                <w:b/>
                <w:sz w:val="22"/>
                <w:szCs w:val="22"/>
              </w:rPr>
              <w:t>”</w:t>
            </w:r>
            <w:r>
              <w:rPr>
                <w:sz w:val="22"/>
                <w:szCs w:val="22"/>
              </w:rPr>
              <w:t xml:space="preserve"> worksheet.  </w:t>
            </w:r>
          </w:p>
        </w:tc>
      </w:tr>
      <w:tr w:rsidRPr="004930A9" w:rsidR="00D204FD" w:rsidTr="00731FEF" w14:paraId="53AF21FB" w14:textId="77777777">
        <w:trPr>
          <w:cantSplit/>
          <w:trHeight w:val="670"/>
        </w:trPr>
        <w:tc>
          <w:tcPr>
            <w:tcW w:w="1120" w:type="dxa"/>
          </w:tcPr>
          <w:p w:rsidRPr="004930A9" w:rsidR="00D204FD" w:rsidP="00731FEF" w:rsidRDefault="00D204FD" w14:paraId="26116A8D" w14:textId="77777777">
            <w:pPr>
              <w:overflowPunct/>
              <w:autoSpaceDE/>
              <w:autoSpaceDN/>
              <w:adjustRightInd/>
              <w:spacing w:before="60" w:after="60"/>
              <w:jc w:val="center"/>
              <w:textAlignment w:val="auto"/>
              <w:rPr>
                <w:sz w:val="22"/>
                <w:szCs w:val="22"/>
              </w:rPr>
            </w:pPr>
            <w:r>
              <w:rPr>
                <w:sz w:val="22"/>
                <w:szCs w:val="22"/>
              </w:rPr>
              <w:lastRenderedPageBreak/>
              <w:t>2</w:t>
            </w:r>
          </w:p>
        </w:tc>
        <w:tc>
          <w:tcPr>
            <w:tcW w:w="8469" w:type="dxa"/>
          </w:tcPr>
          <w:p w:rsidRPr="004930A9" w:rsidR="00D204FD" w:rsidP="00731FEF" w:rsidRDefault="00D204FD" w14:paraId="053169A9" w14:textId="77777777">
            <w:pPr>
              <w:pStyle w:val="text"/>
              <w:spacing w:before="60" w:after="60"/>
              <w:ind w:left="0"/>
              <w:rPr>
                <w:sz w:val="22"/>
                <w:szCs w:val="22"/>
              </w:rPr>
            </w:pPr>
            <w:r w:rsidRPr="006A0D17">
              <w:rPr>
                <w:sz w:val="22"/>
                <w:szCs w:val="22"/>
              </w:rPr>
              <w:t xml:space="preserve">To select the wavelength, use the arrow buttons next to </w:t>
            </w:r>
            <w:r w:rsidRPr="00F70404">
              <w:rPr>
                <w:b/>
                <w:sz w:val="22"/>
                <w:szCs w:val="22"/>
              </w:rPr>
              <w:t>“</w:t>
            </w:r>
            <w:r w:rsidRPr="00136A00">
              <w:rPr>
                <w:b/>
                <w:sz w:val="22"/>
                <w:szCs w:val="22"/>
              </w:rPr>
              <w:t>Wavelength</w:t>
            </w:r>
            <w:r>
              <w:rPr>
                <w:b/>
                <w:sz w:val="22"/>
                <w:szCs w:val="22"/>
              </w:rPr>
              <w:t>”</w:t>
            </w:r>
            <w:r w:rsidRPr="006A0D17">
              <w:rPr>
                <w:sz w:val="22"/>
                <w:szCs w:val="22"/>
              </w:rPr>
              <w:t>.</w:t>
            </w:r>
            <w:r>
              <w:rPr>
                <w:sz w:val="22"/>
                <w:szCs w:val="22"/>
              </w:rPr>
              <w:br/>
            </w:r>
            <w:r w:rsidRPr="00FA7953">
              <w:rPr>
                <w:b/>
                <w:sz w:val="22"/>
                <w:szCs w:val="22"/>
              </w:rPr>
              <w:t>Note:</w:t>
            </w:r>
            <w:r w:rsidRPr="00FA7953">
              <w:rPr>
                <w:sz w:val="22"/>
                <w:szCs w:val="22"/>
              </w:rPr>
              <w:t xml:space="preserve">  Meter must be connected for this function.</w:t>
            </w:r>
          </w:p>
        </w:tc>
      </w:tr>
      <w:tr w:rsidRPr="004930A9" w:rsidR="00D204FD" w:rsidTr="00731FEF" w14:paraId="3C52F431" w14:textId="77777777">
        <w:trPr>
          <w:cantSplit/>
          <w:trHeight w:val="432"/>
        </w:trPr>
        <w:tc>
          <w:tcPr>
            <w:tcW w:w="1120" w:type="dxa"/>
          </w:tcPr>
          <w:p w:rsidRPr="004930A9" w:rsidR="00D204FD" w:rsidP="00731FEF" w:rsidRDefault="00D204FD" w14:paraId="00B76CC2" w14:textId="77777777">
            <w:pPr>
              <w:overflowPunct/>
              <w:autoSpaceDE/>
              <w:autoSpaceDN/>
              <w:adjustRightInd/>
              <w:spacing w:before="60" w:after="60"/>
              <w:jc w:val="center"/>
              <w:textAlignment w:val="auto"/>
              <w:rPr>
                <w:sz w:val="22"/>
                <w:szCs w:val="22"/>
              </w:rPr>
            </w:pPr>
            <w:r>
              <w:rPr>
                <w:sz w:val="22"/>
                <w:szCs w:val="22"/>
              </w:rPr>
              <w:t>3</w:t>
            </w:r>
          </w:p>
        </w:tc>
        <w:tc>
          <w:tcPr>
            <w:tcW w:w="8469" w:type="dxa"/>
          </w:tcPr>
          <w:p w:rsidRPr="004930A9" w:rsidR="00D204FD" w:rsidP="00731FEF" w:rsidRDefault="00D204FD" w14:paraId="17D40866" w14:textId="77777777">
            <w:pPr>
              <w:spacing w:before="60" w:after="60"/>
              <w:rPr>
                <w:sz w:val="22"/>
                <w:szCs w:val="22"/>
              </w:rPr>
            </w:pPr>
            <w:r>
              <w:rPr>
                <w:sz w:val="22"/>
                <w:szCs w:val="22"/>
              </w:rPr>
              <w:t xml:space="preserve">Define </w:t>
            </w:r>
            <w:r w:rsidRPr="00F70404">
              <w:rPr>
                <w:b/>
                <w:sz w:val="22"/>
                <w:szCs w:val="22"/>
              </w:rPr>
              <w:t>“</w:t>
            </w:r>
            <w:r w:rsidRPr="00136A00">
              <w:rPr>
                <w:b/>
                <w:sz w:val="22"/>
                <w:szCs w:val="22"/>
              </w:rPr>
              <w:t>Size of log</w:t>
            </w:r>
            <w:r>
              <w:rPr>
                <w:b/>
                <w:sz w:val="22"/>
                <w:szCs w:val="22"/>
              </w:rPr>
              <w:t>”</w:t>
            </w:r>
            <w:r w:rsidRPr="00F70404">
              <w:rPr>
                <w:sz w:val="22"/>
                <w:szCs w:val="22"/>
              </w:rPr>
              <w:t>.</w:t>
            </w:r>
          </w:p>
        </w:tc>
      </w:tr>
      <w:tr w:rsidRPr="004930A9" w:rsidR="00D204FD" w:rsidTr="00731FEF" w14:paraId="52F55AC9" w14:textId="77777777">
        <w:trPr>
          <w:cantSplit/>
          <w:trHeight w:val="432"/>
        </w:trPr>
        <w:tc>
          <w:tcPr>
            <w:tcW w:w="1120" w:type="dxa"/>
          </w:tcPr>
          <w:p w:rsidRPr="004930A9" w:rsidR="00D204FD" w:rsidP="00731FEF" w:rsidRDefault="00D204FD" w14:paraId="556ED78D" w14:textId="77777777">
            <w:pPr>
              <w:overflowPunct/>
              <w:autoSpaceDE/>
              <w:autoSpaceDN/>
              <w:adjustRightInd/>
              <w:spacing w:before="60" w:after="60"/>
              <w:jc w:val="center"/>
              <w:textAlignment w:val="auto"/>
              <w:rPr>
                <w:sz w:val="22"/>
                <w:szCs w:val="22"/>
              </w:rPr>
            </w:pPr>
            <w:r>
              <w:rPr>
                <w:sz w:val="22"/>
                <w:szCs w:val="22"/>
              </w:rPr>
              <w:t>4</w:t>
            </w:r>
          </w:p>
        </w:tc>
        <w:tc>
          <w:tcPr>
            <w:tcW w:w="8469" w:type="dxa"/>
          </w:tcPr>
          <w:p w:rsidRPr="006A0D17" w:rsidR="00D204FD" w:rsidP="00731FEF" w:rsidRDefault="00D204FD" w14:paraId="185012FE" w14:textId="77777777">
            <w:pPr>
              <w:spacing w:before="60" w:after="60"/>
              <w:rPr>
                <w:sz w:val="22"/>
                <w:szCs w:val="22"/>
              </w:rPr>
            </w:pPr>
            <w:r>
              <w:rPr>
                <w:sz w:val="22"/>
                <w:szCs w:val="22"/>
              </w:rPr>
              <w:t xml:space="preserve">Define </w:t>
            </w:r>
            <w:r w:rsidRPr="00F70404">
              <w:rPr>
                <w:b/>
                <w:sz w:val="22"/>
                <w:szCs w:val="22"/>
              </w:rPr>
              <w:t>“</w:t>
            </w:r>
            <w:r>
              <w:rPr>
                <w:b/>
                <w:sz w:val="22"/>
                <w:szCs w:val="22"/>
              </w:rPr>
              <w:t>Log Interva</w:t>
            </w:r>
            <w:r w:rsidRPr="00136A00">
              <w:rPr>
                <w:b/>
                <w:sz w:val="22"/>
                <w:szCs w:val="22"/>
              </w:rPr>
              <w:t>l (sec)</w:t>
            </w:r>
            <w:r>
              <w:rPr>
                <w:b/>
                <w:sz w:val="22"/>
                <w:szCs w:val="22"/>
              </w:rPr>
              <w:t>”</w:t>
            </w:r>
            <w:r w:rsidRPr="00F70404">
              <w:rPr>
                <w:i/>
                <w:sz w:val="22"/>
                <w:szCs w:val="22"/>
              </w:rPr>
              <w:t xml:space="preserve">. </w:t>
            </w:r>
            <w:r>
              <w:rPr>
                <w:b/>
                <w:i/>
                <w:sz w:val="22"/>
                <w:szCs w:val="22"/>
              </w:rPr>
              <w:t xml:space="preserve"> </w:t>
            </w:r>
          </w:p>
        </w:tc>
      </w:tr>
      <w:tr w:rsidRPr="004930A9" w:rsidR="00D204FD" w:rsidTr="00731FEF" w14:paraId="6CD443A1" w14:textId="77777777">
        <w:trPr>
          <w:cantSplit/>
          <w:trHeight w:val="417"/>
        </w:trPr>
        <w:tc>
          <w:tcPr>
            <w:tcW w:w="1120" w:type="dxa"/>
          </w:tcPr>
          <w:p w:rsidRPr="004930A9" w:rsidR="00D204FD" w:rsidP="00731FEF" w:rsidRDefault="00D204FD" w14:paraId="29A8B9EC" w14:textId="77777777">
            <w:pPr>
              <w:overflowPunct/>
              <w:autoSpaceDE/>
              <w:autoSpaceDN/>
              <w:adjustRightInd/>
              <w:spacing w:before="60" w:after="60"/>
              <w:jc w:val="center"/>
              <w:textAlignment w:val="auto"/>
              <w:rPr>
                <w:sz w:val="22"/>
                <w:szCs w:val="22"/>
              </w:rPr>
            </w:pPr>
            <w:r>
              <w:rPr>
                <w:sz w:val="22"/>
                <w:szCs w:val="22"/>
              </w:rPr>
              <w:t>5</w:t>
            </w:r>
          </w:p>
        </w:tc>
        <w:tc>
          <w:tcPr>
            <w:tcW w:w="8469" w:type="dxa"/>
          </w:tcPr>
          <w:p w:rsidR="00D204FD" w:rsidP="00731FEF" w:rsidRDefault="00D204FD" w14:paraId="48F15199" w14:textId="77777777">
            <w:pPr>
              <w:spacing w:before="60" w:after="60"/>
              <w:rPr>
                <w:sz w:val="22"/>
                <w:szCs w:val="22"/>
              </w:rPr>
            </w:pPr>
            <w:r>
              <w:rPr>
                <w:sz w:val="22"/>
                <w:szCs w:val="22"/>
              </w:rPr>
              <w:t xml:space="preserve">If required, select </w:t>
            </w:r>
            <w:r w:rsidRPr="00F70404">
              <w:rPr>
                <w:b/>
                <w:sz w:val="22"/>
                <w:szCs w:val="22"/>
              </w:rPr>
              <w:t>“</w:t>
            </w:r>
            <w:r w:rsidRPr="00136A00">
              <w:rPr>
                <w:b/>
                <w:sz w:val="22"/>
                <w:szCs w:val="22"/>
              </w:rPr>
              <w:t>Relative Mode</w:t>
            </w:r>
            <w:r>
              <w:rPr>
                <w:b/>
                <w:sz w:val="22"/>
                <w:szCs w:val="22"/>
              </w:rPr>
              <w:t>”</w:t>
            </w:r>
            <w:r w:rsidRPr="00F70404">
              <w:rPr>
                <w:sz w:val="22"/>
                <w:szCs w:val="22"/>
              </w:rPr>
              <w:t>.</w:t>
            </w:r>
          </w:p>
        </w:tc>
      </w:tr>
      <w:tr w:rsidRPr="004930A9" w:rsidR="00D204FD" w:rsidTr="00731FEF" w14:paraId="21D11ABE" w14:textId="77777777">
        <w:trPr>
          <w:cantSplit/>
        </w:trPr>
        <w:tc>
          <w:tcPr>
            <w:tcW w:w="1120" w:type="dxa"/>
          </w:tcPr>
          <w:p w:rsidRPr="004930A9" w:rsidR="00D204FD" w:rsidP="00731FEF" w:rsidRDefault="00D204FD" w14:paraId="26336AA8" w14:textId="77777777">
            <w:pPr>
              <w:overflowPunct/>
              <w:autoSpaceDE/>
              <w:autoSpaceDN/>
              <w:adjustRightInd/>
              <w:spacing w:before="60" w:after="60"/>
              <w:jc w:val="center"/>
              <w:textAlignment w:val="auto"/>
              <w:rPr>
                <w:sz w:val="22"/>
                <w:szCs w:val="22"/>
              </w:rPr>
            </w:pPr>
            <w:r>
              <w:rPr>
                <w:sz w:val="22"/>
                <w:szCs w:val="22"/>
              </w:rPr>
              <w:t>6</w:t>
            </w:r>
          </w:p>
        </w:tc>
        <w:tc>
          <w:tcPr>
            <w:tcW w:w="8469" w:type="dxa"/>
          </w:tcPr>
          <w:p w:rsidR="00D204FD" w:rsidP="00731FEF" w:rsidRDefault="00D204FD" w14:paraId="1D8F698D" w14:textId="77777777">
            <w:pPr>
              <w:spacing w:before="60" w:after="60"/>
              <w:rPr>
                <w:sz w:val="22"/>
                <w:szCs w:val="22"/>
              </w:rPr>
            </w:pPr>
            <w:r>
              <w:rPr>
                <w:sz w:val="22"/>
                <w:szCs w:val="22"/>
              </w:rPr>
              <w:t xml:space="preserve">If required, add a </w:t>
            </w:r>
            <w:r w:rsidRPr="00F70404">
              <w:rPr>
                <w:b/>
                <w:sz w:val="22"/>
                <w:szCs w:val="22"/>
              </w:rPr>
              <w:t>“</w:t>
            </w:r>
            <w:r w:rsidRPr="00136A00">
              <w:rPr>
                <w:b/>
                <w:sz w:val="22"/>
                <w:szCs w:val="22"/>
              </w:rPr>
              <w:t>Description</w:t>
            </w:r>
            <w:r>
              <w:rPr>
                <w:b/>
                <w:sz w:val="22"/>
                <w:szCs w:val="22"/>
              </w:rPr>
              <w:t>”</w:t>
            </w:r>
            <w:r w:rsidRPr="00F70404">
              <w:rPr>
                <w:sz w:val="22"/>
                <w:szCs w:val="22"/>
              </w:rPr>
              <w:t>.</w:t>
            </w:r>
          </w:p>
        </w:tc>
      </w:tr>
      <w:tr w:rsidRPr="004930A9" w:rsidR="00D204FD" w:rsidTr="00731FEF" w14:paraId="23551DAB" w14:textId="77777777">
        <w:trPr>
          <w:cantSplit/>
          <w:trHeight w:val="559"/>
        </w:trPr>
        <w:tc>
          <w:tcPr>
            <w:tcW w:w="1120" w:type="dxa"/>
          </w:tcPr>
          <w:p w:rsidRPr="004930A9" w:rsidR="00D204FD" w:rsidP="00731FEF" w:rsidRDefault="00D204FD" w14:paraId="6DFBC0AA" w14:textId="77777777">
            <w:pPr>
              <w:overflowPunct/>
              <w:autoSpaceDE/>
              <w:autoSpaceDN/>
              <w:adjustRightInd/>
              <w:spacing w:before="60" w:after="60"/>
              <w:jc w:val="center"/>
              <w:textAlignment w:val="auto"/>
              <w:rPr>
                <w:sz w:val="22"/>
                <w:szCs w:val="22"/>
              </w:rPr>
            </w:pPr>
            <w:r>
              <w:rPr>
                <w:sz w:val="22"/>
                <w:szCs w:val="22"/>
              </w:rPr>
              <w:t>7</w:t>
            </w:r>
          </w:p>
        </w:tc>
        <w:tc>
          <w:tcPr>
            <w:tcW w:w="8469" w:type="dxa"/>
            <w:vAlign w:val="center"/>
          </w:tcPr>
          <w:p w:rsidRPr="006A0D17" w:rsidR="00D204FD" w:rsidP="00731FEF" w:rsidRDefault="00D204FD" w14:paraId="6E1B2B32" w14:textId="77777777">
            <w:pPr>
              <w:spacing w:before="60" w:after="60"/>
              <w:rPr>
                <w:sz w:val="22"/>
                <w:szCs w:val="22"/>
              </w:rPr>
            </w:pPr>
            <w:r>
              <w:rPr>
                <w:sz w:val="22"/>
                <w:szCs w:val="22"/>
              </w:rPr>
              <w:t xml:space="preserve">To clear existing data, select </w:t>
            </w:r>
            <w:r w:rsidRPr="00267230">
              <w:rPr>
                <w:lang w:val="en-US"/>
              </w:rPr>
              <w:t xml:space="preserve">KITS™ </w:t>
            </w:r>
            <w:r>
              <w:rPr>
                <w:sz w:val="22"/>
                <w:szCs w:val="22"/>
              </w:rPr>
              <w:t>command,</w:t>
            </w:r>
            <w:r w:rsidRPr="00136A00">
              <w:rPr>
                <w:b/>
                <w:i/>
                <w:sz w:val="22"/>
                <w:szCs w:val="22"/>
              </w:rPr>
              <w:t xml:space="preserve"> [</w:t>
            </w:r>
            <w:r>
              <w:rPr>
                <w:b/>
                <w:i/>
                <w:sz w:val="22"/>
                <w:szCs w:val="22"/>
              </w:rPr>
              <w:t>Clear Log]</w:t>
            </w:r>
            <w:r w:rsidRPr="00F70404">
              <w:rPr>
                <w:sz w:val="22"/>
                <w:szCs w:val="22"/>
              </w:rPr>
              <w:t>.</w:t>
            </w:r>
          </w:p>
        </w:tc>
      </w:tr>
      <w:tr w:rsidRPr="004930A9" w:rsidR="00D204FD" w:rsidTr="001D343B" w14:paraId="258E89F4" w14:textId="77777777">
        <w:trPr>
          <w:cantSplit/>
          <w:trHeight w:val="3322"/>
        </w:trPr>
        <w:tc>
          <w:tcPr>
            <w:tcW w:w="1120" w:type="dxa"/>
          </w:tcPr>
          <w:p w:rsidRPr="004930A9" w:rsidR="00D204FD" w:rsidP="00731FEF" w:rsidRDefault="00D204FD" w14:paraId="135FF062" w14:textId="77777777">
            <w:pPr>
              <w:overflowPunct/>
              <w:autoSpaceDE/>
              <w:autoSpaceDN/>
              <w:adjustRightInd/>
              <w:spacing w:before="60" w:after="60"/>
              <w:jc w:val="center"/>
              <w:textAlignment w:val="auto"/>
              <w:rPr>
                <w:sz w:val="22"/>
                <w:szCs w:val="22"/>
              </w:rPr>
            </w:pPr>
            <w:r>
              <w:rPr>
                <w:sz w:val="22"/>
                <w:szCs w:val="22"/>
              </w:rPr>
              <w:t>8</w:t>
            </w:r>
          </w:p>
        </w:tc>
        <w:tc>
          <w:tcPr>
            <w:tcW w:w="8469" w:type="dxa"/>
          </w:tcPr>
          <w:p w:rsidR="00D204FD" w:rsidP="00731FEF" w:rsidRDefault="00D204FD" w14:paraId="6295891C" w14:textId="77777777">
            <w:pPr>
              <w:spacing w:before="60" w:after="60"/>
              <w:rPr>
                <w:sz w:val="22"/>
                <w:szCs w:val="22"/>
              </w:rPr>
            </w:pPr>
            <w:r>
              <w:rPr>
                <w:sz w:val="22"/>
                <w:szCs w:val="22"/>
              </w:rPr>
              <w:t xml:space="preserve">To start logging, click </w:t>
            </w:r>
            <w:r w:rsidRPr="00267230">
              <w:rPr>
                <w:lang w:val="en-US"/>
              </w:rPr>
              <w:t xml:space="preserve">KITS™ </w:t>
            </w:r>
            <w:r>
              <w:rPr>
                <w:sz w:val="22"/>
                <w:szCs w:val="22"/>
              </w:rPr>
              <w:t xml:space="preserve">command, </w:t>
            </w:r>
            <w:r>
              <w:rPr>
                <w:b/>
                <w:i/>
                <w:sz w:val="22"/>
                <w:szCs w:val="22"/>
              </w:rPr>
              <w:t xml:space="preserve">[Start </w:t>
            </w:r>
            <w:proofErr w:type="spellStart"/>
            <w:r>
              <w:rPr>
                <w:b/>
                <w:i/>
                <w:sz w:val="22"/>
                <w:szCs w:val="22"/>
              </w:rPr>
              <w:t>Autolog</w:t>
            </w:r>
            <w:proofErr w:type="spellEnd"/>
            <w:r>
              <w:rPr>
                <w:b/>
                <w:i/>
                <w:sz w:val="22"/>
                <w:szCs w:val="22"/>
              </w:rPr>
              <w:t xml:space="preserve">] </w:t>
            </w:r>
            <w:r w:rsidRPr="00FA7953">
              <w:rPr>
                <w:sz w:val="22"/>
                <w:szCs w:val="22"/>
              </w:rPr>
              <w:t xml:space="preserve">and enter file name </w:t>
            </w:r>
            <w:r w:rsidRPr="00FA7953" w:rsidR="005D7393">
              <w:rPr>
                <w:sz w:val="22"/>
                <w:szCs w:val="22"/>
              </w:rPr>
              <w:t>in the dialog box</w:t>
            </w:r>
            <w:r w:rsidR="005D7393">
              <w:rPr>
                <w:sz w:val="22"/>
                <w:szCs w:val="22"/>
              </w:rPr>
              <w:t xml:space="preserve">, </w:t>
            </w:r>
            <w:r>
              <w:rPr>
                <w:sz w:val="22"/>
                <w:szCs w:val="22"/>
              </w:rPr>
              <w:t xml:space="preserve">and select </w:t>
            </w:r>
            <w:r w:rsidR="005D7393">
              <w:rPr>
                <w:sz w:val="22"/>
                <w:szCs w:val="22"/>
              </w:rPr>
              <w:t xml:space="preserve">a </w:t>
            </w:r>
            <w:r>
              <w:rPr>
                <w:sz w:val="22"/>
                <w:szCs w:val="22"/>
              </w:rPr>
              <w:t>directory to save data</w:t>
            </w:r>
            <w:r w:rsidRPr="00FA7953">
              <w:rPr>
                <w:sz w:val="22"/>
                <w:szCs w:val="22"/>
              </w:rPr>
              <w:t>.</w:t>
            </w:r>
            <w:r w:rsidRPr="006D650F">
              <w:rPr>
                <w:sz w:val="22"/>
                <w:szCs w:val="22"/>
              </w:rPr>
              <w:t xml:space="preserve"> </w:t>
            </w:r>
          </w:p>
          <w:p w:rsidRPr="00D73A96" w:rsidR="001D343B" w:rsidP="001D343B" w:rsidRDefault="001D343B" w14:paraId="1DB9E924" w14:textId="77777777">
            <w:pPr>
              <w:spacing w:after="120"/>
              <w:rPr>
                <w:noProof/>
                <w:lang w:eastAsia="zh-CN"/>
              </w:rPr>
            </w:pPr>
            <w:r w:rsidRPr="00D73A96">
              <w:rPr>
                <w:sz w:val="22"/>
                <w:szCs w:val="22"/>
              </w:rPr>
              <w:t xml:space="preserve">If </w:t>
            </w:r>
            <w:r w:rsidR="00EF2CF8">
              <w:rPr>
                <w:sz w:val="22"/>
                <w:szCs w:val="22"/>
              </w:rPr>
              <w:t xml:space="preserve">Excel is in cell </w:t>
            </w:r>
            <w:r w:rsidR="00E56882">
              <w:rPr>
                <w:sz w:val="22"/>
                <w:szCs w:val="22"/>
              </w:rPr>
              <w:t>input</w:t>
            </w:r>
            <w:r w:rsidR="00EF2CF8">
              <w:rPr>
                <w:sz w:val="22"/>
                <w:szCs w:val="22"/>
              </w:rPr>
              <w:t xml:space="preserve"> mode (</w:t>
            </w:r>
            <w:r w:rsidR="005D7393">
              <w:rPr>
                <w:sz w:val="22"/>
                <w:szCs w:val="22"/>
              </w:rPr>
              <w:t>e.g.</w:t>
            </w:r>
            <w:r w:rsidR="00EF2CF8">
              <w:rPr>
                <w:sz w:val="22"/>
                <w:szCs w:val="22"/>
              </w:rPr>
              <w:t xml:space="preserve"> </w:t>
            </w:r>
            <w:r w:rsidR="005D7393">
              <w:rPr>
                <w:sz w:val="22"/>
                <w:szCs w:val="22"/>
              </w:rPr>
              <w:t xml:space="preserve">the </w:t>
            </w:r>
            <w:r w:rsidR="00EF2CF8">
              <w:rPr>
                <w:sz w:val="22"/>
                <w:szCs w:val="22"/>
              </w:rPr>
              <w:t xml:space="preserve">cursor is </w:t>
            </w:r>
            <w:r w:rsidR="005D7393">
              <w:rPr>
                <w:sz w:val="22"/>
                <w:szCs w:val="22"/>
              </w:rPr>
              <w:t xml:space="preserve">placed </w:t>
            </w:r>
            <w:r w:rsidR="00EF2CF8">
              <w:rPr>
                <w:sz w:val="22"/>
                <w:szCs w:val="22"/>
              </w:rPr>
              <w:t xml:space="preserve">inside the </w:t>
            </w:r>
            <w:r w:rsidRPr="00D73A96" w:rsidR="00EF2CF8">
              <w:rPr>
                <w:b/>
                <w:sz w:val="22"/>
                <w:szCs w:val="22"/>
              </w:rPr>
              <w:t>“Size of log”</w:t>
            </w:r>
            <w:r w:rsidR="00EF2CF8">
              <w:rPr>
                <w:b/>
                <w:sz w:val="22"/>
                <w:szCs w:val="22"/>
              </w:rPr>
              <w:t xml:space="preserve"> </w:t>
            </w:r>
            <w:r w:rsidR="00EF2CF8">
              <w:rPr>
                <w:sz w:val="22"/>
                <w:szCs w:val="22"/>
              </w:rPr>
              <w:t xml:space="preserve">cell), clicking </w:t>
            </w:r>
            <w:r w:rsidRPr="00D73A96" w:rsidR="00EF2CF8">
              <w:rPr>
                <w:b/>
                <w:i/>
                <w:sz w:val="22"/>
                <w:szCs w:val="22"/>
              </w:rPr>
              <w:t xml:space="preserve">[Start </w:t>
            </w:r>
            <w:proofErr w:type="spellStart"/>
            <w:r w:rsidRPr="00D73A96" w:rsidR="00EF2CF8">
              <w:rPr>
                <w:b/>
                <w:i/>
                <w:sz w:val="22"/>
                <w:szCs w:val="22"/>
              </w:rPr>
              <w:t>Autolog</w:t>
            </w:r>
            <w:proofErr w:type="spellEnd"/>
            <w:r w:rsidRPr="00D73A96" w:rsidR="00EF2CF8">
              <w:rPr>
                <w:b/>
                <w:i/>
                <w:sz w:val="22"/>
                <w:szCs w:val="22"/>
              </w:rPr>
              <w:t>]</w:t>
            </w:r>
            <w:r w:rsidRPr="00A42F79" w:rsidR="00EF2CF8">
              <w:rPr>
                <w:sz w:val="22"/>
                <w:szCs w:val="22"/>
              </w:rPr>
              <w:t xml:space="preserve"> </w:t>
            </w:r>
            <w:r w:rsidR="00EF2CF8">
              <w:rPr>
                <w:sz w:val="22"/>
                <w:szCs w:val="22"/>
              </w:rPr>
              <w:t xml:space="preserve">will trigger </w:t>
            </w:r>
            <w:r w:rsidRPr="00D73A96">
              <w:rPr>
                <w:sz w:val="22"/>
                <w:szCs w:val="22"/>
              </w:rPr>
              <w:t>the error message below</w:t>
            </w:r>
            <w:r w:rsidR="00EF2CF8">
              <w:rPr>
                <w:sz w:val="22"/>
                <w:szCs w:val="22"/>
              </w:rPr>
              <w:t>.</w:t>
            </w:r>
            <w:r w:rsidRPr="00D73A96" w:rsidR="00616499">
              <w:rPr>
                <w:sz w:val="22"/>
                <w:szCs w:val="22"/>
              </w:rPr>
              <w:t xml:space="preserve"> </w:t>
            </w:r>
            <w:r w:rsidR="00EF2CF8">
              <w:rPr>
                <w:sz w:val="22"/>
                <w:szCs w:val="22"/>
              </w:rPr>
              <w:t>Exit</w:t>
            </w:r>
            <w:r w:rsidRPr="00D73A96" w:rsidR="006A5B0C">
              <w:rPr>
                <w:sz w:val="22"/>
                <w:szCs w:val="22"/>
              </w:rPr>
              <w:t xml:space="preserve"> </w:t>
            </w:r>
            <w:r w:rsidR="00E56882">
              <w:rPr>
                <w:sz w:val="22"/>
                <w:szCs w:val="22"/>
              </w:rPr>
              <w:t xml:space="preserve">input mode </w:t>
            </w:r>
            <w:r w:rsidRPr="00D73A96" w:rsidR="006A5B0C">
              <w:rPr>
                <w:sz w:val="22"/>
                <w:szCs w:val="22"/>
              </w:rPr>
              <w:t>by clicking on any cell</w:t>
            </w:r>
            <w:r w:rsidR="005D7393">
              <w:rPr>
                <w:sz w:val="22"/>
                <w:szCs w:val="22"/>
              </w:rPr>
              <w:t xml:space="preserve"> outside the tables, </w:t>
            </w:r>
            <w:proofErr w:type="spellStart"/>
            <w:r w:rsidR="005D7393">
              <w:rPr>
                <w:sz w:val="22"/>
                <w:szCs w:val="22"/>
              </w:rPr>
              <w:t>amd</w:t>
            </w:r>
            <w:proofErr w:type="spellEnd"/>
            <w:r w:rsidR="005D7393">
              <w:rPr>
                <w:sz w:val="22"/>
                <w:szCs w:val="22"/>
              </w:rPr>
              <w:t xml:space="preserve"> c</w:t>
            </w:r>
            <w:r w:rsidRPr="00D73A96">
              <w:rPr>
                <w:sz w:val="22"/>
                <w:szCs w:val="22"/>
              </w:rPr>
              <w:t>lick</w:t>
            </w:r>
            <w:r w:rsidRPr="00D73A96">
              <w:rPr>
                <w:b/>
                <w:sz w:val="22"/>
                <w:szCs w:val="22"/>
              </w:rPr>
              <w:t xml:space="preserve"> </w:t>
            </w:r>
            <w:r w:rsidRPr="00D73A96">
              <w:rPr>
                <w:b/>
                <w:i/>
                <w:sz w:val="22"/>
                <w:szCs w:val="22"/>
              </w:rPr>
              <w:t xml:space="preserve">[Start </w:t>
            </w:r>
            <w:proofErr w:type="spellStart"/>
            <w:r w:rsidRPr="00D73A96">
              <w:rPr>
                <w:b/>
                <w:i/>
                <w:sz w:val="22"/>
                <w:szCs w:val="22"/>
              </w:rPr>
              <w:t>Autolog</w:t>
            </w:r>
            <w:proofErr w:type="spellEnd"/>
            <w:r w:rsidRPr="00D73A96">
              <w:rPr>
                <w:b/>
                <w:i/>
                <w:sz w:val="22"/>
                <w:szCs w:val="22"/>
              </w:rPr>
              <w:t xml:space="preserve">] </w:t>
            </w:r>
            <w:r w:rsidRPr="00D73A96">
              <w:rPr>
                <w:sz w:val="22"/>
                <w:szCs w:val="22"/>
              </w:rPr>
              <w:t>to restart auto data logging.</w:t>
            </w:r>
            <w:r w:rsidRPr="00D73A96">
              <w:rPr>
                <w:b/>
                <w:i/>
                <w:sz w:val="22"/>
                <w:szCs w:val="22"/>
              </w:rPr>
              <w:t xml:space="preserve"> </w:t>
            </w:r>
          </w:p>
          <w:p w:rsidR="001D343B" w:rsidP="00A54F40" w:rsidRDefault="001D343B" w14:paraId="0031C81F" w14:textId="77777777">
            <w:pPr>
              <w:spacing w:after="60"/>
              <w:jc w:val="center"/>
              <w:rPr>
                <w:sz w:val="22"/>
                <w:szCs w:val="22"/>
              </w:rPr>
            </w:pPr>
            <w:r>
              <w:rPr>
                <w:noProof/>
                <w:lang w:eastAsia="en-AU"/>
              </w:rPr>
              <w:drawing>
                <wp:inline distT="0" distB="0" distL="0" distR="0" wp14:anchorId="6E7F4D0B" wp14:editId="6EBBC19E">
                  <wp:extent cx="1311310" cy="907071"/>
                  <wp:effectExtent l="19050" t="0" r="31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cstate="print"/>
                          <a:stretch>
                            <a:fillRect/>
                          </a:stretch>
                        </pic:blipFill>
                        <pic:spPr>
                          <a:xfrm>
                            <a:off x="0" y="0"/>
                            <a:ext cx="1315491" cy="909963"/>
                          </a:xfrm>
                          <a:prstGeom prst="rect">
                            <a:avLst/>
                          </a:prstGeom>
                        </pic:spPr>
                      </pic:pic>
                    </a:graphicData>
                  </a:graphic>
                </wp:inline>
              </w:drawing>
            </w:r>
          </w:p>
          <w:p w:rsidRPr="001D343B" w:rsidR="001D343B" w:rsidP="00963882" w:rsidRDefault="00D204FD" w14:paraId="10D71007" w14:textId="77777777">
            <w:pPr>
              <w:pStyle w:val="ListParagraph"/>
              <w:numPr>
                <w:ilvl w:val="0"/>
                <w:numId w:val="55"/>
              </w:numPr>
              <w:spacing w:after="60"/>
              <w:ind w:left="263" w:hanging="263"/>
              <w:rPr>
                <w:sz w:val="22"/>
                <w:szCs w:val="22"/>
              </w:rPr>
            </w:pPr>
            <w:r>
              <w:rPr>
                <w:sz w:val="22"/>
                <w:szCs w:val="22"/>
              </w:rPr>
              <w:t xml:space="preserve">Consider using the </w:t>
            </w:r>
            <w:r w:rsidRPr="00F70404">
              <w:rPr>
                <w:b/>
                <w:sz w:val="22"/>
                <w:szCs w:val="22"/>
              </w:rPr>
              <w:t>“Description”</w:t>
            </w:r>
            <w:r w:rsidRPr="00D039F7">
              <w:rPr>
                <w:sz w:val="22"/>
                <w:szCs w:val="22"/>
              </w:rPr>
              <w:t xml:space="preserve"> from Step 6 above for the file name.  </w:t>
            </w:r>
          </w:p>
        </w:tc>
      </w:tr>
      <w:tr w:rsidRPr="004930A9" w:rsidR="00D204FD" w:rsidTr="00731FEF" w14:paraId="7BE06E3E" w14:textId="77777777">
        <w:trPr>
          <w:cantSplit/>
          <w:trHeight w:val="740"/>
        </w:trPr>
        <w:tc>
          <w:tcPr>
            <w:tcW w:w="1120" w:type="dxa"/>
          </w:tcPr>
          <w:p w:rsidRPr="004930A9" w:rsidR="00D204FD" w:rsidP="00731FEF" w:rsidRDefault="00D204FD" w14:paraId="684F1A54" w14:textId="77777777">
            <w:pPr>
              <w:overflowPunct/>
              <w:autoSpaceDE/>
              <w:autoSpaceDN/>
              <w:adjustRightInd/>
              <w:spacing w:before="60" w:after="60"/>
              <w:jc w:val="center"/>
              <w:textAlignment w:val="auto"/>
              <w:rPr>
                <w:sz w:val="22"/>
                <w:szCs w:val="22"/>
              </w:rPr>
            </w:pPr>
            <w:r>
              <w:rPr>
                <w:sz w:val="22"/>
                <w:szCs w:val="22"/>
              </w:rPr>
              <w:t>9</w:t>
            </w:r>
          </w:p>
        </w:tc>
        <w:tc>
          <w:tcPr>
            <w:tcW w:w="8469" w:type="dxa"/>
          </w:tcPr>
          <w:p w:rsidR="00D204FD" w:rsidP="00FC6159" w:rsidRDefault="00D204FD" w14:paraId="3DB1FFE0" w14:textId="77777777">
            <w:pPr>
              <w:spacing w:before="60" w:after="60"/>
              <w:rPr>
                <w:sz w:val="22"/>
                <w:szCs w:val="22"/>
              </w:rPr>
            </w:pPr>
            <w:r>
              <w:rPr>
                <w:sz w:val="22"/>
                <w:szCs w:val="22"/>
              </w:rPr>
              <w:t xml:space="preserve">To </w:t>
            </w:r>
            <w:r w:rsidR="00E56882">
              <w:rPr>
                <w:sz w:val="22"/>
                <w:szCs w:val="22"/>
              </w:rPr>
              <w:t xml:space="preserve">hold </w:t>
            </w:r>
            <w:r>
              <w:rPr>
                <w:sz w:val="22"/>
                <w:szCs w:val="22"/>
              </w:rPr>
              <w:t xml:space="preserve">data logging before it is completed, click </w:t>
            </w:r>
            <w:r w:rsidRPr="00267230">
              <w:rPr>
                <w:lang w:val="en-US"/>
              </w:rPr>
              <w:t xml:space="preserve">KITS™ </w:t>
            </w:r>
            <w:r>
              <w:rPr>
                <w:sz w:val="22"/>
                <w:szCs w:val="22"/>
              </w:rPr>
              <w:t xml:space="preserve">command, </w:t>
            </w:r>
            <w:r w:rsidRPr="00FC6159">
              <w:rPr>
                <w:b/>
                <w:i/>
                <w:sz w:val="22"/>
                <w:szCs w:val="22"/>
              </w:rPr>
              <w:t>[Stop]</w:t>
            </w:r>
            <w:r w:rsidRPr="00D039F7">
              <w:rPr>
                <w:b/>
                <w:sz w:val="22"/>
                <w:szCs w:val="22"/>
              </w:rPr>
              <w:t>.</w:t>
            </w:r>
            <w:r w:rsidRPr="00D039F7">
              <w:rPr>
                <w:sz w:val="22"/>
                <w:szCs w:val="22"/>
              </w:rPr>
              <w:t xml:space="preserve"> </w:t>
            </w:r>
            <w:r>
              <w:rPr>
                <w:sz w:val="22"/>
                <w:szCs w:val="22"/>
              </w:rPr>
              <w:t xml:space="preserve"> To res</w:t>
            </w:r>
            <w:r w:rsidR="00FC6159">
              <w:rPr>
                <w:sz w:val="22"/>
                <w:szCs w:val="22"/>
              </w:rPr>
              <w:t>ume</w:t>
            </w:r>
            <w:r>
              <w:rPr>
                <w:sz w:val="22"/>
                <w:szCs w:val="22"/>
              </w:rPr>
              <w:t xml:space="preserve"> data logging, click </w:t>
            </w:r>
            <w:r w:rsidRPr="00267230">
              <w:rPr>
                <w:lang w:val="en-US"/>
              </w:rPr>
              <w:t xml:space="preserve">KITS™ </w:t>
            </w:r>
            <w:r>
              <w:rPr>
                <w:sz w:val="22"/>
                <w:szCs w:val="22"/>
              </w:rPr>
              <w:t xml:space="preserve">command </w:t>
            </w:r>
            <w:r>
              <w:rPr>
                <w:b/>
                <w:i/>
                <w:sz w:val="22"/>
                <w:szCs w:val="22"/>
              </w:rPr>
              <w:t>[Continue</w:t>
            </w:r>
            <w:r w:rsidR="00FC6159">
              <w:rPr>
                <w:b/>
                <w:i/>
                <w:sz w:val="22"/>
                <w:szCs w:val="22"/>
              </w:rPr>
              <w:t xml:space="preserve"> </w:t>
            </w:r>
            <w:proofErr w:type="spellStart"/>
            <w:r w:rsidR="00FC6159">
              <w:rPr>
                <w:b/>
                <w:i/>
                <w:sz w:val="22"/>
                <w:szCs w:val="22"/>
              </w:rPr>
              <w:t>AutoLog</w:t>
            </w:r>
            <w:proofErr w:type="spellEnd"/>
            <w:r>
              <w:rPr>
                <w:b/>
                <w:i/>
                <w:sz w:val="22"/>
                <w:szCs w:val="22"/>
              </w:rPr>
              <w:t>].</w:t>
            </w:r>
            <w:r>
              <w:rPr>
                <w:sz w:val="22"/>
                <w:szCs w:val="22"/>
              </w:rPr>
              <w:t xml:space="preserve">  </w:t>
            </w:r>
          </w:p>
          <w:p w:rsidR="00FC6159" w:rsidRDefault="00FC6159" w14:paraId="70B21BC6" w14:textId="77777777">
            <w:pPr>
              <w:spacing w:before="60" w:after="60"/>
              <w:rPr>
                <w:sz w:val="22"/>
                <w:szCs w:val="22"/>
              </w:rPr>
            </w:pPr>
            <w:r>
              <w:rPr>
                <w:sz w:val="22"/>
                <w:szCs w:val="22"/>
              </w:rPr>
              <w:t xml:space="preserve">Click </w:t>
            </w:r>
            <w:r w:rsidRPr="00FC6159">
              <w:rPr>
                <w:b/>
                <w:i/>
                <w:sz w:val="22"/>
                <w:szCs w:val="22"/>
              </w:rPr>
              <w:t>[Stop]</w:t>
            </w:r>
            <w:r>
              <w:rPr>
                <w:b/>
                <w:i/>
                <w:sz w:val="22"/>
                <w:szCs w:val="22"/>
              </w:rPr>
              <w:t xml:space="preserve"> </w:t>
            </w:r>
            <w:r>
              <w:rPr>
                <w:sz w:val="22"/>
                <w:szCs w:val="22"/>
              </w:rPr>
              <w:t xml:space="preserve">twice to abort a data logging </w:t>
            </w:r>
            <w:r w:rsidR="00E56882">
              <w:rPr>
                <w:sz w:val="22"/>
                <w:szCs w:val="22"/>
              </w:rPr>
              <w:t>session</w:t>
            </w:r>
            <w:r>
              <w:rPr>
                <w:sz w:val="22"/>
                <w:szCs w:val="22"/>
              </w:rPr>
              <w:t>.</w:t>
            </w:r>
          </w:p>
        </w:tc>
      </w:tr>
    </w:tbl>
    <w:p w:rsidR="003727C1" w:rsidP="003727C1" w:rsidRDefault="003727C1" w14:paraId="6BF22F57" w14:textId="77777777">
      <w:pPr>
        <w:pStyle w:val="Heading3"/>
        <w:numPr>
          <w:ilvl w:val="0"/>
          <w:numId w:val="0"/>
        </w:numPr>
        <w:spacing w:after="120"/>
      </w:pPr>
    </w:p>
    <w:p w:rsidR="00DA194F" w:rsidP="003727C1" w:rsidRDefault="00D204FD" w14:paraId="450F0F52" w14:textId="77777777">
      <w:pPr>
        <w:pStyle w:val="Heading3"/>
      </w:pPr>
      <w:bookmarkStart w:name="_Toc80880425" w:id="209"/>
      <w:r>
        <w:t xml:space="preserve">Manual </w:t>
      </w:r>
      <w:r w:rsidR="000D613F">
        <w:t>Data Logging</w:t>
      </w:r>
      <w:bookmarkEnd w:id="209"/>
      <w:r w:rsidR="00B7510D">
        <w:t xml:space="preserve"> </w:t>
      </w:r>
    </w:p>
    <w:p w:rsidRPr="00FA7953" w:rsidR="00FA7953" w:rsidP="00F70404" w:rsidRDefault="00C32690" w14:paraId="6DCB9A39" w14:textId="77777777">
      <w:pPr>
        <w:pStyle w:val="text"/>
        <w:spacing w:after="60"/>
        <w:ind w:left="0"/>
      </w:pPr>
      <w:r>
        <w:t>Data is stored upon u</w:t>
      </w:r>
      <w:r w:rsidR="00B7510D">
        <w:t>s</w:t>
      </w:r>
      <w:r>
        <w:t xml:space="preserve">er command. </w:t>
      </w:r>
    </w:p>
    <w:tbl>
      <w:tblPr>
        <w:tblW w:w="9575"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1134"/>
        <w:gridCol w:w="8441"/>
      </w:tblGrid>
      <w:tr w:rsidRPr="00405094" w:rsidR="00CE4BDE" w:rsidTr="00B7510D" w14:paraId="59DCBE38" w14:textId="77777777">
        <w:trPr>
          <w:cantSplit/>
          <w:tblHeader/>
        </w:trPr>
        <w:tc>
          <w:tcPr>
            <w:tcW w:w="1134" w:type="dxa"/>
            <w:shd w:val="clear" w:color="auto" w:fill="C4BC96"/>
            <w:vAlign w:val="center"/>
          </w:tcPr>
          <w:p w:rsidRPr="004E7745" w:rsidR="00CE4BDE" w:rsidP="00B76DDC" w:rsidRDefault="00CE4BDE" w14:paraId="36E869F4" w14:textId="77777777">
            <w:pPr>
              <w:spacing w:before="40" w:after="40"/>
              <w:jc w:val="center"/>
              <w:rPr>
                <w:b/>
                <w:sz w:val="22"/>
                <w:szCs w:val="22"/>
                <w:lang w:val="en-US"/>
              </w:rPr>
            </w:pPr>
            <w:r w:rsidRPr="004E7745">
              <w:rPr>
                <w:b/>
                <w:sz w:val="22"/>
                <w:szCs w:val="22"/>
                <w:lang w:val="en-US"/>
              </w:rPr>
              <w:t>Step</w:t>
            </w:r>
          </w:p>
        </w:tc>
        <w:tc>
          <w:tcPr>
            <w:tcW w:w="8441" w:type="dxa"/>
            <w:shd w:val="clear" w:color="auto" w:fill="C4BC96"/>
            <w:vAlign w:val="center"/>
          </w:tcPr>
          <w:p w:rsidRPr="00586DE9" w:rsidR="00CE4BDE" w:rsidP="00D204FD" w:rsidRDefault="00CE0DF8" w14:paraId="0D358930" w14:textId="77777777">
            <w:pPr>
              <w:spacing w:before="40" w:after="40"/>
              <w:jc w:val="center"/>
              <w:rPr>
                <w:b/>
                <w:sz w:val="22"/>
                <w:szCs w:val="22"/>
                <w:lang w:val="en-US"/>
              </w:rPr>
            </w:pPr>
            <w:r w:rsidRPr="00CC3071">
              <w:rPr>
                <w:b/>
                <w:sz w:val="22"/>
                <w:szCs w:val="22"/>
                <w:lang w:val="en-US"/>
              </w:rPr>
              <w:t xml:space="preserve">Manual </w:t>
            </w:r>
            <w:r w:rsidRPr="008A1CB7" w:rsidR="00D204FD">
              <w:rPr>
                <w:b/>
                <w:sz w:val="22"/>
                <w:szCs w:val="22"/>
                <w:lang w:val="en-US"/>
              </w:rPr>
              <w:t>Data L</w:t>
            </w:r>
            <w:r w:rsidRPr="00BD748E">
              <w:rPr>
                <w:b/>
                <w:sz w:val="22"/>
                <w:szCs w:val="22"/>
                <w:lang w:val="en-US"/>
              </w:rPr>
              <w:t>ogging Procedure</w:t>
            </w:r>
          </w:p>
        </w:tc>
      </w:tr>
      <w:tr w:rsidRPr="00CE4BDE" w:rsidR="00CE4BDE" w:rsidTr="00731FEF" w14:paraId="7DE2441E" w14:textId="77777777">
        <w:trPr>
          <w:cantSplit/>
          <w:trHeight w:val="460"/>
        </w:trPr>
        <w:tc>
          <w:tcPr>
            <w:tcW w:w="1134" w:type="dxa"/>
          </w:tcPr>
          <w:p w:rsidRPr="00E56882" w:rsidR="00CE4BDE" w:rsidP="00E266D0" w:rsidRDefault="00E266D0" w14:paraId="047A44A3" w14:textId="77777777">
            <w:pPr>
              <w:overflowPunct/>
              <w:autoSpaceDE/>
              <w:autoSpaceDN/>
              <w:adjustRightInd/>
              <w:spacing w:before="60" w:after="60"/>
              <w:jc w:val="center"/>
              <w:textAlignment w:val="auto"/>
              <w:rPr>
                <w:sz w:val="22"/>
                <w:szCs w:val="22"/>
              </w:rPr>
            </w:pPr>
            <w:r w:rsidRPr="00E56882">
              <w:rPr>
                <w:sz w:val="22"/>
                <w:szCs w:val="22"/>
              </w:rPr>
              <w:t>1</w:t>
            </w:r>
          </w:p>
        </w:tc>
        <w:tc>
          <w:tcPr>
            <w:tcW w:w="8441" w:type="dxa"/>
          </w:tcPr>
          <w:p w:rsidRPr="00E56882" w:rsidR="00CE4BDE" w:rsidP="00B76DDC" w:rsidRDefault="00FA7953" w14:paraId="61A7CFF8" w14:textId="77777777">
            <w:pPr>
              <w:pStyle w:val="text"/>
              <w:spacing w:before="60" w:after="60"/>
              <w:ind w:left="0"/>
              <w:rPr>
                <w:sz w:val="22"/>
                <w:szCs w:val="22"/>
              </w:rPr>
            </w:pPr>
            <w:r w:rsidRPr="00E56882">
              <w:rPr>
                <w:sz w:val="22"/>
                <w:szCs w:val="22"/>
              </w:rPr>
              <w:t xml:space="preserve">Select the </w:t>
            </w:r>
            <w:r w:rsidRPr="00E56882" w:rsidR="00F70404">
              <w:rPr>
                <w:b/>
                <w:sz w:val="22"/>
                <w:szCs w:val="22"/>
              </w:rPr>
              <w:t>“</w:t>
            </w:r>
            <w:r w:rsidRPr="00E56882">
              <w:rPr>
                <w:b/>
                <w:sz w:val="22"/>
                <w:szCs w:val="22"/>
              </w:rPr>
              <w:t>Data Logging</w:t>
            </w:r>
            <w:r w:rsidRPr="00E56882" w:rsidR="00F70404">
              <w:rPr>
                <w:b/>
                <w:sz w:val="22"/>
                <w:szCs w:val="22"/>
              </w:rPr>
              <w:t>”</w:t>
            </w:r>
            <w:r w:rsidRPr="00E56882">
              <w:rPr>
                <w:sz w:val="22"/>
                <w:szCs w:val="22"/>
              </w:rPr>
              <w:t xml:space="preserve"> worksheet.  </w:t>
            </w:r>
          </w:p>
        </w:tc>
      </w:tr>
      <w:tr w:rsidRPr="004930A9" w:rsidR="00CE4BDE" w:rsidTr="00731FEF" w14:paraId="45FCE9C5" w14:textId="77777777">
        <w:trPr>
          <w:cantSplit/>
          <w:trHeight w:val="445"/>
        </w:trPr>
        <w:tc>
          <w:tcPr>
            <w:tcW w:w="1134" w:type="dxa"/>
          </w:tcPr>
          <w:p w:rsidRPr="00E56882" w:rsidR="00CE4BDE" w:rsidP="00E266D0" w:rsidRDefault="00E266D0" w14:paraId="6C5C29BB" w14:textId="77777777">
            <w:pPr>
              <w:overflowPunct/>
              <w:autoSpaceDE/>
              <w:autoSpaceDN/>
              <w:adjustRightInd/>
              <w:spacing w:before="60" w:after="60"/>
              <w:jc w:val="center"/>
              <w:textAlignment w:val="auto"/>
              <w:rPr>
                <w:sz w:val="22"/>
                <w:szCs w:val="22"/>
              </w:rPr>
            </w:pPr>
            <w:r w:rsidRPr="00E56882">
              <w:rPr>
                <w:sz w:val="22"/>
                <w:szCs w:val="22"/>
              </w:rPr>
              <w:t>2</w:t>
            </w:r>
          </w:p>
        </w:tc>
        <w:tc>
          <w:tcPr>
            <w:tcW w:w="8441" w:type="dxa"/>
          </w:tcPr>
          <w:p w:rsidRPr="00E56882" w:rsidR="00CE4BDE" w:rsidP="002533C4" w:rsidRDefault="00FA7953" w14:paraId="26B9EE6F" w14:textId="77777777">
            <w:pPr>
              <w:pStyle w:val="text"/>
              <w:spacing w:before="60" w:after="60"/>
              <w:ind w:left="0"/>
              <w:rPr>
                <w:sz w:val="22"/>
                <w:szCs w:val="22"/>
              </w:rPr>
            </w:pPr>
            <w:r w:rsidRPr="00E56882">
              <w:rPr>
                <w:sz w:val="22"/>
                <w:szCs w:val="22"/>
              </w:rPr>
              <w:t xml:space="preserve">To clear existing data, select </w:t>
            </w:r>
            <w:r w:rsidRPr="00A42F79" w:rsidR="002533C4">
              <w:rPr>
                <w:sz w:val="22"/>
                <w:szCs w:val="22"/>
                <w:lang w:val="en-US"/>
              </w:rPr>
              <w:t xml:space="preserve">KITS™ </w:t>
            </w:r>
            <w:r w:rsidRPr="00E56882" w:rsidR="00D039F7">
              <w:rPr>
                <w:sz w:val="22"/>
                <w:szCs w:val="22"/>
              </w:rPr>
              <w:t>command,</w:t>
            </w:r>
            <w:r w:rsidRPr="00E56882">
              <w:rPr>
                <w:sz w:val="22"/>
                <w:szCs w:val="22"/>
              </w:rPr>
              <w:t xml:space="preserve"> </w:t>
            </w:r>
            <w:r w:rsidRPr="00E56882" w:rsidR="009C1D92">
              <w:rPr>
                <w:b/>
                <w:i/>
                <w:sz w:val="22"/>
                <w:szCs w:val="22"/>
              </w:rPr>
              <w:t>[</w:t>
            </w:r>
            <w:r w:rsidRPr="00E56882">
              <w:rPr>
                <w:b/>
                <w:i/>
                <w:sz w:val="22"/>
                <w:szCs w:val="22"/>
              </w:rPr>
              <w:t xml:space="preserve">Clear </w:t>
            </w:r>
            <w:r w:rsidRPr="00E56882" w:rsidR="00D039F7">
              <w:rPr>
                <w:b/>
                <w:i/>
                <w:sz w:val="22"/>
                <w:szCs w:val="22"/>
              </w:rPr>
              <w:t>Log].</w:t>
            </w:r>
          </w:p>
        </w:tc>
      </w:tr>
      <w:tr w:rsidRPr="004930A9" w:rsidR="00CE4BDE" w:rsidTr="00731FEF" w14:paraId="6D26AFA8" w14:textId="77777777">
        <w:trPr>
          <w:cantSplit/>
          <w:trHeight w:val="753"/>
        </w:trPr>
        <w:tc>
          <w:tcPr>
            <w:tcW w:w="1134" w:type="dxa"/>
          </w:tcPr>
          <w:p w:rsidRPr="00E56882" w:rsidR="00CE4BDE" w:rsidP="00E266D0" w:rsidRDefault="00E266D0" w14:paraId="12A1156B" w14:textId="77777777">
            <w:pPr>
              <w:overflowPunct/>
              <w:autoSpaceDE/>
              <w:autoSpaceDN/>
              <w:adjustRightInd/>
              <w:spacing w:before="60" w:after="60"/>
              <w:jc w:val="center"/>
              <w:textAlignment w:val="auto"/>
              <w:rPr>
                <w:sz w:val="22"/>
                <w:szCs w:val="22"/>
              </w:rPr>
            </w:pPr>
            <w:r w:rsidRPr="00E56882">
              <w:rPr>
                <w:sz w:val="22"/>
                <w:szCs w:val="22"/>
              </w:rPr>
              <w:t>3</w:t>
            </w:r>
          </w:p>
        </w:tc>
        <w:tc>
          <w:tcPr>
            <w:tcW w:w="8441" w:type="dxa"/>
          </w:tcPr>
          <w:p w:rsidRPr="00E56882" w:rsidR="009C1D92" w:rsidP="00FA7953" w:rsidRDefault="00FA7953" w14:paraId="48BF5E19" w14:textId="77777777">
            <w:pPr>
              <w:spacing w:before="60" w:after="60"/>
              <w:rPr>
                <w:sz w:val="22"/>
                <w:szCs w:val="22"/>
              </w:rPr>
            </w:pPr>
            <w:r w:rsidRPr="00E56882">
              <w:rPr>
                <w:sz w:val="22"/>
                <w:szCs w:val="22"/>
              </w:rPr>
              <w:t xml:space="preserve">To set the wavelength, use the arrow buttons next to </w:t>
            </w:r>
            <w:r w:rsidRPr="00E56882" w:rsidR="00F70404">
              <w:rPr>
                <w:b/>
                <w:sz w:val="22"/>
                <w:szCs w:val="22"/>
              </w:rPr>
              <w:t>“</w:t>
            </w:r>
            <w:r w:rsidRPr="00E56882">
              <w:rPr>
                <w:b/>
                <w:bCs/>
                <w:iCs/>
                <w:sz w:val="22"/>
                <w:szCs w:val="22"/>
              </w:rPr>
              <w:t>Wavelength</w:t>
            </w:r>
            <w:r w:rsidRPr="00E56882" w:rsidR="00F70404">
              <w:rPr>
                <w:b/>
                <w:bCs/>
                <w:iCs/>
                <w:sz w:val="22"/>
                <w:szCs w:val="22"/>
              </w:rPr>
              <w:t>”</w:t>
            </w:r>
            <w:r w:rsidRPr="00E56882" w:rsidR="00F87E3A">
              <w:rPr>
                <w:bCs/>
                <w:iCs/>
                <w:sz w:val="22"/>
                <w:szCs w:val="22"/>
              </w:rPr>
              <w:t>.</w:t>
            </w:r>
          </w:p>
          <w:p w:rsidRPr="00E56882" w:rsidR="00CE4BDE" w:rsidP="00D45E53" w:rsidRDefault="00FA7953" w14:paraId="7089AFB5" w14:textId="0EC7C366">
            <w:pPr>
              <w:spacing w:after="60"/>
              <w:rPr>
                <w:sz w:val="22"/>
                <w:szCs w:val="22"/>
              </w:rPr>
            </w:pPr>
            <w:r w:rsidRPr="00E56882">
              <w:rPr>
                <w:b/>
                <w:sz w:val="22"/>
                <w:szCs w:val="22"/>
              </w:rPr>
              <w:t>Note:</w:t>
            </w:r>
            <w:r w:rsidRPr="00E56882">
              <w:rPr>
                <w:sz w:val="22"/>
                <w:szCs w:val="22"/>
              </w:rPr>
              <w:t xml:space="preserve">  </w:t>
            </w:r>
            <w:r w:rsidR="00D45E53">
              <w:rPr>
                <w:sz w:val="22"/>
                <w:szCs w:val="22"/>
              </w:rPr>
              <w:t>A m</w:t>
            </w:r>
            <w:r w:rsidRPr="00E56882">
              <w:rPr>
                <w:sz w:val="22"/>
                <w:szCs w:val="22"/>
              </w:rPr>
              <w:t>eter</w:t>
            </w:r>
            <w:r w:rsidR="00D45E53">
              <w:rPr>
                <w:sz w:val="22"/>
                <w:szCs w:val="22"/>
              </w:rPr>
              <w:t>/instrument</w:t>
            </w:r>
            <w:r w:rsidRPr="00E56882">
              <w:rPr>
                <w:sz w:val="22"/>
                <w:szCs w:val="22"/>
              </w:rPr>
              <w:t xml:space="preserve"> must be connected for this function. </w:t>
            </w:r>
          </w:p>
        </w:tc>
      </w:tr>
      <w:tr w:rsidRPr="006A0D17" w:rsidR="00CE4BDE" w:rsidTr="00731FEF" w14:paraId="0CD8A33B" w14:textId="77777777">
        <w:trPr>
          <w:cantSplit/>
          <w:trHeight w:val="460"/>
        </w:trPr>
        <w:tc>
          <w:tcPr>
            <w:tcW w:w="1134" w:type="dxa"/>
          </w:tcPr>
          <w:p w:rsidRPr="00E56882" w:rsidR="00CE4BDE" w:rsidP="00E266D0" w:rsidRDefault="00E266D0" w14:paraId="002DB872" w14:textId="77777777">
            <w:pPr>
              <w:overflowPunct/>
              <w:autoSpaceDE/>
              <w:autoSpaceDN/>
              <w:adjustRightInd/>
              <w:spacing w:before="60" w:after="60"/>
              <w:jc w:val="center"/>
              <w:textAlignment w:val="auto"/>
              <w:rPr>
                <w:sz w:val="22"/>
                <w:szCs w:val="22"/>
              </w:rPr>
            </w:pPr>
            <w:r w:rsidRPr="00E56882">
              <w:rPr>
                <w:sz w:val="22"/>
                <w:szCs w:val="22"/>
              </w:rPr>
              <w:t>4</w:t>
            </w:r>
          </w:p>
        </w:tc>
        <w:tc>
          <w:tcPr>
            <w:tcW w:w="8441" w:type="dxa"/>
          </w:tcPr>
          <w:p w:rsidRPr="00E56882" w:rsidR="00CE4BDE" w:rsidP="00B76DDC" w:rsidRDefault="00FA7953" w14:paraId="75099CFE" w14:textId="77777777">
            <w:pPr>
              <w:spacing w:before="60" w:after="60"/>
              <w:rPr>
                <w:sz w:val="22"/>
                <w:szCs w:val="22"/>
              </w:rPr>
            </w:pPr>
            <w:r w:rsidRPr="00E56882">
              <w:rPr>
                <w:sz w:val="22"/>
                <w:szCs w:val="22"/>
              </w:rPr>
              <w:t>If requi</w:t>
            </w:r>
            <w:r w:rsidRPr="00E56882" w:rsidR="006D650F">
              <w:rPr>
                <w:sz w:val="22"/>
                <w:szCs w:val="22"/>
              </w:rPr>
              <w:t>r</w:t>
            </w:r>
            <w:r w:rsidRPr="00E56882">
              <w:rPr>
                <w:sz w:val="22"/>
                <w:szCs w:val="22"/>
              </w:rPr>
              <w:t>ed</w:t>
            </w:r>
            <w:r w:rsidRPr="00E56882" w:rsidR="006D650F">
              <w:rPr>
                <w:sz w:val="22"/>
                <w:szCs w:val="22"/>
              </w:rPr>
              <w:t>,</w:t>
            </w:r>
            <w:r w:rsidRPr="00E56882">
              <w:rPr>
                <w:sz w:val="22"/>
                <w:szCs w:val="22"/>
              </w:rPr>
              <w:t xml:space="preserve"> select </w:t>
            </w:r>
            <w:r w:rsidRPr="00E56882" w:rsidR="00F70404">
              <w:rPr>
                <w:b/>
                <w:sz w:val="22"/>
                <w:szCs w:val="22"/>
              </w:rPr>
              <w:t>“</w:t>
            </w:r>
            <w:r w:rsidRPr="00E56882">
              <w:rPr>
                <w:b/>
                <w:sz w:val="22"/>
                <w:szCs w:val="22"/>
              </w:rPr>
              <w:t>Relative Mode</w:t>
            </w:r>
            <w:r w:rsidRPr="00E56882" w:rsidR="00F70404">
              <w:rPr>
                <w:b/>
                <w:sz w:val="22"/>
                <w:szCs w:val="22"/>
              </w:rPr>
              <w:t>”</w:t>
            </w:r>
            <w:r w:rsidRPr="00E56882" w:rsidR="00F87E3A">
              <w:rPr>
                <w:sz w:val="22"/>
                <w:szCs w:val="22"/>
              </w:rPr>
              <w:t>.</w:t>
            </w:r>
          </w:p>
        </w:tc>
      </w:tr>
      <w:tr w:rsidR="00CE4BDE" w:rsidTr="00731FEF" w14:paraId="579010A8" w14:textId="77777777">
        <w:trPr>
          <w:cantSplit/>
          <w:trHeight w:val="445"/>
        </w:trPr>
        <w:tc>
          <w:tcPr>
            <w:tcW w:w="1134" w:type="dxa"/>
          </w:tcPr>
          <w:p w:rsidRPr="00E56882" w:rsidR="00CE4BDE" w:rsidP="00E266D0" w:rsidRDefault="00E266D0" w14:paraId="6DFABFF5" w14:textId="77777777">
            <w:pPr>
              <w:overflowPunct/>
              <w:autoSpaceDE/>
              <w:autoSpaceDN/>
              <w:adjustRightInd/>
              <w:spacing w:before="60" w:after="60"/>
              <w:jc w:val="center"/>
              <w:textAlignment w:val="auto"/>
              <w:rPr>
                <w:sz w:val="22"/>
                <w:szCs w:val="22"/>
              </w:rPr>
            </w:pPr>
            <w:r w:rsidRPr="00E56882">
              <w:rPr>
                <w:sz w:val="22"/>
                <w:szCs w:val="22"/>
              </w:rPr>
              <w:t>5</w:t>
            </w:r>
          </w:p>
        </w:tc>
        <w:tc>
          <w:tcPr>
            <w:tcW w:w="8441" w:type="dxa"/>
          </w:tcPr>
          <w:p w:rsidRPr="00E56882" w:rsidR="00CE4BDE" w:rsidP="00F87E3A" w:rsidRDefault="00FA7953" w14:paraId="47A31CAE" w14:textId="77777777">
            <w:pPr>
              <w:spacing w:before="60" w:after="60"/>
              <w:rPr>
                <w:sz w:val="22"/>
                <w:szCs w:val="22"/>
              </w:rPr>
            </w:pPr>
            <w:r w:rsidRPr="00E56882">
              <w:rPr>
                <w:sz w:val="22"/>
                <w:szCs w:val="22"/>
              </w:rPr>
              <w:t xml:space="preserve">If required add a </w:t>
            </w:r>
            <w:r w:rsidRPr="00E56882" w:rsidR="00F70404">
              <w:rPr>
                <w:b/>
                <w:sz w:val="22"/>
                <w:szCs w:val="22"/>
              </w:rPr>
              <w:t>“</w:t>
            </w:r>
            <w:r w:rsidRPr="00E56882">
              <w:rPr>
                <w:b/>
                <w:sz w:val="22"/>
                <w:szCs w:val="22"/>
              </w:rPr>
              <w:t>Description</w:t>
            </w:r>
            <w:r w:rsidRPr="00E56882" w:rsidR="00F70404">
              <w:rPr>
                <w:b/>
                <w:sz w:val="22"/>
                <w:szCs w:val="22"/>
              </w:rPr>
              <w:t>”</w:t>
            </w:r>
            <w:r w:rsidRPr="00E56882" w:rsidR="00F87E3A">
              <w:rPr>
                <w:sz w:val="22"/>
                <w:szCs w:val="22"/>
              </w:rPr>
              <w:t>.</w:t>
            </w:r>
          </w:p>
        </w:tc>
      </w:tr>
      <w:tr w:rsidR="00CE4BDE" w:rsidTr="00731FEF" w14:paraId="6FE3CA24" w14:textId="77777777">
        <w:trPr>
          <w:cantSplit/>
          <w:trHeight w:val="711"/>
        </w:trPr>
        <w:tc>
          <w:tcPr>
            <w:tcW w:w="1134" w:type="dxa"/>
          </w:tcPr>
          <w:p w:rsidRPr="00E56882" w:rsidR="00CE4BDE" w:rsidP="00E266D0" w:rsidRDefault="00E266D0" w14:paraId="4CDBE7E1" w14:textId="77777777">
            <w:pPr>
              <w:overflowPunct/>
              <w:autoSpaceDE/>
              <w:autoSpaceDN/>
              <w:adjustRightInd/>
              <w:spacing w:before="60" w:after="60"/>
              <w:jc w:val="center"/>
              <w:textAlignment w:val="auto"/>
              <w:rPr>
                <w:sz w:val="22"/>
                <w:szCs w:val="22"/>
              </w:rPr>
            </w:pPr>
            <w:r w:rsidRPr="00E56882">
              <w:rPr>
                <w:sz w:val="22"/>
                <w:szCs w:val="22"/>
              </w:rPr>
              <w:t>6</w:t>
            </w:r>
          </w:p>
        </w:tc>
        <w:tc>
          <w:tcPr>
            <w:tcW w:w="8441" w:type="dxa"/>
          </w:tcPr>
          <w:p w:rsidRPr="00E56882" w:rsidR="00CE4BDE" w:rsidP="002533C4" w:rsidRDefault="00D204FD" w14:paraId="2B5B7D54" w14:textId="77777777">
            <w:pPr>
              <w:spacing w:before="60" w:after="60"/>
              <w:rPr>
                <w:sz w:val="22"/>
                <w:szCs w:val="22"/>
              </w:rPr>
            </w:pPr>
            <w:r w:rsidRPr="00E56882">
              <w:rPr>
                <w:sz w:val="22"/>
                <w:szCs w:val="22"/>
              </w:rPr>
              <w:t>On</w:t>
            </w:r>
            <w:r w:rsidRPr="00E56882" w:rsidR="00FA7953">
              <w:rPr>
                <w:sz w:val="22"/>
                <w:szCs w:val="22"/>
              </w:rPr>
              <w:t xml:space="preserve"> each click of </w:t>
            </w:r>
            <w:r w:rsidRPr="00A42F79" w:rsidR="002533C4">
              <w:rPr>
                <w:sz w:val="22"/>
                <w:szCs w:val="22"/>
                <w:lang w:val="en-US"/>
              </w:rPr>
              <w:t xml:space="preserve">KITS™ </w:t>
            </w:r>
            <w:r w:rsidRPr="00E56882" w:rsidR="00F87E3A">
              <w:rPr>
                <w:sz w:val="22"/>
                <w:szCs w:val="22"/>
              </w:rPr>
              <w:t xml:space="preserve">command, </w:t>
            </w:r>
            <w:r w:rsidRPr="00E56882" w:rsidR="009C1D92">
              <w:rPr>
                <w:b/>
                <w:i/>
                <w:sz w:val="22"/>
                <w:szCs w:val="22"/>
              </w:rPr>
              <w:t>[</w:t>
            </w:r>
            <w:r w:rsidRPr="00E56882" w:rsidR="00FA7953">
              <w:rPr>
                <w:b/>
                <w:bCs/>
                <w:i/>
                <w:iCs/>
                <w:sz w:val="22"/>
                <w:szCs w:val="22"/>
              </w:rPr>
              <w:t>Manual Reading</w:t>
            </w:r>
            <w:r w:rsidRPr="00E56882" w:rsidR="009C1D92">
              <w:rPr>
                <w:b/>
                <w:bCs/>
                <w:i/>
                <w:iCs/>
                <w:sz w:val="22"/>
                <w:szCs w:val="22"/>
              </w:rPr>
              <w:t>]</w:t>
            </w:r>
            <w:r w:rsidRPr="00E56882" w:rsidR="00F87E3A">
              <w:rPr>
                <w:b/>
                <w:bCs/>
                <w:i/>
                <w:iCs/>
                <w:sz w:val="22"/>
                <w:szCs w:val="22"/>
              </w:rPr>
              <w:t xml:space="preserve"> </w:t>
            </w:r>
            <w:r w:rsidRPr="00E56882" w:rsidR="00FA7953">
              <w:rPr>
                <w:sz w:val="22"/>
                <w:szCs w:val="22"/>
              </w:rPr>
              <w:t xml:space="preserve">a data point is logged.  </w:t>
            </w:r>
            <w:r w:rsidRPr="00E56882" w:rsidR="00FA7953">
              <w:rPr>
                <w:sz w:val="22"/>
                <w:szCs w:val="22"/>
              </w:rPr>
              <w:br/>
            </w:r>
            <w:r w:rsidRPr="00E56882" w:rsidR="00FA7953">
              <w:rPr>
                <w:sz w:val="22"/>
                <w:szCs w:val="22"/>
              </w:rPr>
              <w:t xml:space="preserve">The data point index and the size of the log is automatically incremented. </w:t>
            </w:r>
          </w:p>
        </w:tc>
      </w:tr>
      <w:tr w:rsidRPr="006A0D17" w:rsidR="00CE4BDE" w:rsidTr="00731FEF" w14:paraId="53EFD916" w14:textId="77777777">
        <w:trPr>
          <w:cantSplit/>
          <w:trHeight w:val="697"/>
        </w:trPr>
        <w:tc>
          <w:tcPr>
            <w:tcW w:w="1134" w:type="dxa"/>
          </w:tcPr>
          <w:p w:rsidRPr="00E56882" w:rsidR="00CE4BDE" w:rsidP="00E266D0" w:rsidRDefault="00E266D0" w14:paraId="10CEC3FD" w14:textId="77777777">
            <w:pPr>
              <w:overflowPunct/>
              <w:autoSpaceDE/>
              <w:autoSpaceDN/>
              <w:adjustRightInd/>
              <w:spacing w:before="60" w:after="60"/>
              <w:jc w:val="center"/>
              <w:textAlignment w:val="auto"/>
              <w:rPr>
                <w:sz w:val="22"/>
                <w:szCs w:val="22"/>
              </w:rPr>
            </w:pPr>
            <w:r w:rsidRPr="00E56882">
              <w:rPr>
                <w:sz w:val="22"/>
                <w:szCs w:val="22"/>
              </w:rPr>
              <w:t>7</w:t>
            </w:r>
          </w:p>
        </w:tc>
        <w:tc>
          <w:tcPr>
            <w:tcW w:w="8441" w:type="dxa"/>
          </w:tcPr>
          <w:p w:rsidRPr="00E56882" w:rsidR="00CE4BDE" w:rsidP="002533C4" w:rsidRDefault="00FA7953" w14:paraId="67416C97" w14:textId="77777777">
            <w:pPr>
              <w:spacing w:before="60" w:after="60"/>
              <w:rPr>
                <w:sz w:val="22"/>
                <w:szCs w:val="22"/>
              </w:rPr>
            </w:pPr>
            <w:r w:rsidRPr="00E56882">
              <w:rPr>
                <w:sz w:val="22"/>
                <w:szCs w:val="22"/>
              </w:rPr>
              <w:t xml:space="preserve">To undo the last reading, select </w:t>
            </w:r>
            <w:r w:rsidRPr="00A42F79" w:rsidR="002533C4">
              <w:rPr>
                <w:sz w:val="22"/>
                <w:szCs w:val="22"/>
                <w:lang w:val="en-US"/>
              </w:rPr>
              <w:t xml:space="preserve">KITS™ </w:t>
            </w:r>
            <w:r w:rsidRPr="00E56882" w:rsidR="00F87E3A">
              <w:rPr>
                <w:sz w:val="22"/>
                <w:szCs w:val="22"/>
              </w:rPr>
              <w:t xml:space="preserve">command, </w:t>
            </w:r>
            <w:r w:rsidRPr="00E56882" w:rsidR="009C1D92">
              <w:rPr>
                <w:b/>
                <w:i/>
                <w:sz w:val="22"/>
                <w:szCs w:val="22"/>
              </w:rPr>
              <w:t>[</w:t>
            </w:r>
            <w:r w:rsidRPr="00E56882">
              <w:rPr>
                <w:b/>
                <w:bCs/>
                <w:i/>
                <w:iCs/>
                <w:sz w:val="22"/>
                <w:szCs w:val="22"/>
              </w:rPr>
              <w:t>Undo Reading</w:t>
            </w:r>
            <w:r w:rsidRPr="00E56882" w:rsidR="009C1D92">
              <w:rPr>
                <w:b/>
                <w:bCs/>
                <w:i/>
                <w:iCs/>
                <w:sz w:val="22"/>
                <w:szCs w:val="22"/>
              </w:rPr>
              <w:t>]</w:t>
            </w:r>
            <w:r w:rsidRPr="00E56882" w:rsidR="00F87E3A">
              <w:rPr>
                <w:sz w:val="22"/>
                <w:szCs w:val="22"/>
              </w:rPr>
              <w:t xml:space="preserve">. </w:t>
            </w:r>
            <w:r w:rsidRPr="00E56882">
              <w:rPr>
                <w:sz w:val="22"/>
                <w:szCs w:val="22"/>
              </w:rPr>
              <w:t xml:space="preserve">This decreases the data point index, but not the size of log value. </w:t>
            </w:r>
          </w:p>
        </w:tc>
      </w:tr>
      <w:tr w:rsidRPr="006A0D17" w:rsidR="00CE4BDE" w:rsidTr="00B7510D" w14:paraId="1720AA26" w14:textId="77777777">
        <w:trPr>
          <w:cantSplit/>
        </w:trPr>
        <w:tc>
          <w:tcPr>
            <w:tcW w:w="1134" w:type="dxa"/>
          </w:tcPr>
          <w:p w:rsidRPr="00E56882" w:rsidR="00CE4BDE" w:rsidP="00E266D0" w:rsidRDefault="00E266D0" w14:paraId="336800FA" w14:textId="77777777">
            <w:pPr>
              <w:overflowPunct/>
              <w:autoSpaceDE/>
              <w:autoSpaceDN/>
              <w:adjustRightInd/>
              <w:spacing w:before="60" w:after="60"/>
              <w:jc w:val="center"/>
              <w:textAlignment w:val="auto"/>
              <w:rPr>
                <w:sz w:val="22"/>
                <w:szCs w:val="22"/>
              </w:rPr>
            </w:pPr>
            <w:r w:rsidRPr="00E56882">
              <w:rPr>
                <w:sz w:val="22"/>
                <w:szCs w:val="22"/>
              </w:rPr>
              <w:t>8</w:t>
            </w:r>
          </w:p>
        </w:tc>
        <w:tc>
          <w:tcPr>
            <w:tcW w:w="8441" w:type="dxa"/>
          </w:tcPr>
          <w:p w:rsidRPr="00E56882" w:rsidR="00CE4BDE" w:rsidP="002533C4" w:rsidRDefault="00FA7953" w14:paraId="37FA4472" w14:textId="77777777">
            <w:pPr>
              <w:spacing w:before="60" w:after="60"/>
              <w:rPr>
                <w:sz w:val="22"/>
                <w:szCs w:val="22"/>
              </w:rPr>
            </w:pPr>
            <w:r w:rsidRPr="00E56882">
              <w:rPr>
                <w:sz w:val="22"/>
                <w:szCs w:val="22"/>
              </w:rPr>
              <w:t>To save the data log</w:t>
            </w:r>
            <w:r w:rsidRPr="00E56882" w:rsidR="003407D5">
              <w:rPr>
                <w:sz w:val="22"/>
                <w:szCs w:val="22"/>
              </w:rPr>
              <w:t>, c</w:t>
            </w:r>
            <w:r w:rsidRPr="00E56882" w:rsidR="00F87E3A">
              <w:rPr>
                <w:sz w:val="22"/>
                <w:szCs w:val="22"/>
              </w:rPr>
              <w:t xml:space="preserve">lick </w:t>
            </w:r>
            <w:r w:rsidRPr="00A42F79" w:rsidR="002533C4">
              <w:rPr>
                <w:sz w:val="22"/>
                <w:szCs w:val="22"/>
                <w:lang w:val="en-US"/>
              </w:rPr>
              <w:t xml:space="preserve">KITS™ </w:t>
            </w:r>
            <w:r w:rsidRPr="00E56882" w:rsidR="00F87E3A">
              <w:rPr>
                <w:sz w:val="22"/>
                <w:szCs w:val="22"/>
              </w:rPr>
              <w:t xml:space="preserve">command, </w:t>
            </w:r>
            <w:r w:rsidRPr="00E56882" w:rsidR="009C1D92">
              <w:rPr>
                <w:b/>
                <w:i/>
                <w:sz w:val="22"/>
                <w:szCs w:val="22"/>
              </w:rPr>
              <w:t>[</w:t>
            </w:r>
            <w:r w:rsidRPr="00E56882">
              <w:rPr>
                <w:b/>
                <w:bCs/>
                <w:i/>
                <w:iCs/>
                <w:sz w:val="22"/>
                <w:szCs w:val="22"/>
              </w:rPr>
              <w:t xml:space="preserve">Save </w:t>
            </w:r>
            <w:r w:rsidRPr="00E56882" w:rsidR="00F87E3A">
              <w:rPr>
                <w:b/>
                <w:bCs/>
                <w:i/>
                <w:iCs/>
                <w:sz w:val="22"/>
                <w:szCs w:val="22"/>
              </w:rPr>
              <w:t>Reading</w:t>
            </w:r>
            <w:r w:rsidRPr="00E56882" w:rsidR="009C1D92">
              <w:rPr>
                <w:b/>
                <w:bCs/>
                <w:i/>
                <w:iCs/>
                <w:sz w:val="22"/>
                <w:szCs w:val="22"/>
              </w:rPr>
              <w:t>]</w:t>
            </w:r>
            <w:r w:rsidRPr="00E56882">
              <w:rPr>
                <w:sz w:val="22"/>
                <w:szCs w:val="22"/>
              </w:rPr>
              <w:t xml:space="preserve"> and enter file name </w:t>
            </w:r>
            <w:r w:rsidRPr="00E56882" w:rsidR="00B7510D">
              <w:rPr>
                <w:sz w:val="22"/>
                <w:szCs w:val="22"/>
              </w:rPr>
              <w:t>and select di</w:t>
            </w:r>
            <w:r w:rsidRPr="00E56882" w:rsidR="00423F6A">
              <w:rPr>
                <w:sz w:val="22"/>
                <w:szCs w:val="22"/>
              </w:rPr>
              <w:t xml:space="preserve">rectory to save data </w:t>
            </w:r>
            <w:r w:rsidRPr="00E56882">
              <w:rPr>
                <w:sz w:val="22"/>
                <w:szCs w:val="22"/>
              </w:rPr>
              <w:t xml:space="preserve">in the dialog box. </w:t>
            </w:r>
          </w:p>
        </w:tc>
      </w:tr>
    </w:tbl>
    <w:p w:rsidR="00B7510D" w:rsidP="00B7510D" w:rsidRDefault="00B7510D" w14:paraId="5B2C3A63" w14:textId="77777777">
      <w:pPr>
        <w:spacing w:after="60"/>
        <w:jc w:val="both"/>
      </w:pPr>
    </w:p>
    <w:p w:rsidR="003407D5" w:rsidP="00A42F79" w:rsidRDefault="003407D5" w14:paraId="4AC8C5DA" w14:textId="77777777">
      <w:pPr>
        <w:pStyle w:val="Heading2"/>
        <w:keepNext/>
        <w:spacing w:before="240" w:after="120"/>
      </w:pPr>
      <w:bookmarkStart w:name="_Toc80880426" w:id="210"/>
      <w:r>
        <w:t>Viewing data whilst logging</w:t>
      </w:r>
      <w:bookmarkEnd w:id="210"/>
    </w:p>
    <w:p w:rsidR="003407D5" w:rsidP="00B7510D" w:rsidRDefault="009C1D92" w14:paraId="135B0687" w14:textId="77777777">
      <w:pPr>
        <w:spacing w:after="60"/>
        <w:jc w:val="both"/>
      </w:pPr>
      <w:r>
        <w:t>Whilst the data is being logged, the default is to show the earliest (top of the spreadsheet) readings.  If required</w:t>
      </w:r>
      <w:r w:rsidR="00993126">
        <w:t>,</w:t>
      </w:r>
      <w:r>
        <w:t xml:space="preserve"> the </w:t>
      </w:r>
      <w:r w:rsidR="003929D0">
        <w:t>u</w:t>
      </w:r>
      <w:r>
        <w:t>ser can display the current readings (</w:t>
      </w:r>
      <w:r w:rsidR="005D7393">
        <w:t xml:space="preserve">at the </w:t>
      </w:r>
      <w:r>
        <w:t>bottom of the spreadsheet)</w:t>
      </w:r>
      <w:r w:rsidR="004739F3">
        <w:t>.</w:t>
      </w:r>
      <w:r>
        <w:t xml:space="preserve"> </w:t>
      </w:r>
    </w:p>
    <w:p w:rsidR="004739F3" w:rsidP="004739F3" w:rsidRDefault="004739F3" w14:paraId="261623B7" w14:textId="77777777">
      <w:pPr>
        <w:spacing w:after="60"/>
        <w:ind w:left="714" w:hanging="14"/>
        <w:jc w:val="both"/>
      </w:pPr>
    </w:p>
    <w:tbl>
      <w:tblPr>
        <w:tblW w:w="0" w:type="auto"/>
        <w:tblInd w:w="-1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1120"/>
        <w:gridCol w:w="8392"/>
      </w:tblGrid>
      <w:tr w:rsidRPr="00405094" w:rsidR="003407D5" w:rsidTr="00B7510D" w14:paraId="5520C5AA" w14:textId="77777777">
        <w:trPr>
          <w:cantSplit/>
          <w:tblHeader/>
        </w:trPr>
        <w:tc>
          <w:tcPr>
            <w:tcW w:w="1120" w:type="dxa"/>
            <w:shd w:val="clear" w:color="auto" w:fill="C4BC96"/>
            <w:vAlign w:val="center"/>
          </w:tcPr>
          <w:p w:rsidRPr="00405094" w:rsidR="003407D5" w:rsidP="003407D5" w:rsidRDefault="003407D5" w14:paraId="3A64DF93" w14:textId="77777777">
            <w:pPr>
              <w:spacing w:before="40" w:after="40"/>
              <w:jc w:val="center"/>
              <w:rPr>
                <w:b/>
                <w:sz w:val="22"/>
                <w:lang w:val="en-US"/>
              </w:rPr>
            </w:pPr>
            <w:r w:rsidRPr="00405094">
              <w:rPr>
                <w:b/>
                <w:sz w:val="22"/>
                <w:lang w:val="en-US"/>
              </w:rPr>
              <w:t>Step</w:t>
            </w:r>
          </w:p>
        </w:tc>
        <w:tc>
          <w:tcPr>
            <w:tcW w:w="8392" w:type="dxa"/>
            <w:shd w:val="clear" w:color="auto" w:fill="C4BC96"/>
            <w:vAlign w:val="center"/>
          </w:tcPr>
          <w:p w:rsidRPr="00405094" w:rsidR="003407D5" w:rsidP="003407D5" w:rsidRDefault="005E1A9C" w14:paraId="4AE1D7CE" w14:textId="77777777">
            <w:pPr>
              <w:spacing w:before="40" w:after="40"/>
              <w:jc w:val="center"/>
              <w:rPr>
                <w:b/>
                <w:sz w:val="22"/>
                <w:lang w:val="en-US"/>
              </w:rPr>
            </w:pPr>
            <w:r>
              <w:rPr>
                <w:b/>
                <w:sz w:val="22"/>
                <w:lang w:val="en-US"/>
              </w:rPr>
              <w:t>View data options whilst logging</w:t>
            </w:r>
          </w:p>
        </w:tc>
      </w:tr>
      <w:tr w:rsidRPr="00CE4BDE" w:rsidR="003407D5" w:rsidTr="00B7510D" w14:paraId="5008F010" w14:textId="77777777">
        <w:trPr>
          <w:cantSplit/>
          <w:trHeight w:val="474"/>
        </w:trPr>
        <w:tc>
          <w:tcPr>
            <w:tcW w:w="1120" w:type="dxa"/>
          </w:tcPr>
          <w:p w:rsidRPr="004930A9" w:rsidR="003407D5" w:rsidP="009C1D92" w:rsidRDefault="009C1D92" w14:paraId="654BDDB4" w14:textId="77777777">
            <w:pPr>
              <w:overflowPunct/>
              <w:autoSpaceDE/>
              <w:autoSpaceDN/>
              <w:adjustRightInd/>
              <w:spacing w:before="60" w:after="60"/>
              <w:jc w:val="center"/>
              <w:textAlignment w:val="auto"/>
              <w:rPr>
                <w:sz w:val="22"/>
                <w:szCs w:val="22"/>
              </w:rPr>
            </w:pPr>
            <w:r>
              <w:rPr>
                <w:sz w:val="22"/>
                <w:szCs w:val="22"/>
              </w:rPr>
              <w:t>1.</w:t>
            </w:r>
          </w:p>
        </w:tc>
        <w:tc>
          <w:tcPr>
            <w:tcW w:w="8392" w:type="dxa"/>
          </w:tcPr>
          <w:p w:rsidRPr="00CE4BDE" w:rsidR="003929D0" w:rsidP="002533C4" w:rsidRDefault="003929D0" w14:paraId="2A851F27" w14:textId="77777777">
            <w:pPr>
              <w:pStyle w:val="text"/>
              <w:spacing w:before="60" w:after="60"/>
              <w:ind w:left="0"/>
              <w:rPr>
                <w:sz w:val="22"/>
                <w:szCs w:val="22"/>
              </w:rPr>
            </w:pPr>
            <w:r>
              <w:rPr>
                <w:sz w:val="22"/>
                <w:szCs w:val="22"/>
              </w:rPr>
              <w:t>To show current data readings, s</w:t>
            </w:r>
            <w:r w:rsidR="009C1D92">
              <w:rPr>
                <w:sz w:val="22"/>
                <w:szCs w:val="22"/>
              </w:rPr>
              <w:t xml:space="preserve">elect </w:t>
            </w:r>
            <w:r w:rsidRPr="00267230" w:rsidR="002533C4">
              <w:rPr>
                <w:lang w:val="en-US"/>
              </w:rPr>
              <w:t xml:space="preserve">KITS™ </w:t>
            </w:r>
            <w:r w:rsidR="004739F3">
              <w:rPr>
                <w:sz w:val="22"/>
                <w:szCs w:val="22"/>
              </w:rPr>
              <w:t xml:space="preserve">command, </w:t>
            </w:r>
            <w:r w:rsidRPr="009C1D92" w:rsidR="009C1D92">
              <w:rPr>
                <w:b/>
                <w:i/>
                <w:sz w:val="22"/>
                <w:szCs w:val="22"/>
              </w:rPr>
              <w:t>[</w:t>
            </w:r>
            <w:r w:rsidRPr="00FA7953" w:rsidR="009C1D92">
              <w:rPr>
                <w:b/>
                <w:i/>
              </w:rPr>
              <w:t xml:space="preserve">Show </w:t>
            </w:r>
            <w:r w:rsidR="00CC5895">
              <w:rPr>
                <w:b/>
                <w:i/>
              </w:rPr>
              <w:t xml:space="preserve">Log Data </w:t>
            </w:r>
            <w:r w:rsidR="009C1D92">
              <w:rPr>
                <w:b/>
                <w:i/>
              </w:rPr>
              <w:t>Bottom]</w:t>
            </w:r>
            <w:r w:rsidR="004739F3">
              <w:rPr>
                <w:b/>
                <w:i/>
              </w:rPr>
              <w:t>.</w:t>
            </w:r>
          </w:p>
        </w:tc>
      </w:tr>
      <w:tr w:rsidRPr="004930A9" w:rsidR="003407D5" w:rsidTr="00B7510D" w14:paraId="14BCE743" w14:textId="77777777">
        <w:trPr>
          <w:cantSplit/>
          <w:trHeight w:val="3228"/>
        </w:trPr>
        <w:tc>
          <w:tcPr>
            <w:tcW w:w="1120" w:type="dxa"/>
          </w:tcPr>
          <w:p w:rsidRPr="004930A9" w:rsidR="003407D5" w:rsidP="009C1D92" w:rsidRDefault="009C1D92" w14:paraId="01EE67F0" w14:textId="77777777">
            <w:pPr>
              <w:overflowPunct/>
              <w:autoSpaceDE/>
              <w:autoSpaceDN/>
              <w:adjustRightInd/>
              <w:spacing w:before="60" w:after="60"/>
              <w:jc w:val="center"/>
              <w:textAlignment w:val="auto"/>
              <w:rPr>
                <w:sz w:val="22"/>
                <w:szCs w:val="22"/>
              </w:rPr>
            </w:pPr>
            <w:r>
              <w:rPr>
                <w:sz w:val="22"/>
                <w:szCs w:val="22"/>
              </w:rPr>
              <w:t>.</w:t>
            </w:r>
          </w:p>
        </w:tc>
        <w:tc>
          <w:tcPr>
            <w:tcW w:w="8392" w:type="dxa"/>
          </w:tcPr>
          <w:p w:rsidRPr="004930A9" w:rsidR="003407D5" w:rsidP="004739F3" w:rsidRDefault="000E37C7" w14:paraId="321618A9" w14:textId="77777777">
            <w:pPr>
              <w:pStyle w:val="text"/>
              <w:spacing w:before="60" w:after="60"/>
              <w:ind w:left="0"/>
              <w:jc w:val="center"/>
              <w:rPr>
                <w:sz w:val="22"/>
                <w:szCs w:val="22"/>
              </w:rPr>
            </w:pPr>
            <w:r>
              <w:rPr>
                <w:noProof/>
                <w:sz w:val="22"/>
                <w:szCs w:val="22"/>
                <w:lang w:eastAsia="en-AU"/>
              </w:rPr>
              <w:drawing>
                <wp:inline distT="0" distB="0" distL="0" distR="0" wp14:anchorId="4BBD85F3" wp14:editId="33FFC402">
                  <wp:extent cx="2552700" cy="1907354"/>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2" cstate="print">
                            <a:extLst>
                              <a:ext uri="{28A0092B-C50C-407E-A947-70E740481C1C}">
                                <a14:useLocalDpi xmlns:a14="http://schemas.microsoft.com/office/drawing/2010/main"/>
                              </a:ext>
                            </a:extLst>
                          </a:blip>
                          <a:srcRect/>
                          <a:stretch>
                            <a:fillRect/>
                          </a:stretch>
                        </pic:blipFill>
                        <pic:spPr bwMode="auto">
                          <a:xfrm>
                            <a:off x="0" y="0"/>
                            <a:ext cx="2553435" cy="1907903"/>
                          </a:xfrm>
                          <a:prstGeom prst="rect">
                            <a:avLst/>
                          </a:prstGeom>
                          <a:noFill/>
                          <a:ln w="9525">
                            <a:noFill/>
                            <a:miter lim="800000"/>
                            <a:headEnd/>
                            <a:tailEnd/>
                          </a:ln>
                        </pic:spPr>
                      </pic:pic>
                    </a:graphicData>
                  </a:graphic>
                </wp:inline>
              </w:drawing>
            </w:r>
          </w:p>
        </w:tc>
      </w:tr>
      <w:tr w:rsidRPr="004930A9" w:rsidR="003407D5" w:rsidTr="00B7510D" w14:paraId="28E607AF" w14:textId="77777777">
        <w:trPr>
          <w:cantSplit/>
          <w:trHeight w:val="554"/>
        </w:trPr>
        <w:tc>
          <w:tcPr>
            <w:tcW w:w="1120" w:type="dxa"/>
          </w:tcPr>
          <w:p w:rsidRPr="004930A9" w:rsidR="003407D5" w:rsidP="009C1D92" w:rsidRDefault="004739F3" w14:paraId="2E00B3FB" w14:textId="77777777">
            <w:pPr>
              <w:overflowPunct/>
              <w:autoSpaceDE/>
              <w:autoSpaceDN/>
              <w:adjustRightInd/>
              <w:spacing w:before="60" w:after="60"/>
              <w:jc w:val="center"/>
              <w:textAlignment w:val="auto"/>
              <w:rPr>
                <w:sz w:val="22"/>
                <w:szCs w:val="22"/>
              </w:rPr>
            </w:pPr>
            <w:r>
              <w:rPr>
                <w:sz w:val="22"/>
                <w:szCs w:val="22"/>
              </w:rPr>
              <w:t>2.</w:t>
            </w:r>
          </w:p>
        </w:tc>
        <w:tc>
          <w:tcPr>
            <w:tcW w:w="8392" w:type="dxa"/>
          </w:tcPr>
          <w:p w:rsidRPr="004930A9" w:rsidR="003929D0" w:rsidP="002533C4" w:rsidRDefault="003929D0" w14:paraId="6C057853" w14:textId="77777777">
            <w:pPr>
              <w:pStyle w:val="text"/>
              <w:spacing w:before="60" w:after="60"/>
              <w:ind w:left="0"/>
              <w:rPr>
                <w:sz w:val="22"/>
                <w:szCs w:val="22"/>
              </w:rPr>
            </w:pPr>
            <w:r>
              <w:rPr>
                <w:sz w:val="22"/>
                <w:szCs w:val="22"/>
              </w:rPr>
              <w:t xml:space="preserve">To revert to the top of the data readings, select </w:t>
            </w:r>
            <w:r w:rsidRPr="00267230" w:rsidR="002533C4">
              <w:rPr>
                <w:lang w:val="en-US"/>
              </w:rPr>
              <w:t xml:space="preserve">KITS™ </w:t>
            </w:r>
            <w:r w:rsidR="004739F3">
              <w:rPr>
                <w:sz w:val="22"/>
                <w:szCs w:val="22"/>
              </w:rPr>
              <w:t xml:space="preserve">command, </w:t>
            </w:r>
            <w:r w:rsidRPr="009C1D92">
              <w:rPr>
                <w:b/>
                <w:i/>
                <w:sz w:val="22"/>
                <w:szCs w:val="22"/>
              </w:rPr>
              <w:t>[</w:t>
            </w:r>
            <w:r w:rsidRPr="00FA7953">
              <w:rPr>
                <w:b/>
                <w:i/>
              </w:rPr>
              <w:t xml:space="preserve">Show </w:t>
            </w:r>
            <w:r w:rsidR="00CC5895">
              <w:rPr>
                <w:b/>
                <w:i/>
              </w:rPr>
              <w:t xml:space="preserve">Log Data </w:t>
            </w:r>
            <w:r>
              <w:rPr>
                <w:b/>
                <w:i/>
              </w:rPr>
              <w:t>Top]</w:t>
            </w:r>
            <w:r w:rsidR="004739F3">
              <w:rPr>
                <w:b/>
                <w:i/>
              </w:rPr>
              <w:t>.</w:t>
            </w:r>
          </w:p>
        </w:tc>
      </w:tr>
    </w:tbl>
    <w:p w:rsidR="00C92BB0" w:rsidP="003407D5" w:rsidRDefault="00C92BB0" w14:paraId="1BC17E0C" w14:textId="77777777">
      <w:pPr>
        <w:spacing w:after="60"/>
        <w:ind w:left="567"/>
        <w:jc w:val="both"/>
      </w:pPr>
    </w:p>
    <w:p w:rsidR="00FA7953" w:rsidP="003540F1" w:rsidRDefault="00CE0DF8" w14:paraId="690D520C" w14:textId="77777777">
      <w:pPr>
        <w:pStyle w:val="Heading2"/>
        <w:spacing w:before="240" w:after="120"/>
      </w:pPr>
      <w:bookmarkStart w:name="_Toc80880427" w:id="211"/>
      <w:r>
        <w:t>Loading saved log files</w:t>
      </w:r>
      <w:bookmarkEnd w:id="211"/>
    </w:p>
    <w:p w:rsidR="00CE0DF8" w:rsidP="00D32E57" w:rsidRDefault="00FA7953" w14:paraId="3F117F56" w14:textId="77777777">
      <w:pPr>
        <w:spacing w:after="60"/>
        <w:jc w:val="both"/>
      </w:pPr>
      <w:r w:rsidRPr="00FA7953">
        <w:t xml:space="preserve">A saved log </w:t>
      </w:r>
      <w:r w:rsidR="00C31320">
        <w:t xml:space="preserve">file </w:t>
      </w:r>
      <w:r w:rsidRPr="00FA7953">
        <w:t xml:space="preserve">can </w:t>
      </w:r>
      <w:r w:rsidR="00993126">
        <w:t xml:space="preserve">be </w:t>
      </w:r>
      <w:r w:rsidR="005E1A9C">
        <w:t>loaded</w:t>
      </w:r>
      <w:r w:rsidRPr="00FA7953">
        <w:t xml:space="preserve"> into th</w:t>
      </w:r>
      <w:r w:rsidR="00CC5895">
        <w:t>is</w:t>
      </w:r>
      <w:r w:rsidRPr="00FA7953">
        <w:t xml:space="preserve"> spreadsheet. </w:t>
      </w:r>
      <w:r w:rsidR="005E1A9C">
        <w:t xml:space="preserve"> </w:t>
      </w:r>
    </w:p>
    <w:tbl>
      <w:tblPr>
        <w:tblW w:w="0" w:type="auto"/>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1134"/>
        <w:gridCol w:w="8364"/>
      </w:tblGrid>
      <w:tr w:rsidRPr="00405094" w:rsidR="005E1A9C" w:rsidTr="00B7510D" w14:paraId="296C8D8F" w14:textId="77777777">
        <w:trPr>
          <w:cantSplit/>
          <w:tblHeader/>
        </w:trPr>
        <w:tc>
          <w:tcPr>
            <w:tcW w:w="1134" w:type="dxa"/>
            <w:shd w:val="clear" w:color="auto" w:fill="C4BC96"/>
            <w:vAlign w:val="center"/>
          </w:tcPr>
          <w:p w:rsidRPr="00405094" w:rsidR="005E1A9C" w:rsidP="001166EA" w:rsidRDefault="005E1A9C" w14:paraId="1D4ECC14" w14:textId="77777777">
            <w:pPr>
              <w:spacing w:before="40" w:after="40"/>
              <w:jc w:val="center"/>
              <w:rPr>
                <w:b/>
                <w:sz w:val="22"/>
                <w:lang w:val="en-US"/>
              </w:rPr>
            </w:pPr>
            <w:r w:rsidRPr="00405094">
              <w:rPr>
                <w:b/>
                <w:sz w:val="22"/>
                <w:lang w:val="en-US"/>
              </w:rPr>
              <w:t>Step</w:t>
            </w:r>
          </w:p>
        </w:tc>
        <w:tc>
          <w:tcPr>
            <w:tcW w:w="8364" w:type="dxa"/>
            <w:shd w:val="clear" w:color="auto" w:fill="C4BC96"/>
            <w:vAlign w:val="center"/>
          </w:tcPr>
          <w:p w:rsidRPr="00405094" w:rsidR="005E1A9C" w:rsidP="001166EA" w:rsidRDefault="005E1A9C" w14:paraId="72F7D9D4" w14:textId="77777777">
            <w:pPr>
              <w:spacing w:before="40" w:after="40"/>
              <w:jc w:val="center"/>
              <w:rPr>
                <w:b/>
                <w:sz w:val="22"/>
                <w:lang w:val="en-US"/>
              </w:rPr>
            </w:pPr>
            <w:r>
              <w:rPr>
                <w:b/>
                <w:sz w:val="22"/>
                <w:lang w:val="en-US"/>
              </w:rPr>
              <w:t>Loading saved Log file</w:t>
            </w:r>
          </w:p>
        </w:tc>
      </w:tr>
      <w:tr w:rsidRPr="00CE4BDE" w:rsidR="005E1A9C" w:rsidTr="00731FEF" w14:paraId="691BE035" w14:textId="77777777">
        <w:trPr>
          <w:cantSplit/>
          <w:trHeight w:val="460"/>
        </w:trPr>
        <w:tc>
          <w:tcPr>
            <w:tcW w:w="1134" w:type="dxa"/>
          </w:tcPr>
          <w:p w:rsidRPr="004930A9" w:rsidR="005E1A9C" w:rsidP="001166EA" w:rsidRDefault="005E1A9C" w14:paraId="447F5E06" w14:textId="77777777">
            <w:pPr>
              <w:overflowPunct/>
              <w:autoSpaceDE/>
              <w:autoSpaceDN/>
              <w:adjustRightInd/>
              <w:spacing w:before="60" w:after="60"/>
              <w:jc w:val="center"/>
              <w:textAlignment w:val="auto"/>
              <w:rPr>
                <w:sz w:val="22"/>
                <w:szCs w:val="22"/>
              </w:rPr>
            </w:pPr>
            <w:r>
              <w:rPr>
                <w:sz w:val="22"/>
                <w:szCs w:val="22"/>
              </w:rPr>
              <w:t>1.</w:t>
            </w:r>
          </w:p>
        </w:tc>
        <w:tc>
          <w:tcPr>
            <w:tcW w:w="8364" w:type="dxa"/>
          </w:tcPr>
          <w:p w:rsidRPr="005E1A9C" w:rsidR="005E1A9C" w:rsidP="007211BF" w:rsidRDefault="007211BF" w14:paraId="6546D30F" w14:textId="77777777">
            <w:pPr>
              <w:pStyle w:val="text"/>
              <w:spacing w:before="60" w:after="60"/>
              <w:ind w:left="0"/>
              <w:rPr>
                <w:sz w:val="22"/>
                <w:szCs w:val="22"/>
              </w:rPr>
            </w:pPr>
            <w:r>
              <w:rPr>
                <w:sz w:val="22"/>
                <w:szCs w:val="22"/>
              </w:rPr>
              <w:t xml:space="preserve">Ensure no instrument is connected to </w:t>
            </w:r>
            <w:r w:rsidRPr="00267230" w:rsidR="002533C4">
              <w:rPr>
                <w:lang w:val="en-US"/>
              </w:rPr>
              <w:t>KITS™</w:t>
            </w:r>
            <w:r>
              <w:rPr>
                <w:sz w:val="22"/>
                <w:szCs w:val="22"/>
              </w:rPr>
              <w:t xml:space="preserve">. </w:t>
            </w:r>
          </w:p>
        </w:tc>
      </w:tr>
      <w:tr w:rsidRPr="004930A9" w:rsidR="007211BF" w:rsidTr="00731FEF" w14:paraId="03ED4381" w14:textId="77777777">
        <w:trPr>
          <w:cantSplit/>
          <w:trHeight w:val="529"/>
        </w:trPr>
        <w:tc>
          <w:tcPr>
            <w:tcW w:w="1134" w:type="dxa"/>
          </w:tcPr>
          <w:p w:rsidRPr="004930A9" w:rsidR="007211BF" w:rsidP="001166EA" w:rsidRDefault="007211BF" w14:paraId="6D753176" w14:textId="77777777">
            <w:pPr>
              <w:overflowPunct/>
              <w:autoSpaceDE/>
              <w:autoSpaceDN/>
              <w:adjustRightInd/>
              <w:spacing w:before="60" w:after="60"/>
              <w:jc w:val="center"/>
              <w:textAlignment w:val="auto"/>
              <w:rPr>
                <w:sz w:val="22"/>
                <w:szCs w:val="22"/>
              </w:rPr>
            </w:pPr>
            <w:r>
              <w:rPr>
                <w:sz w:val="22"/>
                <w:szCs w:val="22"/>
              </w:rPr>
              <w:t>2.</w:t>
            </w:r>
          </w:p>
        </w:tc>
        <w:tc>
          <w:tcPr>
            <w:tcW w:w="8364" w:type="dxa"/>
          </w:tcPr>
          <w:p w:rsidRPr="005E1A9C" w:rsidR="007211BF" w:rsidP="00731FEF" w:rsidRDefault="007211BF" w14:paraId="43F75E66" w14:textId="77777777">
            <w:pPr>
              <w:pStyle w:val="text"/>
              <w:spacing w:before="60" w:after="60"/>
              <w:ind w:left="0"/>
              <w:rPr>
                <w:sz w:val="22"/>
                <w:szCs w:val="22"/>
              </w:rPr>
            </w:pPr>
            <w:r>
              <w:rPr>
                <w:sz w:val="22"/>
                <w:szCs w:val="22"/>
              </w:rPr>
              <w:t xml:space="preserve">Select </w:t>
            </w:r>
            <w:r w:rsidRPr="00267230" w:rsidR="002533C4">
              <w:rPr>
                <w:lang w:val="en-US"/>
              </w:rPr>
              <w:t xml:space="preserve">KITS™ </w:t>
            </w:r>
            <w:r w:rsidR="00A878F3">
              <w:rPr>
                <w:sz w:val="22"/>
                <w:szCs w:val="22"/>
              </w:rPr>
              <w:t xml:space="preserve">command, </w:t>
            </w:r>
            <w:r>
              <w:rPr>
                <w:b/>
                <w:i/>
                <w:sz w:val="22"/>
                <w:szCs w:val="22"/>
              </w:rPr>
              <w:t xml:space="preserve">[Load </w:t>
            </w:r>
            <w:r w:rsidR="00A878F3">
              <w:rPr>
                <w:b/>
                <w:i/>
                <w:sz w:val="22"/>
                <w:szCs w:val="22"/>
              </w:rPr>
              <w:t>.l</w:t>
            </w:r>
            <w:r>
              <w:rPr>
                <w:b/>
                <w:i/>
                <w:sz w:val="22"/>
                <w:szCs w:val="22"/>
              </w:rPr>
              <w:t>og</w:t>
            </w:r>
            <w:r w:rsidR="00A878F3">
              <w:rPr>
                <w:b/>
                <w:i/>
                <w:sz w:val="22"/>
                <w:szCs w:val="22"/>
              </w:rPr>
              <w:t xml:space="preserve"> File</w:t>
            </w:r>
            <w:r>
              <w:rPr>
                <w:b/>
                <w:i/>
                <w:sz w:val="22"/>
                <w:szCs w:val="22"/>
              </w:rPr>
              <w:t>]</w:t>
            </w:r>
            <w:r w:rsidR="00A878F3">
              <w:rPr>
                <w:sz w:val="22"/>
                <w:szCs w:val="22"/>
              </w:rPr>
              <w:t>.</w:t>
            </w:r>
          </w:p>
        </w:tc>
      </w:tr>
      <w:tr w:rsidRPr="004930A9" w:rsidR="007211BF" w:rsidTr="005D7393" w14:paraId="165C2BA4" w14:textId="77777777">
        <w:trPr>
          <w:cantSplit/>
          <w:trHeight w:val="3682"/>
        </w:trPr>
        <w:tc>
          <w:tcPr>
            <w:tcW w:w="1134" w:type="dxa"/>
          </w:tcPr>
          <w:p w:rsidR="007211BF" w:rsidP="001166EA" w:rsidRDefault="001166EA" w14:paraId="4043542D" w14:textId="77777777">
            <w:pPr>
              <w:overflowPunct/>
              <w:autoSpaceDE/>
              <w:autoSpaceDN/>
              <w:adjustRightInd/>
              <w:spacing w:before="60" w:after="60"/>
              <w:jc w:val="center"/>
              <w:textAlignment w:val="auto"/>
              <w:rPr>
                <w:sz w:val="22"/>
                <w:szCs w:val="22"/>
              </w:rPr>
            </w:pPr>
            <w:r>
              <w:rPr>
                <w:sz w:val="22"/>
                <w:szCs w:val="22"/>
              </w:rPr>
              <w:t>3.</w:t>
            </w:r>
          </w:p>
        </w:tc>
        <w:tc>
          <w:tcPr>
            <w:tcW w:w="8364" w:type="dxa"/>
          </w:tcPr>
          <w:p w:rsidR="007211BF" w:rsidP="001166EA" w:rsidRDefault="007211BF" w14:paraId="7201118B" w14:textId="77777777">
            <w:pPr>
              <w:pStyle w:val="text"/>
              <w:spacing w:before="60" w:after="60"/>
              <w:ind w:left="0"/>
              <w:rPr>
                <w:sz w:val="22"/>
                <w:szCs w:val="22"/>
              </w:rPr>
            </w:pPr>
            <w:r>
              <w:rPr>
                <w:sz w:val="22"/>
                <w:szCs w:val="22"/>
              </w:rPr>
              <w:t xml:space="preserve">A pop up dialogue box provides information about the selected </w:t>
            </w:r>
            <w:r w:rsidR="00514341">
              <w:rPr>
                <w:sz w:val="22"/>
                <w:szCs w:val="22"/>
              </w:rPr>
              <w:t xml:space="preserve">Log </w:t>
            </w:r>
            <w:r>
              <w:rPr>
                <w:sz w:val="22"/>
                <w:szCs w:val="22"/>
              </w:rPr>
              <w:t xml:space="preserve">file.  Select </w:t>
            </w:r>
            <w:r w:rsidRPr="005E1A9C">
              <w:rPr>
                <w:b/>
                <w:i/>
                <w:sz w:val="22"/>
                <w:szCs w:val="22"/>
              </w:rPr>
              <w:t>[OK]</w:t>
            </w:r>
            <w:r>
              <w:rPr>
                <w:sz w:val="22"/>
                <w:szCs w:val="22"/>
              </w:rPr>
              <w:t xml:space="preserve"> to </w:t>
            </w:r>
            <w:r w:rsidR="00276DAD">
              <w:rPr>
                <w:sz w:val="22"/>
                <w:szCs w:val="22"/>
              </w:rPr>
              <w:t xml:space="preserve">load or </w:t>
            </w:r>
            <w:r w:rsidRPr="00D32E57" w:rsidR="00276DAD">
              <w:rPr>
                <w:b/>
                <w:i/>
                <w:sz w:val="22"/>
                <w:szCs w:val="22"/>
              </w:rPr>
              <w:t>[Cancel]</w:t>
            </w:r>
            <w:r w:rsidR="00276DAD">
              <w:rPr>
                <w:sz w:val="22"/>
                <w:szCs w:val="22"/>
              </w:rPr>
              <w:t xml:space="preserve"> to back out.  </w:t>
            </w:r>
          </w:p>
          <w:p w:rsidR="005D7393" w:rsidRDefault="000E37C7" w14:paraId="2E0B017A" w14:textId="77777777">
            <w:pPr>
              <w:pStyle w:val="text"/>
              <w:spacing w:before="60" w:after="60"/>
              <w:ind w:left="34" w:hanging="2"/>
              <w:rPr>
                <w:b/>
                <w:sz w:val="22"/>
              </w:rPr>
            </w:pPr>
            <w:r>
              <w:rPr>
                <w:noProof/>
                <w:sz w:val="22"/>
                <w:szCs w:val="22"/>
                <w:lang w:eastAsia="en-AU"/>
              </w:rPr>
              <w:drawing>
                <wp:inline distT="0" distB="0" distL="0" distR="0" wp14:anchorId="684FE59D" wp14:editId="760F5312">
                  <wp:extent cx="1884066" cy="1236106"/>
                  <wp:effectExtent l="19050" t="0" r="1884"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3" cstate="print">
                            <a:extLst>
                              <a:ext uri="{28A0092B-C50C-407E-A947-70E740481C1C}">
                                <a14:useLocalDpi xmlns:a14="http://schemas.microsoft.com/office/drawing/2010/main"/>
                              </a:ext>
                            </a:extLst>
                          </a:blip>
                          <a:srcRect/>
                          <a:stretch>
                            <a:fillRect/>
                          </a:stretch>
                        </pic:blipFill>
                        <pic:spPr bwMode="auto">
                          <a:xfrm>
                            <a:off x="0" y="0"/>
                            <a:ext cx="1885115" cy="1236794"/>
                          </a:xfrm>
                          <a:prstGeom prst="rect">
                            <a:avLst/>
                          </a:prstGeom>
                          <a:noFill/>
                          <a:ln w="9525">
                            <a:noFill/>
                            <a:miter lim="800000"/>
                            <a:headEnd/>
                            <a:tailEnd/>
                          </a:ln>
                        </pic:spPr>
                      </pic:pic>
                    </a:graphicData>
                  </a:graphic>
                </wp:inline>
              </w:drawing>
            </w:r>
          </w:p>
          <w:p w:rsidR="005D7393" w:rsidRDefault="005D7393" w14:paraId="77446216" w14:textId="77777777">
            <w:pPr>
              <w:pStyle w:val="text"/>
              <w:spacing w:before="60" w:after="60"/>
              <w:ind w:left="34" w:hanging="2"/>
              <w:rPr>
                <w:b/>
                <w:sz w:val="22"/>
              </w:rPr>
            </w:pPr>
          </w:p>
          <w:p w:rsidRPr="00306830" w:rsidR="00306830" w:rsidRDefault="00306830" w14:paraId="1573CBBF" w14:textId="77777777">
            <w:pPr>
              <w:pStyle w:val="text"/>
              <w:spacing w:before="60" w:after="60"/>
              <w:ind w:left="34" w:hanging="2"/>
              <w:rPr>
                <w:sz w:val="22"/>
                <w:szCs w:val="22"/>
              </w:rPr>
            </w:pPr>
            <w:r w:rsidRPr="00306830">
              <w:rPr>
                <w:b/>
                <w:sz w:val="22"/>
              </w:rPr>
              <w:t>Note:</w:t>
            </w:r>
            <w:r w:rsidRPr="00306830">
              <w:rPr>
                <w:sz w:val="22"/>
              </w:rPr>
              <w:t xml:space="preserve"> very large </w:t>
            </w:r>
            <w:r w:rsidRPr="00306830" w:rsidR="00514341">
              <w:rPr>
                <w:sz w:val="22"/>
              </w:rPr>
              <w:t xml:space="preserve">Log </w:t>
            </w:r>
            <w:r w:rsidRPr="00306830">
              <w:rPr>
                <w:sz w:val="22"/>
              </w:rPr>
              <w:t xml:space="preserve">files may take a while to load.  Load completion is easily confirmed by the presence of the graph. </w:t>
            </w:r>
            <w:r>
              <w:rPr>
                <w:sz w:val="22"/>
              </w:rPr>
              <w:t xml:space="preserve"> </w:t>
            </w:r>
          </w:p>
        </w:tc>
      </w:tr>
    </w:tbl>
    <w:p w:rsidRPr="000254A6" w:rsidR="00CE0DF8" w:rsidP="00E90871" w:rsidRDefault="00CE0DF8" w14:paraId="6902F077" w14:textId="77777777">
      <w:pPr>
        <w:pStyle w:val="Heading2"/>
        <w:spacing w:after="60"/>
      </w:pPr>
      <w:bookmarkStart w:name="_Toc80880428" w:id="212"/>
      <w:r w:rsidRPr="000254A6">
        <w:t>Printing log files</w:t>
      </w:r>
      <w:bookmarkEnd w:id="212"/>
    </w:p>
    <w:p w:rsidRPr="000254A6" w:rsidR="00514341" w:rsidP="00731FEF" w:rsidRDefault="000254A6" w14:paraId="30D006C8" w14:textId="77777777">
      <w:pPr>
        <w:spacing w:after="60"/>
        <w:ind w:left="56" w:hanging="14"/>
        <w:jc w:val="both"/>
      </w:pPr>
      <w:r w:rsidRPr="000254A6">
        <w:t>Use</w:t>
      </w:r>
      <w:r w:rsidRPr="000254A6" w:rsidR="00514341">
        <w:t xml:space="preserve"> Windows print options</w:t>
      </w:r>
      <w:r w:rsidRPr="000254A6">
        <w:t xml:space="preserve"> to print hardcopy of the logged data.</w:t>
      </w:r>
    </w:p>
    <w:p w:rsidR="00715789" w:rsidP="007A3EDC" w:rsidRDefault="00715789" w14:paraId="37A102AB" w14:textId="77777777">
      <w:pPr>
        <w:spacing w:after="60"/>
        <w:ind w:left="567"/>
        <w:jc w:val="both"/>
      </w:pPr>
    </w:p>
    <w:p w:rsidR="00715789" w:rsidP="00B22F3C" w:rsidRDefault="00715789" w14:paraId="36F0360F" w14:textId="77777777">
      <w:pPr>
        <w:pStyle w:val="Heading2"/>
        <w:keepNext/>
        <w:spacing w:after="120"/>
      </w:pPr>
      <w:bookmarkStart w:name="_Toc80880429" w:id="213"/>
      <w:r>
        <w:lastRenderedPageBreak/>
        <w:t>Associated KITS™ Commands of Data Logging Worksheet</w:t>
      </w:r>
      <w:bookmarkEnd w:id="213"/>
    </w:p>
    <w:p w:rsidRPr="005D7393" w:rsidR="009C0BA2" w:rsidP="009C0BA2" w:rsidRDefault="009C0BA2" w14:paraId="3856B26B" w14:textId="77777777">
      <w:pPr>
        <w:pStyle w:val="text"/>
        <w:ind w:left="0"/>
      </w:pPr>
      <w:r w:rsidRPr="005D7393">
        <w:t>Click on KITS Menu Tab to display all available KITS</w:t>
      </w:r>
      <w:r w:rsidRPr="005D7393" w:rsidR="00AC1E80">
        <w:t>™</w:t>
      </w:r>
      <w:r w:rsidRPr="005D7393">
        <w:t xml:space="preserve"> command on the worksheet’s ribbon. If only some of these commands are displayed, click on any other worksheet</w:t>
      </w:r>
      <w:r w:rsidRPr="005D7393" w:rsidR="00993126">
        <w:t xml:space="preserve"> tab</w:t>
      </w:r>
      <w:r w:rsidRPr="005D7393">
        <w:t xml:space="preserve"> followed by switching back to this worksheet, to refresh the ribbon with </w:t>
      </w:r>
      <w:r w:rsidRPr="005D7393" w:rsidR="00993126">
        <w:t>the full</w:t>
      </w:r>
      <w:r w:rsidRPr="005D7393">
        <w:t xml:space="preserve"> commands.    </w:t>
      </w:r>
    </w:p>
    <w:p w:rsidRPr="009C0BA2" w:rsidR="009C0BA2" w:rsidP="009C0BA2" w:rsidRDefault="009C0BA2" w14:paraId="71078BF5" w14:textId="77777777">
      <w:pPr>
        <w:pStyle w:val="text"/>
        <w:ind w:left="0"/>
      </w:pPr>
    </w:p>
    <w:p w:rsidRPr="007214D3" w:rsidR="00F2223C" w:rsidP="00B22F3C" w:rsidRDefault="00790F7C" w14:paraId="49913515" w14:textId="77777777">
      <w:pPr>
        <w:pStyle w:val="Heading3"/>
        <w:keepNext/>
        <w:spacing w:after="60"/>
        <w:rPr>
          <w:i/>
        </w:rPr>
      </w:pPr>
      <w:r w:rsidRPr="007214D3">
        <w:rPr>
          <w:i/>
        </w:rPr>
        <w:t xml:space="preserve"> </w:t>
      </w:r>
      <w:bookmarkStart w:name="_Toc80880430" w:id="214"/>
      <w:r w:rsidRPr="007214D3" w:rsidR="00DF119E">
        <w:rPr>
          <w:i/>
        </w:rPr>
        <w:t>[Disconnect /Connect</w:t>
      </w:r>
      <w:r w:rsidRPr="007214D3" w:rsidR="007214D3">
        <w:rPr>
          <w:i/>
        </w:rPr>
        <w:t>]</w:t>
      </w:r>
      <w:bookmarkEnd w:id="214"/>
    </w:p>
    <w:p w:rsidR="00DF119E" w:rsidP="00B22F3C" w:rsidRDefault="00790F7C" w14:paraId="62AE42DD" w14:textId="77777777">
      <w:pPr>
        <w:pStyle w:val="text"/>
        <w:keepNext/>
        <w:ind w:left="0"/>
      </w:pPr>
      <w:r w:rsidRPr="00790F7C">
        <w:t>S</w:t>
      </w:r>
      <w:r w:rsidR="006E49E3">
        <w:t>ee</w:t>
      </w:r>
      <w:r w:rsidRPr="00790F7C">
        <w:t xml:space="preserve"> </w:t>
      </w:r>
      <w:r w:rsidR="006E49E3">
        <w:t>S</w:t>
      </w:r>
      <w:r w:rsidRPr="006E49E3">
        <w:t>ection10.4.2</w:t>
      </w:r>
      <w:r w:rsidR="006E49E3">
        <w:t>.</w:t>
      </w:r>
    </w:p>
    <w:p w:rsidR="003727C1" w:rsidP="00B22F3C" w:rsidRDefault="003727C1" w14:paraId="52480920" w14:textId="77777777">
      <w:pPr>
        <w:pStyle w:val="text"/>
        <w:keepNext/>
        <w:ind w:left="0"/>
      </w:pPr>
    </w:p>
    <w:p w:rsidR="00DF119E" w:rsidP="007214D3" w:rsidRDefault="007214D3" w14:paraId="3092FF98" w14:textId="77777777">
      <w:pPr>
        <w:pStyle w:val="Heading3"/>
        <w:spacing w:after="60"/>
        <w:rPr>
          <w:i/>
        </w:rPr>
      </w:pPr>
      <w:bookmarkStart w:name="_Toc80880431" w:id="215"/>
      <w:r w:rsidRPr="007214D3">
        <w:rPr>
          <w:i/>
        </w:rPr>
        <w:t>[</w:t>
      </w:r>
      <w:r w:rsidRPr="007214D3" w:rsidR="00DF119E">
        <w:rPr>
          <w:i/>
        </w:rPr>
        <w:t>Start AutoLog</w:t>
      </w:r>
      <w:r w:rsidRPr="007214D3">
        <w:rPr>
          <w:i/>
        </w:rPr>
        <w:t>]</w:t>
      </w:r>
      <w:bookmarkEnd w:id="215"/>
    </w:p>
    <w:p w:rsidR="007214D3" w:rsidP="004F15C3" w:rsidRDefault="007214D3" w14:paraId="1264446F" w14:textId="77777777">
      <w:pPr>
        <w:pStyle w:val="text"/>
        <w:spacing w:after="120"/>
        <w:ind w:left="0"/>
      </w:pPr>
      <w:r>
        <w:t>To start Automatic Data logging</w:t>
      </w:r>
      <w:r w:rsidR="00790F7C">
        <w:t xml:space="preserve">, </w:t>
      </w:r>
      <w:r w:rsidRPr="00790F7C" w:rsidR="00790F7C">
        <w:t>s</w:t>
      </w:r>
      <w:r w:rsidRPr="00790F7C">
        <w:t xml:space="preserve">ee </w:t>
      </w:r>
      <w:r w:rsidRPr="00790F7C" w:rsidR="00790F7C">
        <w:t xml:space="preserve">application </w:t>
      </w:r>
      <w:r w:rsidRPr="006E49E3" w:rsidR="00790F7C">
        <w:t xml:space="preserve">in </w:t>
      </w:r>
      <w:r w:rsidR="006E49E3">
        <w:t>S</w:t>
      </w:r>
      <w:r w:rsidRPr="006E49E3" w:rsidR="00790F7C">
        <w:t>ection 13.1.1.</w:t>
      </w:r>
    </w:p>
    <w:p w:rsidRPr="004F15C3" w:rsidR="007214D3" w:rsidP="004F15C3" w:rsidRDefault="007214D3" w14:paraId="2BA2247A" w14:textId="77777777">
      <w:pPr>
        <w:pStyle w:val="text"/>
        <w:spacing w:after="60"/>
        <w:ind w:left="0"/>
        <w:rPr>
          <w:i/>
        </w:rPr>
      </w:pPr>
    </w:p>
    <w:p w:rsidR="00DF119E" w:rsidP="007214D3" w:rsidRDefault="007214D3" w14:paraId="065E211C" w14:textId="77777777">
      <w:pPr>
        <w:pStyle w:val="Heading3"/>
        <w:spacing w:after="60"/>
        <w:rPr>
          <w:i/>
        </w:rPr>
      </w:pPr>
      <w:bookmarkStart w:name="_Toc80880432" w:id="216"/>
      <w:r w:rsidRPr="007214D3">
        <w:rPr>
          <w:i/>
        </w:rPr>
        <w:t>[</w:t>
      </w:r>
      <w:r w:rsidRPr="007214D3" w:rsidR="00DF119E">
        <w:rPr>
          <w:i/>
        </w:rPr>
        <w:t>Stop</w:t>
      </w:r>
      <w:r w:rsidR="00FC6159">
        <w:rPr>
          <w:i/>
        </w:rPr>
        <w:t xml:space="preserve"> / Continue AutoLog</w:t>
      </w:r>
      <w:r w:rsidRPr="007214D3">
        <w:rPr>
          <w:i/>
        </w:rPr>
        <w:t>]</w:t>
      </w:r>
      <w:bookmarkEnd w:id="216"/>
    </w:p>
    <w:p w:rsidRPr="004F15C3" w:rsidR="007214D3" w:rsidP="004F15C3" w:rsidRDefault="00FC6159" w14:paraId="6428D8E8" w14:textId="77777777">
      <w:pPr>
        <w:pStyle w:val="text"/>
        <w:spacing w:after="120"/>
        <w:ind w:left="0"/>
      </w:pPr>
      <w:r w:rsidRPr="00FC6159">
        <w:rPr>
          <w:b/>
          <w:i/>
        </w:rPr>
        <w:t>[Stop]:</w:t>
      </w:r>
      <w:r>
        <w:rPr>
          <w:b/>
          <w:i/>
        </w:rPr>
        <w:t xml:space="preserve"> </w:t>
      </w:r>
      <w:r w:rsidRPr="00F95431" w:rsidR="00F95431">
        <w:t>One click to</w:t>
      </w:r>
      <w:r w:rsidR="00F95431">
        <w:rPr>
          <w:b/>
          <w:i/>
        </w:rPr>
        <w:t xml:space="preserve"> </w:t>
      </w:r>
      <w:r>
        <w:t xml:space="preserve">halt existing </w:t>
      </w:r>
      <w:r w:rsidR="007214D3">
        <w:t>automatic data logging process</w:t>
      </w:r>
      <w:r>
        <w:t xml:space="preserve">. </w:t>
      </w:r>
      <w:r w:rsidR="00F95431">
        <w:t>Click twice will abort the</w:t>
      </w:r>
      <w:r w:rsidRPr="00F95431" w:rsidR="00F95431">
        <w:t xml:space="preserve"> </w:t>
      </w:r>
      <w:r w:rsidR="00F95431">
        <w:t xml:space="preserve">existing automatic data logging process. </w:t>
      </w:r>
      <w:r w:rsidRPr="00FC6159">
        <w:rPr>
          <w:b/>
          <w:i/>
        </w:rPr>
        <w:t xml:space="preserve">[Continue </w:t>
      </w:r>
      <w:proofErr w:type="spellStart"/>
      <w:r w:rsidRPr="00FC6159">
        <w:rPr>
          <w:b/>
          <w:i/>
        </w:rPr>
        <w:t>AutoLog</w:t>
      </w:r>
      <w:proofErr w:type="spellEnd"/>
      <w:r w:rsidRPr="00FC6159">
        <w:rPr>
          <w:b/>
          <w:i/>
        </w:rPr>
        <w:t>]:</w:t>
      </w:r>
      <w:r>
        <w:t xml:space="preserve"> To resume a halt data logging process. S</w:t>
      </w:r>
      <w:r w:rsidRPr="00790F7C" w:rsidR="00790F7C">
        <w:t xml:space="preserve">ee application </w:t>
      </w:r>
      <w:r w:rsidRPr="006E49E3" w:rsidR="00790F7C">
        <w:t xml:space="preserve">in </w:t>
      </w:r>
      <w:r w:rsidR="006E49E3">
        <w:t>S</w:t>
      </w:r>
      <w:r w:rsidRPr="006E49E3" w:rsidR="00790F7C">
        <w:t>ection 13.1.1.</w:t>
      </w:r>
    </w:p>
    <w:p w:rsidRPr="004F15C3" w:rsidR="007214D3" w:rsidP="004F15C3" w:rsidRDefault="007214D3" w14:paraId="0E161CCB" w14:textId="77777777">
      <w:pPr>
        <w:pStyle w:val="text"/>
        <w:spacing w:after="120"/>
        <w:ind w:left="0"/>
      </w:pPr>
    </w:p>
    <w:p w:rsidRPr="007214D3" w:rsidR="00DF119E" w:rsidP="007214D3" w:rsidRDefault="007214D3" w14:paraId="015B496D" w14:textId="77777777">
      <w:pPr>
        <w:pStyle w:val="Heading3"/>
        <w:spacing w:after="60"/>
        <w:rPr>
          <w:i/>
        </w:rPr>
      </w:pPr>
      <w:bookmarkStart w:name="_Toc80880433" w:id="217"/>
      <w:r w:rsidRPr="007214D3">
        <w:rPr>
          <w:i/>
        </w:rPr>
        <w:t>[</w:t>
      </w:r>
      <w:r w:rsidRPr="007214D3" w:rsidR="00DF119E">
        <w:rPr>
          <w:i/>
        </w:rPr>
        <w:t>Clear Log</w:t>
      </w:r>
      <w:r w:rsidRPr="007214D3">
        <w:rPr>
          <w:i/>
        </w:rPr>
        <w:t>]</w:t>
      </w:r>
      <w:bookmarkEnd w:id="217"/>
    </w:p>
    <w:p w:rsidR="007214D3" w:rsidP="004F15C3" w:rsidRDefault="007214D3" w14:paraId="261C9E7C" w14:textId="77777777">
      <w:pPr>
        <w:pStyle w:val="text"/>
        <w:spacing w:after="120"/>
        <w:ind w:left="0"/>
      </w:pPr>
      <w:r>
        <w:t>To clear the exiting logged data on the display</w:t>
      </w:r>
      <w:r w:rsidR="00790F7C">
        <w:t xml:space="preserve">, </w:t>
      </w:r>
      <w:r w:rsidRPr="00790F7C" w:rsidR="00790F7C">
        <w:t xml:space="preserve">see application </w:t>
      </w:r>
      <w:r w:rsidRPr="006E49E3" w:rsidR="00790F7C">
        <w:t xml:space="preserve">in </w:t>
      </w:r>
      <w:r w:rsidR="006E49E3">
        <w:t>S</w:t>
      </w:r>
      <w:r w:rsidRPr="006E49E3" w:rsidR="00790F7C">
        <w:t>ection 13.1.1.</w:t>
      </w:r>
    </w:p>
    <w:p w:rsidR="006E49E3" w:rsidP="004F15C3" w:rsidRDefault="006E49E3" w14:paraId="32F8C441" w14:textId="77777777">
      <w:pPr>
        <w:pStyle w:val="text"/>
        <w:spacing w:after="120"/>
        <w:ind w:left="0"/>
      </w:pPr>
    </w:p>
    <w:p w:rsidR="00DF119E" w:rsidP="007214D3" w:rsidRDefault="007214D3" w14:paraId="0C8DC25A" w14:textId="77777777">
      <w:pPr>
        <w:pStyle w:val="Heading3"/>
        <w:spacing w:after="60"/>
        <w:rPr>
          <w:i/>
        </w:rPr>
      </w:pPr>
      <w:bookmarkStart w:name="_Toc80880434" w:id="218"/>
      <w:r w:rsidRPr="007214D3">
        <w:rPr>
          <w:i/>
        </w:rPr>
        <w:t>[</w:t>
      </w:r>
      <w:r w:rsidRPr="007214D3" w:rsidR="00DF119E">
        <w:rPr>
          <w:i/>
        </w:rPr>
        <w:t>Manual reading</w:t>
      </w:r>
      <w:r w:rsidRPr="007214D3">
        <w:rPr>
          <w:i/>
        </w:rPr>
        <w:t>]</w:t>
      </w:r>
      <w:bookmarkEnd w:id="218"/>
    </w:p>
    <w:p w:rsidRPr="004F15C3" w:rsidR="00790F7C" w:rsidP="004F15C3" w:rsidRDefault="007214D3" w14:paraId="3565B287" w14:textId="77777777">
      <w:pPr>
        <w:pStyle w:val="text"/>
        <w:spacing w:after="120"/>
        <w:ind w:left="0"/>
      </w:pPr>
      <w:r>
        <w:t>To manually enter log data. A data point will be entered on each click of this command</w:t>
      </w:r>
      <w:r w:rsidR="00790F7C">
        <w:t>,</w:t>
      </w:r>
      <w:r w:rsidRPr="00790F7C" w:rsidR="00790F7C">
        <w:t xml:space="preserve"> see application </w:t>
      </w:r>
      <w:r w:rsidRPr="006E49E3" w:rsidR="00790F7C">
        <w:t xml:space="preserve">in </w:t>
      </w:r>
      <w:r w:rsidR="006E49E3">
        <w:t>S</w:t>
      </w:r>
      <w:r w:rsidRPr="006E49E3" w:rsidR="00790F7C">
        <w:t>ection 13.1.2.</w:t>
      </w:r>
    </w:p>
    <w:p w:rsidRPr="007214D3" w:rsidR="007214D3" w:rsidP="004F15C3" w:rsidRDefault="007214D3" w14:paraId="197EAD3D" w14:textId="77777777">
      <w:pPr>
        <w:pStyle w:val="text"/>
        <w:spacing w:after="120"/>
        <w:ind w:left="0"/>
      </w:pPr>
    </w:p>
    <w:p w:rsidRPr="007214D3" w:rsidR="00DF119E" w:rsidP="007214D3" w:rsidRDefault="007214D3" w14:paraId="2BC8C432" w14:textId="77777777">
      <w:pPr>
        <w:pStyle w:val="Heading3"/>
        <w:spacing w:after="60"/>
        <w:rPr>
          <w:i/>
        </w:rPr>
      </w:pPr>
      <w:bookmarkStart w:name="_Toc80880435" w:id="219"/>
      <w:r w:rsidRPr="007214D3">
        <w:rPr>
          <w:i/>
        </w:rPr>
        <w:t>[</w:t>
      </w:r>
      <w:r w:rsidRPr="007214D3" w:rsidR="00DF119E">
        <w:rPr>
          <w:i/>
        </w:rPr>
        <w:t>Save Reading</w:t>
      </w:r>
      <w:r w:rsidRPr="007214D3">
        <w:rPr>
          <w:i/>
        </w:rPr>
        <w:t>]</w:t>
      </w:r>
      <w:bookmarkEnd w:id="219"/>
    </w:p>
    <w:p w:rsidRPr="004F15C3" w:rsidR="007214D3" w:rsidP="004F15C3" w:rsidRDefault="007214D3" w14:paraId="501B6D22" w14:textId="77777777">
      <w:pPr>
        <w:pStyle w:val="text"/>
        <w:spacing w:after="120"/>
        <w:ind w:left="0"/>
      </w:pPr>
      <w:r>
        <w:t>To save the existing logged data on the display in the specified file</w:t>
      </w:r>
      <w:r w:rsidRPr="00790F7C" w:rsidR="00790F7C">
        <w:t xml:space="preserve"> see application </w:t>
      </w:r>
      <w:r w:rsidRPr="006E49E3" w:rsidR="00790F7C">
        <w:t xml:space="preserve">in </w:t>
      </w:r>
      <w:r w:rsidR="006E49E3">
        <w:t>S</w:t>
      </w:r>
      <w:r w:rsidRPr="006E49E3" w:rsidR="00790F7C">
        <w:t>ection 13.1.2.</w:t>
      </w:r>
    </w:p>
    <w:p w:rsidRPr="007214D3" w:rsidR="001732A8" w:rsidP="004F15C3" w:rsidRDefault="001732A8" w14:paraId="47368951" w14:textId="77777777">
      <w:pPr>
        <w:pStyle w:val="text"/>
        <w:spacing w:after="120"/>
        <w:ind w:left="0"/>
      </w:pPr>
    </w:p>
    <w:p w:rsidR="001732A8" w:rsidP="001732A8" w:rsidRDefault="001732A8" w14:paraId="123ECBB5" w14:textId="77777777">
      <w:pPr>
        <w:pStyle w:val="Heading3"/>
        <w:rPr>
          <w:i/>
        </w:rPr>
      </w:pPr>
      <w:bookmarkStart w:name="_Toc80880436" w:id="220"/>
      <w:r w:rsidRPr="001732A8">
        <w:rPr>
          <w:i/>
        </w:rPr>
        <w:t>[</w:t>
      </w:r>
      <w:r w:rsidRPr="001732A8" w:rsidR="00DF119E">
        <w:rPr>
          <w:i/>
        </w:rPr>
        <w:t>Show Log Data Bottom</w:t>
      </w:r>
      <w:r w:rsidRPr="001732A8">
        <w:rPr>
          <w:i/>
        </w:rPr>
        <w:t>]</w:t>
      </w:r>
      <w:r w:rsidRPr="001732A8" w:rsidR="007214D3">
        <w:rPr>
          <w:i/>
        </w:rPr>
        <w:t xml:space="preserve"> &amp;</w:t>
      </w:r>
      <w:r w:rsidRPr="001732A8" w:rsidR="00DF119E">
        <w:rPr>
          <w:i/>
        </w:rPr>
        <w:t xml:space="preserve"> </w:t>
      </w:r>
      <w:r w:rsidRPr="001732A8">
        <w:rPr>
          <w:i/>
        </w:rPr>
        <w:t>[</w:t>
      </w:r>
      <w:r w:rsidRPr="001732A8" w:rsidR="00DF119E">
        <w:rPr>
          <w:i/>
        </w:rPr>
        <w:t>Show Log Data Top</w:t>
      </w:r>
      <w:r>
        <w:rPr>
          <w:i/>
        </w:rPr>
        <w:t>]</w:t>
      </w:r>
      <w:bookmarkEnd w:id="220"/>
    </w:p>
    <w:p w:rsidR="001732A8" w:rsidP="004F15C3" w:rsidRDefault="001732A8" w14:paraId="0E19AC15" w14:textId="77777777">
      <w:pPr>
        <w:pStyle w:val="text"/>
        <w:spacing w:after="120"/>
        <w:ind w:left="0"/>
      </w:pPr>
      <w:r>
        <w:t>To move the cursor to the bottom or to the top of the display to view the 1</w:t>
      </w:r>
      <w:r w:rsidRPr="001732A8">
        <w:rPr>
          <w:vertAlign w:val="superscript"/>
        </w:rPr>
        <w:t>st</w:t>
      </w:r>
      <w:r>
        <w:t xml:space="preserve"> or the last data point</w:t>
      </w:r>
      <w:r w:rsidR="00D0705A">
        <w:t>,</w:t>
      </w:r>
      <w:r>
        <w:t xml:space="preserve"> </w:t>
      </w:r>
      <w:r w:rsidRPr="00790F7C" w:rsidR="00D0705A">
        <w:t xml:space="preserve">see application </w:t>
      </w:r>
      <w:r w:rsidRPr="006E49E3" w:rsidR="00D0705A">
        <w:t xml:space="preserve">in </w:t>
      </w:r>
      <w:r w:rsidR="006E49E3">
        <w:t>S</w:t>
      </w:r>
      <w:r w:rsidRPr="006E49E3" w:rsidR="00D0705A">
        <w:t>ection 13.2.</w:t>
      </w:r>
    </w:p>
    <w:p w:rsidRPr="001732A8" w:rsidR="00D0705A" w:rsidP="004F15C3" w:rsidRDefault="00D0705A" w14:paraId="09EB667E" w14:textId="77777777">
      <w:pPr>
        <w:pStyle w:val="text"/>
        <w:spacing w:after="120"/>
        <w:ind w:left="0"/>
      </w:pPr>
    </w:p>
    <w:p w:rsidR="00DF119E" w:rsidP="001732A8" w:rsidRDefault="001732A8" w14:paraId="26C7A07B" w14:textId="77777777">
      <w:pPr>
        <w:pStyle w:val="Heading3"/>
        <w:spacing w:after="60"/>
        <w:rPr>
          <w:i/>
        </w:rPr>
      </w:pPr>
      <w:bookmarkStart w:name="_Toc80880437" w:id="221"/>
      <w:r w:rsidRPr="001732A8">
        <w:rPr>
          <w:i/>
        </w:rPr>
        <w:t>[</w:t>
      </w:r>
      <w:r w:rsidRPr="001732A8" w:rsidR="007214D3">
        <w:rPr>
          <w:i/>
        </w:rPr>
        <w:t>Load .log File</w:t>
      </w:r>
      <w:r w:rsidRPr="001732A8">
        <w:rPr>
          <w:i/>
        </w:rPr>
        <w:t>]</w:t>
      </w:r>
      <w:bookmarkEnd w:id="221"/>
    </w:p>
    <w:p w:rsidR="001732A8" w:rsidP="001732A8" w:rsidRDefault="001732A8" w14:paraId="536444B5" w14:textId="77777777">
      <w:pPr>
        <w:pStyle w:val="text"/>
        <w:ind w:left="0"/>
      </w:pPr>
      <w:r>
        <w:t>Load a log files saved in a directory onto the worksheet</w:t>
      </w:r>
      <w:r w:rsidRPr="00D0705A" w:rsidR="00D0705A">
        <w:t xml:space="preserve"> </w:t>
      </w:r>
      <w:r w:rsidRPr="00790F7C" w:rsidR="00D0705A">
        <w:t xml:space="preserve">see application </w:t>
      </w:r>
      <w:r w:rsidRPr="00D0705A" w:rsidR="00D0705A">
        <w:t>in</w:t>
      </w:r>
      <w:r w:rsidRPr="00790F7C" w:rsidR="00D0705A">
        <w:rPr>
          <w:b/>
        </w:rPr>
        <w:t xml:space="preserve"> </w:t>
      </w:r>
      <w:r w:rsidR="006E49E3">
        <w:t>S</w:t>
      </w:r>
      <w:r w:rsidRPr="006E49E3" w:rsidR="00D0705A">
        <w:t>ection 13.3.</w:t>
      </w:r>
    </w:p>
    <w:p w:rsidR="001732A8" w:rsidP="007214D3" w:rsidRDefault="001732A8" w14:paraId="48ACAC2B" w14:textId="77777777">
      <w:pPr>
        <w:pStyle w:val="text"/>
      </w:pPr>
    </w:p>
    <w:p w:rsidR="000254A6" w:rsidP="007214D3" w:rsidRDefault="000254A6" w14:paraId="2355D45A" w14:textId="77777777">
      <w:pPr>
        <w:pStyle w:val="text"/>
      </w:pPr>
    </w:p>
    <w:p w:rsidR="00DA194F" w:rsidP="00B22F3C" w:rsidRDefault="00DA194F" w14:paraId="2EC0354C" w14:textId="77777777">
      <w:pPr>
        <w:pStyle w:val="Heading1"/>
        <w:keepNext/>
        <w:spacing w:after="120"/>
      </w:pPr>
      <w:bookmarkStart w:name="_Meter_Dump_Worksheet" w:id="222"/>
      <w:bookmarkStart w:name="_Toc80880438" w:id="223"/>
      <w:bookmarkEnd w:id="222"/>
      <w:r>
        <w:t>Meter Dump Worksheet</w:t>
      </w:r>
      <w:bookmarkEnd w:id="223"/>
    </w:p>
    <w:p w:rsidR="00D26C24" w:rsidP="00D26C24" w:rsidRDefault="00D77E80" w14:paraId="1EC96BB8" w14:textId="450A1694">
      <w:hyperlink w:history="1" w:anchor="_KITS™_Save_CSV">
        <w:r w:rsidRPr="00900BD1" w:rsidR="00D26C24">
          <w:rPr>
            <w:rStyle w:val="Hyperlink"/>
            <w:sz w:val="18"/>
          </w:rPr>
          <w:t>(Click to go back to Live Mode Tour section)</w:t>
        </w:r>
      </w:hyperlink>
    </w:p>
    <w:p w:rsidRPr="00D26C24" w:rsidR="00D26C24" w:rsidP="00D26C24" w:rsidRDefault="00D26C24" w14:paraId="303633C8" w14:textId="77777777"/>
    <w:p w:rsidR="00AE2F12" w:rsidP="00B22F3C" w:rsidRDefault="00A2758B" w14:paraId="2A6D5381" w14:textId="77777777">
      <w:pPr>
        <w:pStyle w:val="text"/>
        <w:spacing w:after="0"/>
        <w:ind w:left="0"/>
        <w:jc w:val="center"/>
      </w:pPr>
      <w:r>
        <w:rPr>
          <w:noProof/>
          <w:lang w:eastAsia="en-AU"/>
        </w:rPr>
        <w:lastRenderedPageBreak/>
        <mc:AlternateContent>
          <mc:Choice Requires="wps">
            <w:drawing>
              <wp:anchor distT="0" distB="0" distL="114300" distR="114300" simplePos="0" relativeHeight="251658752" behindDoc="0" locked="0" layoutInCell="1" allowOverlap="1" wp14:anchorId="1F1D05C2" wp14:editId="44F2CB48">
                <wp:simplePos x="0" y="0"/>
                <wp:positionH relativeFrom="column">
                  <wp:posOffset>5064760</wp:posOffset>
                </wp:positionH>
                <wp:positionV relativeFrom="paragraph">
                  <wp:posOffset>10160</wp:posOffset>
                </wp:positionV>
                <wp:extent cx="1257300" cy="782320"/>
                <wp:effectExtent l="0" t="0" r="0" b="0"/>
                <wp:wrapNone/>
                <wp:docPr id="716" name="Text Box 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0" cy="782320"/>
                        </a:xfrm>
                        <a:prstGeom prst="rect">
                          <a:avLst/>
                        </a:prstGeom>
                        <a:noFill/>
                        <a:ln w="6350">
                          <a:noFill/>
                        </a:ln>
                        <a:effectLst/>
                      </wps:spPr>
                      <wps:txbx>
                        <w:txbxContent>
                          <w:p w:rsidRPr="00CB31F1" w:rsidR="00D77E80" w:rsidP="00B35244" w:rsidRDefault="00D77E80" w14:paraId="4CD5A7A5" w14:textId="77777777">
                            <w:pPr>
                              <w:rPr>
                                <w:color w:val="4F81BD" w:themeColor="accent1"/>
                              </w:rPr>
                            </w:pPr>
                            <w:r w:rsidRPr="00CB31F1">
                              <w:rPr>
                                <w:rFonts w:ascii="Times New  Roman" w:hAnsi="Times New  Roman"/>
                                <w:bCs/>
                                <w:color w:val="4F81BD" w:themeColor="accent1"/>
                                <w:szCs w:val="24"/>
                                <w:lang w:eastAsia="en-AU"/>
                              </w:rPr>
                              <w:t xml:space="preserve">Click </w:t>
                            </w:r>
                            <w:r w:rsidRPr="000F15D5">
                              <w:rPr>
                                <w:rFonts w:ascii="Times New  Roman" w:hAnsi="Times New  Roman"/>
                                <w:b/>
                                <w:bCs/>
                                <w:color w:val="4F81BD" w:themeColor="accent1"/>
                                <w:szCs w:val="24"/>
                                <w:lang w:eastAsia="en-AU"/>
                              </w:rPr>
                              <w:t>“KITS”</w:t>
                            </w:r>
                            <w:r>
                              <w:rPr>
                                <w:rFonts w:ascii="Times New  Roman" w:hAnsi="Times New  Roman"/>
                                <w:bCs/>
                                <w:color w:val="4F81BD" w:themeColor="accent1"/>
                                <w:szCs w:val="24"/>
                                <w:lang w:eastAsia="en-AU"/>
                              </w:rPr>
                              <w:t xml:space="preserve"> to show</w:t>
                            </w:r>
                            <w:r w:rsidRPr="00CB31F1">
                              <w:rPr>
                                <w:rFonts w:ascii="Times New  Roman" w:hAnsi="Times New  Roman"/>
                                <w:bCs/>
                                <w:color w:val="4F81BD" w:themeColor="accent1"/>
                                <w:szCs w:val="24"/>
                                <w:lang w:eastAsia="en-AU"/>
                              </w:rPr>
                              <w:t xml:space="preserve"> commands in ribbon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D7F8F94">
              <v:shape id="Text Box 731" style="position:absolute;left:0;text-align:left;margin-left:398.8pt;margin-top:.8pt;width:99pt;height:61.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" w14:anchorId="1F1D05C2">
                <v:path arrowok="t"/>
                <v:textbox>
                  <w:txbxContent>
                    <w:p w:rsidRPr="00CB31F1" w:rsidR="00D77E80" w:rsidP="00B35244" w:rsidRDefault="00D77E80" w14:paraId="7D0B862D" w14:textId="77777777">
                      <w:pPr>
                        <w:rPr>
                          <w:color w:val="4F81BD" w:themeColor="accent1"/>
                        </w:rPr>
                      </w:pPr>
                      <w:r w:rsidRPr="00CB31F1">
                        <w:rPr>
                          <w:rFonts w:ascii="Times New  Roman" w:hAnsi="Times New  Roman"/>
                          <w:bCs/>
                          <w:color w:val="4F81BD" w:themeColor="accent1"/>
                          <w:szCs w:val="24"/>
                          <w:lang w:eastAsia="en-AU"/>
                        </w:rPr>
                        <w:t xml:space="preserve">Click </w:t>
                      </w:r>
                      <w:r w:rsidRPr="000F15D5">
                        <w:rPr>
                          <w:rFonts w:ascii="Times New  Roman" w:hAnsi="Times New  Roman"/>
                          <w:b/>
                          <w:bCs/>
                          <w:color w:val="4F81BD" w:themeColor="accent1"/>
                          <w:szCs w:val="24"/>
                          <w:lang w:eastAsia="en-AU"/>
                        </w:rPr>
                        <w:t>“KITS”</w:t>
                      </w:r>
                      <w:r>
                        <w:rPr>
                          <w:rFonts w:ascii="Times New  Roman" w:hAnsi="Times New  Roman"/>
                          <w:bCs/>
                          <w:color w:val="4F81BD" w:themeColor="accent1"/>
                          <w:szCs w:val="24"/>
                          <w:lang w:eastAsia="en-AU"/>
                        </w:rPr>
                        <w:t xml:space="preserve"> to show</w:t>
                      </w:r>
                      <w:r w:rsidRPr="00CB31F1">
                        <w:rPr>
                          <w:rFonts w:ascii="Times New  Roman" w:hAnsi="Times New  Roman"/>
                          <w:bCs/>
                          <w:color w:val="4F81BD" w:themeColor="accent1"/>
                          <w:szCs w:val="24"/>
                          <w:lang w:eastAsia="en-AU"/>
                        </w:rPr>
                        <w:t xml:space="preserve"> commands in ribbon</w:t>
                      </w:r>
                    </w:p>
                  </w:txbxContent>
                </v:textbox>
              </v:shape>
            </w:pict>
          </mc:Fallback>
        </mc:AlternateContent>
      </w:r>
      <w:r>
        <w:rPr>
          <w:noProof/>
          <w:lang w:eastAsia="en-AU"/>
        </w:rPr>
        <mc:AlternateContent>
          <mc:Choice Requires="wps">
            <w:drawing>
              <wp:anchor distT="4294967295" distB="4294967295" distL="114300" distR="114300" simplePos="0" relativeHeight="251664896" behindDoc="0" locked="0" layoutInCell="1" allowOverlap="1" wp14:anchorId="47098748" wp14:editId="316D58CE">
                <wp:simplePos x="0" y="0"/>
                <wp:positionH relativeFrom="column">
                  <wp:posOffset>4855210</wp:posOffset>
                </wp:positionH>
                <wp:positionV relativeFrom="paragraph">
                  <wp:posOffset>146684</wp:posOffset>
                </wp:positionV>
                <wp:extent cx="276225" cy="0"/>
                <wp:effectExtent l="19050" t="19050" r="9525" b="38100"/>
                <wp:wrapNone/>
                <wp:docPr id="705" name="Straight Connector 7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line">
                          <a:avLst/>
                        </a:prstGeom>
                        <a:noFill/>
                        <a:ln w="9525" cap="flat" cmpd="sng" algn="ctr">
                          <a:solidFill>
                            <a:srgbClr val="4F81BD">
                              <a:shade val="95000"/>
                              <a:satMod val="105000"/>
                            </a:srgbClr>
                          </a:solidFill>
                          <a:prstDash val="solid"/>
                          <a:headEnd type="oval" w="sm" len="sm"/>
                        </a:ln>
                        <a:effectLst/>
                      </wps:spPr>
                      <wps:bodyPr/>
                    </wps:wsp>
                  </a:graphicData>
                </a:graphic>
                <wp14:sizeRelH relativeFrom="margin">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1A1BF9A7">
              <v:line id="Straight Connector 730" style="position:absolute;z-index:251664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spid="_x0000_s1026" strokecolor="#4a7ebb" from="382.3pt,11.55pt" to="404.05pt,11.55pt" w14:anchorId="7DCB3D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">
                <v:stroke startarrow="oval" startarrowwidth="narrow" startarrowlength="short"/>
                <o:lock v:ext="edit" shapetype="f"/>
              </v:line>
            </w:pict>
          </mc:Fallback>
        </mc:AlternateContent>
      </w:r>
      <w:r w:rsidR="00AE2F12">
        <w:rPr>
          <w:noProof/>
          <w:lang w:eastAsia="en-AU"/>
        </w:rPr>
        <w:drawing>
          <wp:inline distT="0" distB="0" distL="0" distR="0" wp14:anchorId="7AEAF7C8" wp14:editId="4AF4B3E6">
            <wp:extent cx="3861434" cy="1495425"/>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cstate="print">
                      <a:extLst>
                        <a:ext uri="{28A0092B-C50C-407E-A947-70E740481C1C}">
                          <a14:useLocalDpi xmlns:a14="http://schemas.microsoft.com/office/drawing/2010/main"/>
                        </a:ext>
                      </a:extLst>
                    </a:blip>
                    <a:srcRect/>
                    <a:stretch/>
                  </pic:blipFill>
                  <pic:spPr bwMode="auto">
                    <a:xfrm>
                      <a:off x="0" y="0"/>
                      <a:ext cx="3875957" cy="1501049"/>
                    </a:xfrm>
                    <a:prstGeom prst="rect">
                      <a:avLst/>
                    </a:prstGeom>
                    <a:ln w="6350"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93401B" w:rsidP="0093401B" w:rsidRDefault="0093401B" w14:paraId="3F293928" w14:textId="77777777">
      <w:pPr>
        <w:pStyle w:val="text"/>
        <w:spacing w:after="0"/>
        <w:ind w:left="0"/>
        <w:jc w:val="center"/>
      </w:pPr>
      <w:r>
        <w:rPr>
          <w:noProof/>
          <w:lang w:eastAsia="en-AU"/>
        </w:rPr>
        <w:drawing>
          <wp:inline distT="0" distB="0" distL="0" distR="0" wp14:anchorId="1F4E26A3" wp14:editId="28A648F6">
            <wp:extent cx="3872222" cy="3333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cstate="print">
                      <a:extLst>
                        <a:ext uri="{28A0092B-C50C-407E-A947-70E740481C1C}">
                          <a14:useLocalDpi xmlns:a14="http://schemas.microsoft.com/office/drawing/2010/main"/>
                        </a:ext>
                      </a:extLst>
                    </a:blip>
                    <a:srcRect/>
                    <a:stretch/>
                  </pic:blipFill>
                  <pic:spPr bwMode="auto">
                    <a:xfrm>
                      <a:off x="0" y="0"/>
                      <a:ext cx="3877778" cy="333853"/>
                    </a:xfrm>
                    <a:prstGeom prst="rect">
                      <a:avLst/>
                    </a:prstGeom>
                    <a:ln w="6350"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Pr="00AE2F12" w:rsidR="0093401B" w:rsidP="0093401B" w:rsidRDefault="0093401B" w14:paraId="2B827D56" w14:textId="77777777">
      <w:pPr>
        <w:pStyle w:val="text"/>
        <w:spacing w:after="0"/>
        <w:ind w:left="0"/>
        <w:jc w:val="center"/>
      </w:pPr>
    </w:p>
    <w:p w:rsidRPr="007744C8" w:rsidR="007744C8" w:rsidP="007744C8" w:rsidRDefault="007744C8" w14:paraId="480F22DC" w14:textId="77777777">
      <w:pPr>
        <w:pStyle w:val="Heading2"/>
        <w:spacing w:after="120"/>
      </w:pPr>
      <w:bookmarkStart w:name="_Toc80880439" w:id="224"/>
      <w:r>
        <w:t>Meter Dump Worksheet</w:t>
      </w:r>
      <w:bookmarkEnd w:id="224"/>
      <w:r w:rsidR="00753C29">
        <w:t xml:space="preserve"> </w:t>
      </w:r>
    </w:p>
    <w:p w:rsidR="00CE0DF8" w:rsidP="001732A8" w:rsidRDefault="00CE0DF8" w14:paraId="07B92ADE" w14:textId="77777777">
      <w:pPr>
        <w:pStyle w:val="NormalWeb"/>
        <w:spacing w:before="0" w:beforeAutospacing="0" w:after="60" w:afterAutospacing="0"/>
        <w:rPr>
          <w:rFonts w:hint="eastAsia" w:ascii="Times New  Roman" w:hAnsi="Times New  Roman"/>
        </w:rPr>
      </w:pPr>
      <w:r>
        <w:rPr>
          <w:rFonts w:ascii="Times New  Roman" w:hAnsi="Times New  Roman"/>
        </w:rPr>
        <w:t xml:space="preserve">The </w:t>
      </w:r>
      <w:r w:rsidRPr="00B536B2" w:rsidR="001732A8">
        <w:rPr>
          <w:rFonts w:ascii="Times New  Roman" w:hAnsi="Times New  Roman"/>
          <w:b/>
        </w:rPr>
        <w:t>“</w:t>
      </w:r>
      <w:r w:rsidRPr="00B536B2">
        <w:rPr>
          <w:rFonts w:ascii="Times New  Roman" w:hAnsi="Times New  Roman"/>
          <w:b/>
        </w:rPr>
        <w:t>Meter Dump</w:t>
      </w:r>
      <w:r w:rsidRPr="00B536B2" w:rsidR="001732A8">
        <w:rPr>
          <w:rFonts w:ascii="Times New  Roman" w:hAnsi="Times New  Roman"/>
          <w:b/>
        </w:rPr>
        <w:t>”</w:t>
      </w:r>
      <w:r>
        <w:rPr>
          <w:rFonts w:ascii="Times New  Roman" w:hAnsi="Times New  Roman"/>
        </w:rPr>
        <w:t xml:space="preserve"> worksheet provides a simple and convenient way to download and view the loss test data stored in a </w:t>
      </w:r>
      <w:r w:rsidR="00D623F8">
        <w:rPr>
          <w:rFonts w:ascii="Times New  Roman" w:hAnsi="Times New  Roman"/>
        </w:rPr>
        <w:t>meter/</w:t>
      </w:r>
      <w:r>
        <w:rPr>
          <w:rFonts w:ascii="Times New  Roman" w:hAnsi="Times New  Roman"/>
        </w:rPr>
        <w:t xml:space="preserve">instrument.  </w:t>
      </w:r>
    </w:p>
    <w:p w:rsidR="00CE0DF8" w:rsidP="001732A8" w:rsidRDefault="00CE0DF8" w14:paraId="65AE2B10" w14:textId="77777777">
      <w:pPr>
        <w:pStyle w:val="NormalWeb"/>
        <w:spacing w:before="0" w:beforeAutospacing="0" w:after="60" w:afterAutospacing="0"/>
        <w:rPr>
          <w:rFonts w:hint="eastAsia" w:ascii="Times New  Roman" w:hAnsi="Times New  Roman"/>
        </w:rPr>
      </w:pPr>
      <w:r>
        <w:rPr>
          <w:rFonts w:ascii="Times New  Roman" w:hAnsi="Times New  Roman"/>
        </w:rPr>
        <w:t xml:space="preserve">Unlike the </w:t>
      </w:r>
      <w:r w:rsidRPr="00B536B2" w:rsidR="001732A8">
        <w:rPr>
          <w:rFonts w:ascii="Times New  Roman" w:hAnsi="Times New  Roman"/>
          <w:b/>
        </w:rPr>
        <w:t>“</w:t>
      </w:r>
      <w:r w:rsidRPr="00B536B2">
        <w:rPr>
          <w:rFonts w:ascii="Times New  Roman" w:hAnsi="Times New  Roman"/>
          <w:b/>
        </w:rPr>
        <w:t>Live Data</w:t>
      </w:r>
      <w:r w:rsidRPr="00B536B2" w:rsidR="001732A8">
        <w:rPr>
          <w:rFonts w:ascii="Times New  Roman" w:hAnsi="Times New  Roman"/>
          <w:b/>
        </w:rPr>
        <w:t>”</w:t>
      </w:r>
      <w:r w:rsidRPr="00B536B2">
        <w:rPr>
          <w:rFonts w:ascii="Times New  Roman" w:hAnsi="Times New  Roman"/>
          <w:b/>
        </w:rPr>
        <w:t xml:space="preserve"> </w:t>
      </w:r>
      <w:r w:rsidR="001732A8">
        <w:rPr>
          <w:rFonts w:ascii="Times New  Roman" w:hAnsi="Times New  Roman"/>
        </w:rPr>
        <w:t>work</w:t>
      </w:r>
      <w:r>
        <w:rPr>
          <w:rFonts w:ascii="Times New  Roman" w:hAnsi="Times New  Roman"/>
        </w:rPr>
        <w:t xml:space="preserve">sheet where only the memory readings that match the selected wavelengths are downloaded, the </w:t>
      </w:r>
      <w:r w:rsidRPr="00B536B2" w:rsidR="001732A8">
        <w:rPr>
          <w:rFonts w:ascii="Times New  Roman" w:hAnsi="Times New  Roman"/>
          <w:b/>
        </w:rPr>
        <w:t>“</w:t>
      </w:r>
      <w:r w:rsidRPr="00B536B2">
        <w:rPr>
          <w:rFonts w:ascii="Times New  Roman" w:hAnsi="Times New  Roman"/>
          <w:b/>
        </w:rPr>
        <w:t>Meter Dump</w:t>
      </w:r>
      <w:r w:rsidRPr="00B536B2" w:rsidR="001732A8">
        <w:rPr>
          <w:rFonts w:ascii="Times New  Roman" w:hAnsi="Times New  Roman"/>
          <w:b/>
        </w:rPr>
        <w:t>”</w:t>
      </w:r>
      <w:r>
        <w:rPr>
          <w:rFonts w:ascii="Times New  Roman" w:hAnsi="Times New  Roman"/>
        </w:rPr>
        <w:t xml:space="preserve"> sheet downloads all data from meter memory.  No </w:t>
      </w:r>
      <w:r>
        <w:rPr>
          <w:rFonts w:hint="eastAsia" w:ascii="Times New  Roman" w:hAnsi="Times New  Roman"/>
        </w:rPr>
        <w:t>analysis</w:t>
      </w:r>
      <w:r>
        <w:rPr>
          <w:rFonts w:ascii="Times New  Roman" w:hAnsi="Times New  Roman"/>
        </w:rPr>
        <w:t xml:space="preserve"> is performed.  </w:t>
      </w:r>
    </w:p>
    <w:p w:rsidR="00CE0DF8" w:rsidP="00CE0DF8" w:rsidRDefault="00CE0DF8" w14:paraId="65B6E94A" w14:textId="77777777">
      <w:pPr>
        <w:pStyle w:val="NormalWeb"/>
        <w:spacing w:before="0" w:beforeAutospacing="0" w:after="60" w:afterAutospacing="0"/>
        <w:ind w:left="567"/>
        <w:jc w:val="both"/>
        <w:rPr>
          <w:rFonts w:hint="eastAsia" w:ascii="Times New  Roman" w:hAnsi="Times New  Roman"/>
        </w:rPr>
      </w:pPr>
    </w:p>
    <w:tbl>
      <w:tblPr>
        <w:tblW w:w="10104"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A0" w:firstRow="1" w:lastRow="0" w:firstColumn="1" w:lastColumn="0" w:noHBand="0" w:noVBand="1"/>
      </w:tblPr>
      <w:tblGrid>
        <w:gridCol w:w="1092"/>
        <w:gridCol w:w="9012"/>
      </w:tblGrid>
      <w:tr w:rsidRPr="00405094" w:rsidR="00D17212" w:rsidTr="001732A8" w14:paraId="5CAB89A7" w14:textId="77777777">
        <w:trPr>
          <w:cantSplit/>
          <w:tblHeader/>
        </w:trPr>
        <w:tc>
          <w:tcPr>
            <w:tcW w:w="1092" w:type="dxa"/>
            <w:shd w:val="clear" w:color="auto" w:fill="C4BC96"/>
            <w:vAlign w:val="center"/>
          </w:tcPr>
          <w:p w:rsidRPr="008E75A8" w:rsidR="00D17212" w:rsidP="00B345A7" w:rsidRDefault="00D17212" w14:paraId="3520ABFA" w14:textId="77777777">
            <w:pPr>
              <w:spacing w:before="40" w:after="40"/>
              <w:jc w:val="center"/>
              <w:rPr>
                <w:b/>
                <w:sz w:val="22"/>
                <w:szCs w:val="22"/>
                <w:lang w:val="en-US"/>
              </w:rPr>
            </w:pPr>
            <w:r w:rsidRPr="008E75A8">
              <w:rPr>
                <w:b/>
                <w:sz w:val="22"/>
                <w:szCs w:val="22"/>
                <w:lang w:val="en-US"/>
              </w:rPr>
              <w:t>Step</w:t>
            </w:r>
          </w:p>
        </w:tc>
        <w:tc>
          <w:tcPr>
            <w:tcW w:w="9012" w:type="dxa"/>
            <w:shd w:val="clear" w:color="auto" w:fill="C4BC96"/>
            <w:vAlign w:val="center"/>
          </w:tcPr>
          <w:p w:rsidRPr="008E75A8" w:rsidR="00D17212" w:rsidP="00753C29" w:rsidRDefault="00D17212" w14:paraId="41726578" w14:textId="77777777">
            <w:pPr>
              <w:spacing w:before="40" w:after="40"/>
              <w:jc w:val="center"/>
              <w:rPr>
                <w:b/>
                <w:sz w:val="22"/>
                <w:szCs w:val="22"/>
                <w:lang w:val="en-US"/>
              </w:rPr>
            </w:pPr>
            <w:r w:rsidRPr="008E75A8">
              <w:rPr>
                <w:b/>
                <w:sz w:val="22"/>
                <w:szCs w:val="22"/>
                <w:lang w:val="en-US"/>
              </w:rPr>
              <w:t>Meter Dump</w:t>
            </w:r>
            <w:r w:rsidR="00B536B2">
              <w:rPr>
                <w:b/>
                <w:sz w:val="22"/>
                <w:szCs w:val="22"/>
                <w:lang w:val="en-US"/>
              </w:rPr>
              <w:t xml:space="preserve"> </w:t>
            </w:r>
            <w:r w:rsidR="00753C29">
              <w:rPr>
                <w:b/>
                <w:sz w:val="22"/>
                <w:szCs w:val="22"/>
                <w:lang w:val="en-US"/>
              </w:rPr>
              <w:t>Operations</w:t>
            </w:r>
          </w:p>
        </w:tc>
      </w:tr>
      <w:tr w:rsidRPr="005E1A9C" w:rsidR="00D17212" w:rsidTr="007744C8" w14:paraId="35DC0C7D" w14:textId="77777777">
        <w:trPr>
          <w:cantSplit/>
          <w:trHeight w:val="417"/>
        </w:trPr>
        <w:tc>
          <w:tcPr>
            <w:tcW w:w="1092" w:type="dxa"/>
          </w:tcPr>
          <w:p w:rsidRPr="008E75A8" w:rsidR="00D17212" w:rsidP="00B345A7" w:rsidRDefault="00D17212" w14:paraId="3BCCBC70" w14:textId="77777777">
            <w:pPr>
              <w:overflowPunct/>
              <w:autoSpaceDE/>
              <w:autoSpaceDN/>
              <w:adjustRightInd/>
              <w:spacing w:before="60" w:after="60"/>
              <w:jc w:val="center"/>
              <w:textAlignment w:val="auto"/>
              <w:rPr>
                <w:sz w:val="22"/>
                <w:szCs w:val="22"/>
              </w:rPr>
            </w:pPr>
            <w:r w:rsidRPr="008E75A8">
              <w:rPr>
                <w:sz w:val="22"/>
                <w:szCs w:val="22"/>
              </w:rPr>
              <w:t>1.</w:t>
            </w:r>
          </w:p>
        </w:tc>
        <w:tc>
          <w:tcPr>
            <w:tcW w:w="9012" w:type="dxa"/>
          </w:tcPr>
          <w:p w:rsidRPr="008E75A8" w:rsidR="00D17212" w:rsidP="00753C29" w:rsidRDefault="007744C8" w14:paraId="3865D653" w14:textId="77777777">
            <w:pPr>
              <w:pStyle w:val="text"/>
              <w:spacing w:before="60" w:after="60"/>
              <w:ind w:left="0"/>
              <w:rPr>
                <w:sz w:val="22"/>
                <w:szCs w:val="22"/>
              </w:rPr>
            </w:pPr>
            <w:r>
              <w:rPr>
                <w:sz w:val="22"/>
                <w:szCs w:val="22"/>
              </w:rPr>
              <w:t xml:space="preserve">Select </w:t>
            </w:r>
            <w:r w:rsidR="00753C29">
              <w:rPr>
                <w:sz w:val="22"/>
                <w:szCs w:val="22"/>
              </w:rPr>
              <w:t xml:space="preserve">command, </w:t>
            </w:r>
            <w:r w:rsidRPr="00753C29">
              <w:rPr>
                <w:b/>
                <w:i/>
                <w:sz w:val="22"/>
                <w:szCs w:val="22"/>
              </w:rPr>
              <w:t>[Connect]</w:t>
            </w:r>
            <w:r>
              <w:rPr>
                <w:sz w:val="22"/>
                <w:szCs w:val="22"/>
              </w:rPr>
              <w:t xml:space="preserve"> to connect</w:t>
            </w:r>
            <w:r w:rsidR="00761E2E">
              <w:rPr>
                <w:sz w:val="22"/>
                <w:szCs w:val="22"/>
              </w:rPr>
              <w:t xml:space="preserve"> meter to KITS</w:t>
            </w:r>
            <w:r w:rsidRPr="007744C8" w:rsidR="00761E2E">
              <w:rPr>
                <w:sz w:val="22"/>
                <w:szCs w:val="22"/>
                <w:vertAlign w:val="superscript"/>
              </w:rPr>
              <w:t>TM</w:t>
            </w:r>
            <w:r w:rsidR="00761E2E">
              <w:rPr>
                <w:sz w:val="22"/>
                <w:szCs w:val="22"/>
              </w:rPr>
              <w:t xml:space="preserve"> software.</w:t>
            </w:r>
          </w:p>
        </w:tc>
      </w:tr>
      <w:tr w:rsidRPr="005E1A9C" w:rsidR="007744C8" w:rsidTr="007744C8" w14:paraId="0DF49FBB" w14:textId="77777777">
        <w:trPr>
          <w:cantSplit/>
          <w:trHeight w:val="417"/>
        </w:trPr>
        <w:tc>
          <w:tcPr>
            <w:tcW w:w="1092" w:type="dxa"/>
          </w:tcPr>
          <w:p w:rsidRPr="008E75A8" w:rsidR="007744C8" w:rsidP="00B345A7" w:rsidRDefault="007744C8" w14:paraId="55D7E52F" w14:textId="77777777">
            <w:pPr>
              <w:overflowPunct/>
              <w:autoSpaceDE/>
              <w:autoSpaceDN/>
              <w:adjustRightInd/>
              <w:spacing w:before="60" w:after="60"/>
              <w:jc w:val="center"/>
              <w:textAlignment w:val="auto"/>
              <w:rPr>
                <w:sz w:val="22"/>
                <w:szCs w:val="22"/>
              </w:rPr>
            </w:pPr>
            <w:r>
              <w:rPr>
                <w:sz w:val="22"/>
                <w:szCs w:val="22"/>
              </w:rPr>
              <w:t>2</w:t>
            </w:r>
          </w:p>
        </w:tc>
        <w:tc>
          <w:tcPr>
            <w:tcW w:w="9012" w:type="dxa"/>
          </w:tcPr>
          <w:p w:rsidRPr="008E75A8" w:rsidR="007744C8" w:rsidP="00B536B2" w:rsidRDefault="007744C8" w14:paraId="56802ABE" w14:textId="77777777">
            <w:pPr>
              <w:pStyle w:val="text"/>
              <w:spacing w:before="60" w:after="60"/>
              <w:ind w:left="0"/>
              <w:rPr>
                <w:sz w:val="22"/>
                <w:szCs w:val="22"/>
              </w:rPr>
            </w:pPr>
            <w:r w:rsidRPr="008E75A8">
              <w:rPr>
                <w:sz w:val="22"/>
                <w:szCs w:val="22"/>
              </w:rPr>
              <w:t xml:space="preserve">Select </w:t>
            </w:r>
            <w:r>
              <w:rPr>
                <w:sz w:val="22"/>
                <w:szCs w:val="22"/>
              </w:rPr>
              <w:t xml:space="preserve">command, </w:t>
            </w:r>
            <w:r w:rsidRPr="008E75A8">
              <w:rPr>
                <w:b/>
                <w:i/>
                <w:sz w:val="22"/>
                <w:szCs w:val="22"/>
              </w:rPr>
              <w:t>[Download]</w:t>
            </w:r>
            <w:r>
              <w:rPr>
                <w:sz w:val="22"/>
                <w:szCs w:val="22"/>
              </w:rPr>
              <w:t>.</w:t>
            </w:r>
          </w:p>
        </w:tc>
      </w:tr>
      <w:tr w:rsidRPr="00514341" w:rsidR="00D17212" w:rsidTr="00B536B2" w14:paraId="0ADA85D9" w14:textId="77777777">
        <w:trPr>
          <w:cantSplit/>
          <w:trHeight w:val="2915"/>
        </w:trPr>
        <w:tc>
          <w:tcPr>
            <w:tcW w:w="1092" w:type="dxa"/>
          </w:tcPr>
          <w:p w:rsidRPr="008E75A8" w:rsidR="00D17212" w:rsidP="00B345A7" w:rsidRDefault="00761E2E" w14:paraId="7CA08134" w14:textId="77777777">
            <w:pPr>
              <w:overflowPunct/>
              <w:autoSpaceDE/>
              <w:autoSpaceDN/>
              <w:adjustRightInd/>
              <w:spacing w:before="60" w:after="60"/>
              <w:jc w:val="center"/>
              <w:textAlignment w:val="auto"/>
              <w:rPr>
                <w:sz w:val="22"/>
                <w:szCs w:val="22"/>
              </w:rPr>
            </w:pPr>
            <w:r>
              <w:rPr>
                <w:sz w:val="22"/>
                <w:szCs w:val="22"/>
              </w:rPr>
              <w:t>3</w:t>
            </w:r>
          </w:p>
        </w:tc>
        <w:tc>
          <w:tcPr>
            <w:tcW w:w="9012" w:type="dxa"/>
          </w:tcPr>
          <w:p w:rsidRPr="008E75A8" w:rsidR="006261F1" w:rsidP="007744C8" w:rsidRDefault="006261F1" w14:paraId="3489918A" w14:textId="77777777">
            <w:pPr>
              <w:pStyle w:val="NormalWeb"/>
              <w:spacing w:before="60" w:beforeAutospacing="0" w:after="120" w:afterAutospacing="0"/>
              <w:jc w:val="both"/>
              <w:rPr>
                <w:sz w:val="22"/>
                <w:szCs w:val="22"/>
              </w:rPr>
            </w:pPr>
            <w:r w:rsidRPr="008E75A8">
              <w:rPr>
                <w:sz w:val="22"/>
                <w:szCs w:val="22"/>
              </w:rPr>
              <w:t xml:space="preserve">All memory cells </w:t>
            </w:r>
            <w:r w:rsidR="00753C29">
              <w:rPr>
                <w:sz w:val="22"/>
                <w:szCs w:val="22"/>
              </w:rPr>
              <w:t>of meter will</w:t>
            </w:r>
            <w:r w:rsidRPr="008E75A8">
              <w:rPr>
                <w:sz w:val="22"/>
                <w:szCs w:val="22"/>
              </w:rPr>
              <w:t xml:space="preserve"> </w:t>
            </w:r>
            <w:r w:rsidR="00753C29">
              <w:rPr>
                <w:sz w:val="22"/>
                <w:szCs w:val="22"/>
              </w:rPr>
              <w:t xml:space="preserve">be </w:t>
            </w:r>
            <w:r w:rsidRPr="008E75A8">
              <w:rPr>
                <w:sz w:val="22"/>
                <w:szCs w:val="22"/>
              </w:rPr>
              <w:t xml:space="preserve">downloaded to the worksheet.  </w:t>
            </w:r>
          </w:p>
          <w:tbl>
            <w:tblPr>
              <w:tblW w:w="8373" w:type="dxa"/>
              <w:tblLayout w:type="fixed"/>
              <w:tblLook w:val="04A0" w:firstRow="1" w:lastRow="0" w:firstColumn="1" w:lastColumn="0" w:noHBand="0" w:noVBand="1"/>
            </w:tblPr>
            <w:tblGrid>
              <w:gridCol w:w="752"/>
              <w:gridCol w:w="977"/>
              <w:gridCol w:w="739"/>
              <w:gridCol w:w="883"/>
              <w:gridCol w:w="951"/>
              <w:gridCol w:w="877"/>
              <w:gridCol w:w="894"/>
              <w:gridCol w:w="809"/>
              <w:gridCol w:w="732"/>
              <w:gridCol w:w="743"/>
              <w:gridCol w:w="16"/>
            </w:tblGrid>
            <w:tr w:rsidRPr="001732A8" w:rsidR="001732A8" w:rsidTr="00B536B2" w14:paraId="70267E5E" w14:textId="77777777">
              <w:trPr>
                <w:trHeight w:val="333"/>
              </w:trPr>
              <w:tc>
                <w:tcPr>
                  <w:tcW w:w="8373" w:type="dxa"/>
                  <w:gridSpan w:val="11"/>
                  <w:tcBorders>
                    <w:top w:val="nil"/>
                    <w:left w:val="nil"/>
                    <w:bottom w:val="nil"/>
                    <w:right w:val="nil"/>
                  </w:tcBorders>
                  <w:shd w:val="clear" w:color="000000" w:fill="99CCFF"/>
                  <w:noWrap/>
                  <w:vAlign w:val="bottom"/>
                  <w:hideMark/>
                </w:tcPr>
                <w:p w:rsidRPr="00B536B2" w:rsidR="001732A8" w:rsidP="001732A8" w:rsidRDefault="001732A8" w14:paraId="1CA13978" w14:textId="77777777">
                  <w:pPr>
                    <w:overflowPunct/>
                    <w:autoSpaceDE/>
                    <w:autoSpaceDN/>
                    <w:adjustRightInd/>
                    <w:jc w:val="center"/>
                    <w:textAlignment w:val="auto"/>
                    <w:rPr>
                      <w:rFonts w:ascii="Arial" w:hAnsi="Arial" w:cs="Arial"/>
                      <w:i/>
                      <w:iCs/>
                      <w:sz w:val="12"/>
                      <w:szCs w:val="28"/>
                      <w:lang w:eastAsia="zh-CN"/>
                    </w:rPr>
                  </w:pPr>
                  <w:r w:rsidRPr="00B536B2">
                    <w:rPr>
                      <w:rFonts w:ascii="Arial" w:hAnsi="Arial" w:cs="Arial"/>
                      <w:i/>
                      <w:iCs/>
                      <w:sz w:val="12"/>
                      <w:szCs w:val="28"/>
                      <w:lang w:eastAsia="zh-CN"/>
                    </w:rPr>
                    <w:t>Data downloaded from S/N 25018, Date/Time 3/12/15 16:09:05</w:t>
                  </w:r>
                </w:p>
              </w:tc>
            </w:tr>
            <w:tr w:rsidRPr="001732A8" w:rsidR="00B536B2" w:rsidTr="00B536B2" w14:paraId="605D8ACA" w14:textId="77777777">
              <w:trPr>
                <w:gridAfter w:val="1"/>
                <w:wAfter w:w="16" w:type="dxa"/>
                <w:trHeight w:val="327"/>
              </w:trPr>
              <w:tc>
                <w:tcPr>
                  <w:tcW w:w="752" w:type="dxa"/>
                  <w:tcBorders>
                    <w:top w:val="nil"/>
                    <w:left w:val="dashed" w:color="FFFFFF" w:sz="4" w:space="0"/>
                    <w:bottom w:val="single" w:color="C0C0C0" w:sz="4" w:space="0"/>
                    <w:right w:val="nil"/>
                    <w:tl2br w:val="single" w:color="FFFFFF" w:sz="4" w:space="0"/>
                  </w:tcBorders>
                  <w:shd w:val="clear" w:color="000000" w:fill="C8C8C8"/>
                  <w:vAlign w:val="bottom"/>
                  <w:hideMark/>
                </w:tcPr>
                <w:p w:rsidRPr="001732A8" w:rsidR="001732A8" w:rsidP="001732A8" w:rsidRDefault="001732A8" w14:paraId="0FCACAD2" w14:textId="77777777">
                  <w:pPr>
                    <w:overflowPunct/>
                    <w:autoSpaceDE/>
                    <w:autoSpaceDN/>
                    <w:adjustRightInd/>
                    <w:textAlignment w:val="auto"/>
                    <w:rPr>
                      <w:rFonts w:ascii="Arial" w:hAnsi="Arial" w:cs="Arial"/>
                      <w:b/>
                      <w:bCs/>
                      <w:sz w:val="16"/>
                      <w:lang w:eastAsia="zh-CN"/>
                    </w:rPr>
                  </w:pPr>
                  <w:r w:rsidRPr="001732A8">
                    <w:rPr>
                      <w:rFonts w:ascii="Arial" w:hAnsi="Arial" w:cs="Arial"/>
                      <w:b/>
                      <w:bCs/>
                      <w:sz w:val="16"/>
                      <w:lang w:eastAsia="zh-CN"/>
                    </w:rPr>
                    <w:t>Fibre</w:t>
                  </w:r>
                </w:p>
              </w:tc>
              <w:tc>
                <w:tcPr>
                  <w:tcW w:w="977" w:type="dxa"/>
                  <w:tcBorders>
                    <w:top w:val="nil"/>
                    <w:left w:val="dashed" w:color="FFFFFF" w:sz="4" w:space="0"/>
                    <w:bottom w:val="single" w:color="C0C0C0" w:sz="4" w:space="0"/>
                    <w:right w:val="nil"/>
                  </w:tcBorders>
                  <w:shd w:val="clear" w:color="000000" w:fill="C8C8C8"/>
                  <w:vAlign w:val="bottom"/>
                  <w:hideMark/>
                </w:tcPr>
                <w:p w:rsidRPr="001732A8" w:rsidR="001732A8" w:rsidP="001732A8" w:rsidRDefault="001732A8" w14:paraId="71D398B4" w14:textId="77777777">
                  <w:pPr>
                    <w:overflowPunct/>
                    <w:autoSpaceDE/>
                    <w:autoSpaceDN/>
                    <w:adjustRightInd/>
                    <w:jc w:val="center"/>
                    <w:textAlignment w:val="auto"/>
                    <w:rPr>
                      <w:rFonts w:ascii="Arial" w:hAnsi="Arial" w:cs="Arial"/>
                      <w:b/>
                      <w:bCs/>
                      <w:sz w:val="16"/>
                      <w:lang w:eastAsia="zh-CN"/>
                    </w:rPr>
                  </w:pPr>
                  <w:r w:rsidRPr="001732A8">
                    <w:rPr>
                      <w:rFonts w:ascii="Arial" w:hAnsi="Arial" w:cs="Arial"/>
                      <w:b/>
                      <w:bCs/>
                      <w:sz w:val="16"/>
                      <w:lang w:eastAsia="zh-CN"/>
                    </w:rPr>
                    <w:t>Date</w:t>
                  </w:r>
                </w:p>
              </w:tc>
              <w:tc>
                <w:tcPr>
                  <w:tcW w:w="739" w:type="dxa"/>
                  <w:tcBorders>
                    <w:top w:val="nil"/>
                    <w:left w:val="dashed" w:color="FFFFFF" w:sz="4" w:space="0"/>
                    <w:bottom w:val="single" w:color="C0C0C0" w:sz="4" w:space="0"/>
                    <w:right w:val="nil"/>
                  </w:tcBorders>
                  <w:shd w:val="clear" w:color="000000" w:fill="C8C8C8"/>
                  <w:vAlign w:val="bottom"/>
                  <w:hideMark/>
                </w:tcPr>
                <w:p w:rsidRPr="00B536B2" w:rsidR="001732A8" w:rsidP="001732A8" w:rsidRDefault="001732A8" w14:paraId="5D9616FE" w14:textId="77777777">
                  <w:pPr>
                    <w:overflowPunct/>
                    <w:autoSpaceDE/>
                    <w:autoSpaceDN/>
                    <w:adjustRightInd/>
                    <w:jc w:val="center"/>
                    <w:textAlignment w:val="auto"/>
                    <w:rPr>
                      <w:rFonts w:ascii="Arial" w:hAnsi="Arial" w:cs="Arial"/>
                      <w:b/>
                      <w:bCs/>
                      <w:sz w:val="12"/>
                      <w:lang w:eastAsia="zh-CN"/>
                    </w:rPr>
                  </w:pPr>
                  <w:r w:rsidRPr="00B536B2">
                    <w:rPr>
                      <w:rFonts w:ascii="Arial" w:hAnsi="Arial" w:cs="Arial"/>
                      <w:b/>
                      <w:bCs/>
                      <w:sz w:val="12"/>
                      <w:lang w:eastAsia="zh-CN"/>
                    </w:rPr>
                    <w:t>Time</w:t>
                  </w:r>
                </w:p>
              </w:tc>
              <w:tc>
                <w:tcPr>
                  <w:tcW w:w="883" w:type="dxa"/>
                  <w:tcBorders>
                    <w:top w:val="nil"/>
                    <w:left w:val="dashed" w:color="FFFFFF" w:sz="4" w:space="0"/>
                    <w:bottom w:val="single" w:color="C0C0C0" w:sz="4" w:space="0"/>
                    <w:right w:val="nil"/>
                  </w:tcBorders>
                  <w:shd w:val="clear" w:color="000000" w:fill="C8C8C8"/>
                  <w:vAlign w:val="bottom"/>
                  <w:hideMark/>
                </w:tcPr>
                <w:p w:rsidRPr="00B536B2" w:rsidR="001732A8" w:rsidP="001732A8" w:rsidRDefault="001732A8" w14:paraId="61FCF3CD" w14:textId="77777777">
                  <w:pPr>
                    <w:overflowPunct/>
                    <w:autoSpaceDE/>
                    <w:autoSpaceDN/>
                    <w:adjustRightInd/>
                    <w:jc w:val="center"/>
                    <w:textAlignment w:val="auto"/>
                    <w:rPr>
                      <w:rFonts w:ascii="Arial" w:hAnsi="Arial" w:cs="Arial"/>
                      <w:b/>
                      <w:bCs/>
                      <w:sz w:val="12"/>
                      <w:lang w:eastAsia="zh-CN"/>
                    </w:rPr>
                  </w:pPr>
                  <w:r w:rsidRPr="00B536B2">
                    <w:rPr>
                      <w:rFonts w:ascii="Arial" w:hAnsi="Arial" w:cs="Arial"/>
                      <w:b/>
                      <w:bCs/>
                      <w:sz w:val="12"/>
                      <w:lang w:eastAsia="zh-CN"/>
                    </w:rPr>
                    <w:t>Type</w:t>
                  </w:r>
                </w:p>
              </w:tc>
              <w:tc>
                <w:tcPr>
                  <w:tcW w:w="951" w:type="dxa"/>
                  <w:tcBorders>
                    <w:top w:val="nil"/>
                    <w:left w:val="dashed" w:color="FFFFFF" w:sz="4" w:space="0"/>
                    <w:bottom w:val="single" w:color="C0C0C0" w:sz="4" w:space="0"/>
                    <w:right w:val="nil"/>
                  </w:tcBorders>
                  <w:shd w:val="clear" w:color="000000" w:fill="C8C8C8"/>
                  <w:vAlign w:val="bottom"/>
                  <w:hideMark/>
                </w:tcPr>
                <w:p w:rsidRPr="00B536B2" w:rsidR="001732A8" w:rsidP="001732A8" w:rsidRDefault="001732A8" w14:paraId="4021DE08" w14:textId="77777777">
                  <w:pPr>
                    <w:overflowPunct/>
                    <w:autoSpaceDE/>
                    <w:autoSpaceDN/>
                    <w:adjustRightInd/>
                    <w:jc w:val="center"/>
                    <w:textAlignment w:val="auto"/>
                    <w:rPr>
                      <w:rFonts w:ascii="Arial" w:hAnsi="Arial" w:cs="Arial"/>
                      <w:b/>
                      <w:bCs/>
                      <w:sz w:val="12"/>
                      <w:lang w:eastAsia="zh-CN"/>
                    </w:rPr>
                  </w:pPr>
                  <w:r w:rsidRPr="00B536B2">
                    <w:rPr>
                      <w:rFonts w:ascii="Arial" w:hAnsi="Arial" w:cs="Arial"/>
                      <w:b/>
                      <w:bCs/>
                      <w:sz w:val="12"/>
                      <w:lang w:eastAsia="zh-CN"/>
                    </w:rPr>
                    <w:t>ID Tag</w:t>
                  </w:r>
                </w:p>
              </w:tc>
              <w:tc>
                <w:tcPr>
                  <w:tcW w:w="877" w:type="dxa"/>
                  <w:tcBorders>
                    <w:top w:val="nil"/>
                    <w:left w:val="dashed" w:color="FFFFFF" w:sz="4" w:space="0"/>
                    <w:bottom w:val="single" w:color="C0C0C0" w:sz="4" w:space="0"/>
                    <w:right w:val="nil"/>
                  </w:tcBorders>
                  <w:shd w:val="clear" w:color="000000" w:fill="C8C8C8"/>
                  <w:vAlign w:val="bottom"/>
                  <w:hideMark/>
                </w:tcPr>
                <w:p w:rsidRPr="00B536B2" w:rsidR="001732A8" w:rsidP="001732A8" w:rsidRDefault="001732A8" w14:paraId="6E4FBB96" w14:textId="77777777">
                  <w:pPr>
                    <w:overflowPunct/>
                    <w:autoSpaceDE/>
                    <w:autoSpaceDN/>
                    <w:adjustRightInd/>
                    <w:jc w:val="center"/>
                    <w:textAlignment w:val="auto"/>
                    <w:rPr>
                      <w:rFonts w:ascii="Arial" w:hAnsi="Arial" w:cs="Arial"/>
                      <w:b/>
                      <w:bCs/>
                      <w:sz w:val="12"/>
                      <w:lang w:eastAsia="zh-CN"/>
                    </w:rPr>
                  </w:pPr>
                  <w:r w:rsidRPr="00B536B2">
                    <w:rPr>
                      <w:rFonts w:ascii="Arial" w:hAnsi="Arial" w:cs="Arial"/>
                      <w:b/>
                      <w:bCs/>
                      <w:sz w:val="12"/>
                      <w:lang w:eastAsia="zh-CN"/>
                    </w:rPr>
                    <w:t>Remote S/N</w:t>
                  </w:r>
                </w:p>
              </w:tc>
              <w:tc>
                <w:tcPr>
                  <w:tcW w:w="894" w:type="dxa"/>
                  <w:tcBorders>
                    <w:top w:val="nil"/>
                    <w:left w:val="dashed" w:color="FFFFFF" w:sz="4" w:space="0"/>
                    <w:bottom w:val="single" w:color="C0C0C0" w:sz="4" w:space="0"/>
                    <w:right w:val="nil"/>
                  </w:tcBorders>
                  <w:shd w:val="clear" w:color="000000" w:fill="C8C8C8"/>
                  <w:vAlign w:val="bottom"/>
                  <w:hideMark/>
                </w:tcPr>
                <w:p w:rsidRPr="00B536B2" w:rsidR="001732A8" w:rsidP="001732A8" w:rsidRDefault="001732A8" w14:paraId="03DC4BCD" w14:textId="77777777">
                  <w:pPr>
                    <w:overflowPunct/>
                    <w:autoSpaceDE/>
                    <w:autoSpaceDN/>
                    <w:adjustRightInd/>
                    <w:jc w:val="center"/>
                    <w:textAlignment w:val="auto"/>
                    <w:rPr>
                      <w:rFonts w:ascii="Arial" w:hAnsi="Arial" w:cs="Arial"/>
                      <w:b/>
                      <w:bCs/>
                      <w:sz w:val="12"/>
                      <w:lang w:eastAsia="zh-CN"/>
                    </w:rPr>
                  </w:pPr>
                  <w:r w:rsidRPr="00B536B2">
                    <w:rPr>
                      <w:rFonts w:ascii="Arial" w:hAnsi="Arial" w:cs="Arial"/>
                      <w:b/>
                      <w:bCs/>
                      <w:sz w:val="12"/>
                      <w:lang w:eastAsia="zh-CN"/>
                    </w:rPr>
                    <w:t>WL</w:t>
                  </w:r>
                </w:p>
              </w:tc>
              <w:tc>
                <w:tcPr>
                  <w:tcW w:w="809" w:type="dxa"/>
                  <w:tcBorders>
                    <w:top w:val="nil"/>
                    <w:left w:val="dashed" w:color="FFFFFF" w:sz="4" w:space="0"/>
                    <w:bottom w:val="single" w:color="C0C0C0" w:sz="4" w:space="0"/>
                    <w:right w:val="nil"/>
                  </w:tcBorders>
                  <w:shd w:val="clear" w:color="000000" w:fill="C8C8C8"/>
                  <w:vAlign w:val="bottom"/>
                  <w:hideMark/>
                </w:tcPr>
                <w:p w:rsidRPr="00B536B2" w:rsidR="001732A8" w:rsidP="001732A8" w:rsidRDefault="001732A8" w14:paraId="3554B6F0" w14:textId="77777777">
                  <w:pPr>
                    <w:overflowPunct/>
                    <w:autoSpaceDE/>
                    <w:autoSpaceDN/>
                    <w:adjustRightInd/>
                    <w:jc w:val="center"/>
                    <w:textAlignment w:val="auto"/>
                    <w:rPr>
                      <w:rFonts w:ascii="Arial" w:hAnsi="Arial" w:cs="Arial"/>
                      <w:b/>
                      <w:bCs/>
                      <w:sz w:val="12"/>
                      <w:lang w:eastAsia="zh-CN"/>
                    </w:rPr>
                  </w:pPr>
                  <w:r w:rsidRPr="00B536B2">
                    <w:rPr>
                      <w:rFonts w:ascii="Arial" w:hAnsi="Arial" w:cs="Arial"/>
                      <w:b/>
                      <w:bCs/>
                      <w:sz w:val="12"/>
                      <w:lang w:eastAsia="zh-CN"/>
                    </w:rPr>
                    <w:t>Power</w:t>
                  </w:r>
                </w:p>
              </w:tc>
              <w:tc>
                <w:tcPr>
                  <w:tcW w:w="732" w:type="dxa"/>
                  <w:tcBorders>
                    <w:top w:val="nil"/>
                    <w:left w:val="dashed" w:color="FFFFFF" w:sz="4" w:space="0"/>
                    <w:bottom w:val="single" w:color="C0C0C0" w:sz="4" w:space="0"/>
                    <w:right w:val="nil"/>
                  </w:tcBorders>
                  <w:shd w:val="clear" w:color="000000" w:fill="C8C8C8"/>
                  <w:vAlign w:val="bottom"/>
                  <w:hideMark/>
                </w:tcPr>
                <w:p w:rsidRPr="00B536B2" w:rsidR="001732A8" w:rsidP="001732A8" w:rsidRDefault="001732A8" w14:paraId="0DFAE943" w14:textId="77777777">
                  <w:pPr>
                    <w:overflowPunct/>
                    <w:autoSpaceDE/>
                    <w:autoSpaceDN/>
                    <w:adjustRightInd/>
                    <w:jc w:val="center"/>
                    <w:textAlignment w:val="auto"/>
                    <w:rPr>
                      <w:rFonts w:ascii="Arial" w:hAnsi="Arial" w:cs="Arial"/>
                      <w:b/>
                      <w:bCs/>
                      <w:sz w:val="12"/>
                      <w:lang w:eastAsia="zh-CN"/>
                    </w:rPr>
                  </w:pPr>
                  <w:r w:rsidRPr="00B536B2">
                    <w:rPr>
                      <w:rFonts w:ascii="Arial" w:hAnsi="Arial" w:cs="Arial"/>
                      <w:b/>
                      <w:bCs/>
                      <w:sz w:val="12"/>
                      <w:lang w:eastAsia="zh-CN"/>
                    </w:rPr>
                    <w:t>Ref</w:t>
                  </w:r>
                </w:p>
              </w:tc>
              <w:tc>
                <w:tcPr>
                  <w:tcW w:w="743" w:type="dxa"/>
                  <w:tcBorders>
                    <w:top w:val="nil"/>
                    <w:left w:val="dashed" w:color="FFFFFF" w:sz="4" w:space="0"/>
                    <w:bottom w:val="nil"/>
                    <w:right w:val="nil"/>
                  </w:tcBorders>
                  <w:shd w:val="clear" w:color="000000" w:fill="C8C8C8"/>
                  <w:vAlign w:val="bottom"/>
                  <w:hideMark/>
                </w:tcPr>
                <w:p w:rsidRPr="00B536B2" w:rsidR="001732A8" w:rsidP="001732A8" w:rsidRDefault="001732A8" w14:paraId="6DD35B2C" w14:textId="77777777">
                  <w:pPr>
                    <w:overflowPunct/>
                    <w:autoSpaceDE/>
                    <w:autoSpaceDN/>
                    <w:adjustRightInd/>
                    <w:jc w:val="center"/>
                    <w:textAlignment w:val="auto"/>
                    <w:rPr>
                      <w:rFonts w:ascii="Arial" w:hAnsi="Arial" w:cs="Arial"/>
                      <w:b/>
                      <w:bCs/>
                      <w:sz w:val="12"/>
                      <w:lang w:eastAsia="zh-CN"/>
                    </w:rPr>
                  </w:pPr>
                  <w:r w:rsidRPr="00B536B2">
                    <w:rPr>
                      <w:rFonts w:ascii="Arial" w:hAnsi="Arial" w:cs="Arial"/>
                      <w:b/>
                      <w:bCs/>
                      <w:sz w:val="12"/>
                      <w:lang w:eastAsia="zh-CN"/>
                    </w:rPr>
                    <w:t>Nom</w:t>
                  </w:r>
                </w:p>
              </w:tc>
            </w:tr>
            <w:tr w:rsidRPr="001732A8" w:rsidR="00B536B2" w:rsidTr="00B536B2" w14:paraId="1A101596" w14:textId="77777777">
              <w:trPr>
                <w:gridAfter w:val="1"/>
                <w:wAfter w:w="16" w:type="dxa"/>
                <w:trHeight w:val="226"/>
              </w:trPr>
              <w:tc>
                <w:tcPr>
                  <w:tcW w:w="752" w:type="dxa"/>
                  <w:tcBorders>
                    <w:top w:val="nil"/>
                    <w:left w:val="nil"/>
                    <w:bottom w:val="nil"/>
                    <w:right w:val="nil"/>
                  </w:tcBorders>
                  <w:shd w:val="clear" w:color="000000" w:fill="D2D2D2"/>
                  <w:noWrap/>
                  <w:vAlign w:val="bottom"/>
                  <w:hideMark/>
                </w:tcPr>
                <w:p w:rsidRPr="001732A8" w:rsidR="001732A8" w:rsidP="001732A8" w:rsidRDefault="001732A8" w14:paraId="7FA23F1F" w14:textId="77777777">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1</w:t>
                  </w:r>
                </w:p>
              </w:tc>
              <w:tc>
                <w:tcPr>
                  <w:tcW w:w="977" w:type="dxa"/>
                  <w:tcBorders>
                    <w:top w:val="nil"/>
                    <w:left w:val="nil"/>
                    <w:bottom w:val="nil"/>
                    <w:right w:val="nil"/>
                  </w:tcBorders>
                  <w:shd w:val="clear" w:color="auto" w:fill="auto"/>
                  <w:noWrap/>
                  <w:vAlign w:val="bottom"/>
                  <w:hideMark/>
                </w:tcPr>
                <w:p w:rsidRPr="001732A8" w:rsidR="001732A8" w:rsidP="001732A8" w:rsidRDefault="001732A8" w14:paraId="0E5C7D01" w14:textId="77777777">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10/12/13</w:t>
                  </w:r>
                </w:p>
              </w:tc>
              <w:tc>
                <w:tcPr>
                  <w:tcW w:w="739" w:type="dxa"/>
                  <w:tcBorders>
                    <w:top w:val="nil"/>
                    <w:left w:val="nil"/>
                    <w:bottom w:val="nil"/>
                    <w:right w:val="nil"/>
                  </w:tcBorders>
                  <w:shd w:val="clear" w:color="auto" w:fill="auto"/>
                  <w:noWrap/>
                  <w:vAlign w:val="bottom"/>
                  <w:hideMark/>
                </w:tcPr>
                <w:p w:rsidRPr="00B536B2" w:rsidR="001732A8" w:rsidP="001732A8" w:rsidRDefault="001732A8" w14:paraId="0D3442D8"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9:25</w:t>
                  </w:r>
                </w:p>
              </w:tc>
              <w:tc>
                <w:tcPr>
                  <w:tcW w:w="883" w:type="dxa"/>
                  <w:tcBorders>
                    <w:top w:val="nil"/>
                    <w:left w:val="nil"/>
                    <w:bottom w:val="nil"/>
                    <w:right w:val="nil"/>
                  </w:tcBorders>
                  <w:shd w:val="clear" w:color="auto" w:fill="auto"/>
                  <w:noWrap/>
                  <w:vAlign w:val="bottom"/>
                  <w:hideMark/>
                </w:tcPr>
                <w:p w:rsidRPr="00B536B2" w:rsidR="001732A8" w:rsidP="001732A8" w:rsidRDefault="001732A8" w14:paraId="28F503C7"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2WlAuto</w:t>
                  </w:r>
                </w:p>
              </w:tc>
              <w:tc>
                <w:tcPr>
                  <w:tcW w:w="951" w:type="dxa"/>
                  <w:tcBorders>
                    <w:top w:val="nil"/>
                    <w:left w:val="nil"/>
                    <w:bottom w:val="nil"/>
                    <w:right w:val="nil"/>
                  </w:tcBorders>
                  <w:shd w:val="clear" w:color="auto" w:fill="auto"/>
                  <w:noWrap/>
                  <w:vAlign w:val="bottom"/>
                  <w:hideMark/>
                </w:tcPr>
                <w:p w:rsidRPr="00B536B2" w:rsidR="001732A8" w:rsidP="001732A8" w:rsidRDefault="001732A8" w14:paraId="5A9EC2AE"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ABCD013</w:t>
                  </w:r>
                </w:p>
              </w:tc>
              <w:tc>
                <w:tcPr>
                  <w:tcW w:w="877" w:type="dxa"/>
                  <w:tcBorders>
                    <w:top w:val="nil"/>
                    <w:left w:val="nil"/>
                    <w:bottom w:val="nil"/>
                    <w:right w:val="nil"/>
                  </w:tcBorders>
                  <w:shd w:val="clear" w:color="auto" w:fill="auto"/>
                  <w:noWrap/>
                  <w:vAlign w:val="bottom"/>
                  <w:hideMark/>
                </w:tcPr>
                <w:p w:rsidRPr="00B536B2" w:rsidR="001732A8" w:rsidP="001732A8" w:rsidRDefault="001732A8" w14:paraId="179F81CD"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11216</w:t>
                  </w:r>
                </w:p>
              </w:tc>
              <w:tc>
                <w:tcPr>
                  <w:tcW w:w="894" w:type="dxa"/>
                  <w:tcBorders>
                    <w:top w:val="nil"/>
                    <w:left w:val="nil"/>
                    <w:bottom w:val="nil"/>
                    <w:right w:val="nil"/>
                  </w:tcBorders>
                  <w:shd w:val="clear" w:color="auto" w:fill="auto"/>
                  <w:noWrap/>
                  <w:vAlign w:val="bottom"/>
                  <w:hideMark/>
                </w:tcPr>
                <w:p w:rsidRPr="00B536B2" w:rsidR="001732A8" w:rsidP="001732A8" w:rsidRDefault="001732A8" w14:paraId="5D436139"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1310 nm</w:t>
                  </w:r>
                </w:p>
              </w:tc>
              <w:tc>
                <w:tcPr>
                  <w:tcW w:w="809" w:type="dxa"/>
                  <w:tcBorders>
                    <w:top w:val="nil"/>
                    <w:left w:val="nil"/>
                    <w:bottom w:val="nil"/>
                    <w:right w:val="nil"/>
                  </w:tcBorders>
                  <w:shd w:val="clear" w:color="auto" w:fill="auto"/>
                  <w:noWrap/>
                  <w:vAlign w:val="bottom"/>
                  <w:hideMark/>
                </w:tcPr>
                <w:p w:rsidRPr="00B536B2" w:rsidR="001732A8" w:rsidP="001732A8" w:rsidRDefault="001732A8" w14:paraId="7CF5BA0B"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-7.74</w:t>
                  </w:r>
                </w:p>
              </w:tc>
              <w:tc>
                <w:tcPr>
                  <w:tcW w:w="732" w:type="dxa"/>
                  <w:tcBorders>
                    <w:top w:val="nil"/>
                    <w:left w:val="nil"/>
                    <w:bottom w:val="nil"/>
                    <w:right w:val="single" w:color="C0C0C0" w:sz="4" w:space="0"/>
                  </w:tcBorders>
                  <w:shd w:val="clear" w:color="auto" w:fill="auto"/>
                  <w:noWrap/>
                  <w:vAlign w:val="bottom"/>
                  <w:hideMark/>
                </w:tcPr>
                <w:p w:rsidRPr="00B536B2" w:rsidR="001732A8" w:rsidP="001732A8" w:rsidRDefault="001732A8" w14:paraId="79EF3F3D"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-7.69</w:t>
                  </w:r>
                </w:p>
              </w:tc>
              <w:tc>
                <w:tcPr>
                  <w:tcW w:w="743" w:type="dxa"/>
                  <w:tcBorders>
                    <w:top w:val="nil"/>
                    <w:left w:val="nil"/>
                    <w:bottom w:val="nil"/>
                    <w:right w:val="nil"/>
                  </w:tcBorders>
                  <w:shd w:val="clear" w:color="auto" w:fill="auto"/>
                  <w:noWrap/>
                  <w:vAlign w:val="bottom"/>
                  <w:hideMark/>
                </w:tcPr>
                <w:p w:rsidRPr="00B536B2" w:rsidR="001732A8" w:rsidP="001732A8" w:rsidRDefault="001732A8" w14:paraId="6A5A021D"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-7.00</w:t>
                  </w:r>
                </w:p>
              </w:tc>
            </w:tr>
            <w:tr w:rsidRPr="001732A8" w:rsidR="00B536B2" w:rsidTr="00B536B2" w14:paraId="2AB03786" w14:textId="77777777">
              <w:trPr>
                <w:gridAfter w:val="1"/>
                <w:wAfter w:w="16" w:type="dxa"/>
                <w:trHeight w:val="226"/>
              </w:trPr>
              <w:tc>
                <w:tcPr>
                  <w:tcW w:w="752" w:type="dxa"/>
                  <w:tcBorders>
                    <w:top w:val="nil"/>
                    <w:left w:val="nil"/>
                    <w:bottom w:val="nil"/>
                    <w:right w:val="nil"/>
                  </w:tcBorders>
                  <w:shd w:val="clear" w:color="000000" w:fill="D2D2D2"/>
                  <w:noWrap/>
                  <w:vAlign w:val="bottom"/>
                  <w:hideMark/>
                </w:tcPr>
                <w:p w:rsidRPr="001732A8" w:rsidR="001732A8" w:rsidP="001732A8" w:rsidRDefault="001732A8" w14:paraId="7618E96A" w14:textId="77777777">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1</w:t>
                  </w:r>
                </w:p>
              </w:tc>
              <w:tc>
                <w:tcPr>
                  <w:tcW w:w="977" w:type="dxa"/>
                  <w:tcBorders>
                    <w:top w:val="nil"/>
                    <w:left w:val="nil"/>
                    <w:bottom w:val="nil"/>
                    <w:right w:val="nil"/>
                  </w:tcBorders>
                  <w:shd w:val="clear" w:color="auto" w:fill="auto"/>
                  <w:noWrap/>
                  <w:vAlign w:val="bottom"/>
                  <w:hideMark/>
                </w:tcPr>
                <w:p w:rsidRPr="001732A8" w:rsidR="001732A8" w:rsidP="001732A8" w:rsidRDefault="001732A8" w14:paraId="34BF841D" w14:textId="77777777">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10/12/13</w:t>
                  </w:r>
                </w:p>
              </w:tc>
              <w:tc>
                <w:tcPr>
                  <w:tcW w:w="739" w:type="dxa"/>
                  <w:tcBorders>
                    <w:top w:val="nil"/>
                    <w:left w:val="nil"/>
                    <w:bottom w:val="nil"/>
                    <w:right w:val="nil"/>
                  </w:tcBorders>
                  <w:shd w:val="clear" w:color="auto" w:fill="auto"/>
                  <w:noWrap/>
                  <w:vAlign w:val="bottom"/>
                  <w:hideMark/>
                </w:tcPr>
                <w:p w:rsidRPr="00B536B2" w:rsidR="001732A8" w:rsidP="001732A8" w:rsidRDefault="001732A8" w14:paraId="323C2913"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9:25</w:t>
                  </w:r>
                </w:p>
              </w:tc>
              <w:tc>
                <w:tcPr>
                  <w:tcW w:w="883" w:type="dxa"/>
                  <w:tcBorders>
                    <w:top w:val="nil"/>
                    <w:left w:val="nil"/>
                    <w:bottom w:val="nil"/>
                    <w:right w:val="nil"/>
                  </w:tcBorders>
                  <w:shd w:val="clear" w:color="auto" w:fill="auto"/>
                  <w:noWrap/>
                  <w:vAlign w:val="bottom"/>
                  <w:hideMark/>
                </w:tcPr>
                <w:p w:rsidRPr="00B536B2" w:rsidR="001732A8" w:rsidP="001732A8" w:rsidRDefault="001732A8" w14:paraId="49007DE4"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2WlAuto</w:t>
                  </w:r>
                </w:p>
              </w:tc>
              <w:tc>
                <w:tcPr>
                  <w:tcW w:w="951" w:type="dxa"/>
                  <w:tcBorders>
                    <w:top w:val="nil"/>
                    <w:left w:val="nil"/>
                    <w:bottom w:val="nil"/>
                    <w:right w:val="nil"/>
                  </w:tcBorders>
                  <w:shd w:val="clear" w:color="auto" w:fill="auto"/>
                  <w:noWrap/>
                  <w:vAlign w:val="bottom"/>
                  <w:hideMark/>
                </w:tcPr>
                <w:p w:rsidRPr="00B536B2" w:rsidR="001732A8" w:rsidP="001732A8" w:rsidRDefault="001732A8" w14:paraId="32EA7250"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ABCD013</w:t>
                  </w:r>
                </w:p>
              </w:tc>
              <w:tc>
                <w:tcPr>
                  <w:tcW w:w="877" w:type="dxa"/>
                  <w:tcBorders>
                    <w:top w:val="nil"/>
                    <w:left w:val="nil"/>
                    <w:bottom w:val="nil"/>
                    <w:right w:val="nil"/>
                  </w:tcBorders>
                  <w:shd w:val="clear" w:color="auto" w:fill="auto"/>
                  <w:noWrap/>
                  <w:vAlign w:val="bottom"/>
                  <w:hideMark/>
                </w:tcPr>
                <w:p w:rsidRPr="00B536B2" w:rsidR="001732A8" w:rsidP="001732A8" w:rsidRDefault="001732A8" w14:paraId="673042C6"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11216</w:t>
                  </w:r>
                </w:p>
              </w:tc>
              <w:tc>
                <w:tcPr>
                  <w:tcW w:w="894" w:type="dxa"/>
                  <w:tcBorders>
                    <w:top w:val="nil"/>
                    <w:left w:val="nil"/>
                    <w:bottom w:val="nil"/>
                    <w:right w:val="nil"/>
                  </w:tcBorders>
                  <w:shd w:val="clear" w:color="auto" w:fill="auto"/>
                  <w:noWrap/>
                  <w:vAlign w:val="bottom"/>
                  <w:hideMark/>
                </w:tcPr>
                <w:p w:rsidRPr="00B536B2" w:rsidR="001732A8" w:rsidP="001732A8" w:rsidRDefault="001732A8" w14:paraId="417E8C5B"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1550 nm</w:t>
                  </w:r>
                </w:p>
              </w:tc>
              <w:tc>
                <w:tcPr>
                  <w:tcW w:w="809" w:type="dxa"/>
                  <w:tcBorders>
                    <w:top w:val="nil"/>
                    <w:left w:val="nil"/>
                    <w:bottom w:val="nil"/>
                    <w:right w:val="nil"/>
                  </w:tcBorders>
                  <w:shd w:val="clear" w:color="auto" w:fill="auto"/>
                  <w:noWrap/>
                  <w:vAlign w:val="bottom"/>
                  <w:hideMark/>
                </w:tcPr>
                <w:p w:rsidRPr="00B536B2" w:rsidR="001732A8" w:rsidP="001732A8" w:rsidRDefault="001732A8" w14:paraId="2EDB6483"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-7.74</w:t>
                  </w:r>
                </w:p>
              </w:tc>
              <w:tc>
                <w:tcPr>
                  <w:tcW w:w="732" w:type="dxa"/>
                  <w:tcBorders>
                    <w:top w:val="nil"/>
                    <w:left w:val="nil"/>
                    <w:bottom w:val="nil"/>
                    <w:right w:val="nil"/>
                  </w:tcBorders>
                  <w:shd w:val="clear" w:color="auto" w:fill="auto"/>
                  <w:noWrap/>
                  <w:vAlign w:val="bottom"/>
                  <w:hideMark/>
                </w:tcPr>
                <w:p w:rsidRPr="00B536B2" w:rsidR="001732A8" w:rsidP="001732A8" w:rsidRDefault="001732A8" w14:paraId="31ABCD2F"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-7.76</w:t>
                  </w:r>
                </w:p>
              </w:tc>
              <w:tc>
                <w:tcPr>
                  <w:tcW w:w="743" w:type="dxa"/>
                  <w:tcBorders>
                    <w:top w:val="nil"/>
                    <w:left w:val="nil"/>
                    <w:bottom w:val="nil"/>
                    <w:right w:val="nil"/>
                  </w:tcBorders>
                  <w:shd w:val="clear" w:color="auto" w:fill="auto"/>
                  <w:noWrap/>
                  <w:vAlign w:val="bottom"/>
                  <w:hideMark/>
                </w:tcPr>
                <w:p w:rsidRPr="00B536B2" w:rsidR="001732A8" w:rsidP="001732A8" w:rsidRDefault="001732A8" w14:paraId="26EB4484"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-7.00</w:t>
                  </w:r>
                </w:p>
              </w:tc>
            </w:tr>
            <w:tr w:rsidRPr="001732A8" w:rsidR="00B536B2" w:rsidTr="00B536B2" w14:paraId="3FCBB568" w14:textId="77777777">
              <w:trPr>
                <w:gridAfter w:val="1"/>
                <w:wAfter w:w="16" w:type="dxa"/>
                <w:trHeight w:val="226"/>
              </w:trPr>
              <w:tc>
                <w:tcPr>
                  <w:tcW w:w="752" w:type="dxa"/>
                  <w:tcBorders>
                    <w:top w:val="nil"/>
                    <w:left w:val="nil"/>
                    <w:bottom w:val="nil"/>
                    <w:right w:val="nil"/>
                  </w:tcBorders>
                  <w:shd w:val="clear" w:color="000000" w:fill="D2D2D2"/>
                  <w:noWrap/>
                  <w:vAlign w:val="bottom"/>
                  <w:hideMark/>
                </w:tcPr>
                <w:p w:rsidRPr="001732A8" w:rsidR="001732A8" w:rsidP="001732A8" w:rsidRDefault="001732A8" w14:paraId="454ED2AA" w14:textId="77777777">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2</w:t>
                  </w:r>
                </w:p>
              </w:tc>
              <w:tc>
                <w:tcPr>
                  <w:tcW w:w="977" w:type="dxa"/>
                  <w:tcBorders>
                    <w:top w:val="nil"/>
                    <w:left w:val="nil"/>
                    <w:bottom w:val="nil"/>
                    <w:right w:val="nil"/>
                  </w:tcBorders>
                  <w:shd w:val="clear" w:color="auto" w:fill="auto"/>
                  <w:noWrap/>
                  <w:vAlign w:val="bottom"/>
                  <w:hideMark/>
                </w:tcPr>
                <w:p w:rsidRPr="001732A8" w:rsidR="001732A8" w:rsidP="001732A8" w:rsidRDefault="001732A8" w14:paraId="7BF4AC6E" w14:textId="77777777">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10/12/13</w:t>
                  </w:r>
                </w:p>
              </w:tc>
              <w:tc>
                <w:tcPr>
                  <w:tcW w:w="739" w:type="dxa"/>
                  <w:tcBorders>
                    <w:top w:val="nil"/>
                    <w:left w:val="nil"/>
                    <w:bottom w:val="nil"/>
                    <w:right w:val="nil"/>
                  </w:tcBorders>
                  <w:shd w:val="clear" w:color="auto" w:fill="auto"/>
                  <w:noWrap/>
                  <w:vAlign w:val="bottom"/>
                  <w:hideMark/>
                </w:tcPr>
                <w:p w:rsidRPr="00B536B2" w:rsidR="001732A8" w:rsidP="001732A8" w:rsidRDefault="001732A8" w14:paraId="7487EEA5"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9:25</w:t>
                  </w:r>
                </w:p>
              </w:tc>
              <w:tc>
                <w:tcPr>
                  <w:tcW w:w="883" w:type="dxa"/>
                  <w:tcBorders>
                    <w:top w:val="nil"/>
                    <w:left w:val="nil"/>
                    <w:bottom w:val="nil"/>
                    <w:right w:val="nil"/>
                  </w:tcBorders>
                  <w:shd w:val="clear" w:color="auto" w:fill="auto"/>
                  <w:noWrap/>
                  <w:vAlign w:val="bottom"/>
                  <w:hideMark/>
                </w:tcPr>
                <w:p w:rsidRPr="00B536B2" w:rsidR="001732A8" w:rsidP="001732A8" w:rsidRDefault="001732A8" w14:paraId="1DDB255B"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2WlAuto</w:t>
                  </w:r>
                </w:p>
              </w:tc>
              <w:tc>
                <w:tcPr>
                  <w:tcW w:w="951" w:type="dxa"/>
                  <w:tcBorders>
                    <w:top w:val="nil"/>
                    <w:left w:val="nil"/>
                    <w:bottom w:val="nil"/>
                    <w:right w:val="nil"/>
                  </w:tcBorders>
                  <w:shd w:val="clear" w:color="auto" w:fill="auto"/>
                  <w:noWrap/>
                  <w:vAlign w:val="bottom"/>
                  <w:hideMark/>
                </w:tcPr>
                <w:p w:rsidRPr="00B536B2" w:rsidR="001732A8" w:rsidP="001732A8" w:rsidRDefault="001732A8" w14:paraId="7B34DFCF"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ABCD014</w:t>
                  </w:r>
                </w:p>
              </w:tc>
              <w:tc>
                <w:tcPr>
                  <w:tcW w:w="877" w:type="dxa"/>
                  <w:tcBorders>
                    <w:top w:val="nil"/>
                    <w:left w:val="nil"/>
                    <w:bottom w:val="nil"/>
                    <w:right w:val="nil"/>
                  </w:tcBorders>
                  <w:shd w:val="clear" w:color="auto" w:fill="auto"/>
                  <w:noWrap/>
                  <w:vAlign w:val="bottom"/>
                  <w:hideMark/>
                </w:tcPr>
                <w:p w:rsidRPr="00B536B2" w:rsidR="001732A8" w:rsidP="001732A8" w:rsidRDefault="001732A8" w14:paraId="367AFA8A"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11216</w:t>
                  </w:r>
                </w:p>
              </w:tc>
              <w:tc>
                <w:tcPr>
                  <w:tcW w:w="894" w:type="dxa"/>
                  <w:tcBorders>
                    <w:top w:val="nil"/>
                    <w:left w:val="nil"/>
                    <w:bottom w:val="nil"/>
                    <w:right w:val="nil"/>
                  </w:tcBorders>
                  <w:shd w:val="clear" w:color="auto" w:fill="auto"/>
                  <w:noWrap/>
                  <w:vAlign w:val="bottom"/>
                  <w:hideMark/>
                </w:tcPr>
                <w:p w:rsidRPr="00B536B2" w:rsidR="001732A8" w:rsidP="001732A8" w:rsidRDefault="001732A8" w14:paraId="26EA612B"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1310 nm</w:t>
                  </w:r>
                </w:p>
              </w:tc>
              <w:tc>
                <w:tcPr>
                  <w:tcW w:w="809" w:type="dxa"/>
                  <w:tcBorders>
                    <w:top w:val="nil"/>
                    <w:left w:val="nil"/>
                    <w:bottom w:val="nil"/>
                    <w:right w:val="nil"/>
                  </w:tcBorders>
                  <w:shd w:val="clear" w:color="auto" w:fill="auto"/>
                  <w:noWrap/>
                  <w:vAlign w:val="bottom"/>
                  <w:hideMark/>
                </w:tcPr>
                <w:p w:rsidRPr="00B536B2" w:rsidR="001732A8" w:rsidP="001732A8" w:rsidRDefault="001732A8" w14:paraId="089E6AB8"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-7.75</w:t>
                  </w:r>
                </w:p>
              </w:tc>
              <w:tc>
                <w:tcPr>
                  <w:tcW w:w="732" w:type="dxa"/>
                  <w:tcBorders>
                    <w:top w:val="nil"/>
                    <w:left w:val="nil"/>
                    <w:bottom w:val="nil"/>
                    <w:right w:val="nil"/>
                  </w:tcBorders>
                  <w:shd w:val="clear" w:color="auto" w:fill="auto"/>
                  <w:noWrap/>
                  <w:vAlign w:val="bottom"/>
                  <w:hideMark/>
                </w:tcPr>
                <w:p w:rsidRPr="00B536B2" w:rsidR="001732A8" w:rsidP="001732A8" w:rsidRDefault="001732A8" w14:paraId="4070BBE2"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-7.69</w:t>
                  </w:r>
                </w:p>
              </w:tc>
              <w:tc>
                <w:tcPr>
                  <w:tcW w:w="743" w:type="dxa"/>
                  <w:tcBorders>
                    <w:top w:val="nil"/>
                    <w:left w:val="nil"/>
                    <w:bottom w:val="nil"/>
                    <w:right w:val="nil"/>
                  </w:tcBorders>
                  <w:shd w:val="clear" w:color="auto" w:fill="auto"/>
                  <w:noWrap/>
                  <w:vAlign w:val="bottom"/>
                  <w:hideMark/>
                </w:tcPr>
                <w:p w:rsidRPr="00B536B2" w:rsidR="001732A8" w:rsidP="001732A8" w:rsidRDefault="001732A8" w14:paraId="3FE498EE"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-7.00</w:t>
                  </w:r>
                </w:p>
              </w:tc>
            </w:tr>
            <w:tr w:rsidRPr="001732A8" w:rsidR="00B536B2" w:rsidTr="00B536B2" w14:paraId="4555020D" w14:textId="77777777">
              <w:trPr>
                <w:gridAfter w:val="1"/>
                <w:wAfter w:w="16" w:type="dxa"/>
                <w:trHeight w:val="226"/>
              </w:trPr>
              <w:tc>
                <w:tcPr>
                  <w:tcW w:w="752" w:type="dxa"/>
                  <w:tcBorders>
                    <w:top w:val="nil"/>
                    <w:left w:val="nil"/>
                    <w:bottom w:val="nil"/>
                    <w:right w:val="nil"/>
                  </w:tcBorders>
                  <w:shd w:val="clear" w:color="000000" w:fill="D2D2D2"/>
                  <w:noWrap/>
                  <w:vAlign w:val="bottom"/>
                  <w:hideMark/>
                </w:tcPr>
                <w:p w:rsidRPr="001732A8" w:rsidR="001732A8" w:rsidP="001732A8" w:rsidRDefault="001732A8" w14:paraId="04FB338C" w14:textId="77777777">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2</w:t>
                  </w:r>
                </w:p>
              </w:tc>
              <w:tc>
                <w:tcPr>
                  <w:tcW w:w="977" w:type="dxa"/>
                  <w:tcBorders>
                    <w:top w:val="nil"/>
                    <w:left w:val="nil"/>
                    <w:bottom w:val="nil"/>
                    <w:right w:val="nil"/>
                  </w:tcBorders>
                  <w:shd w:val="clear" w:color="auto" w:fill="auto"/>
                  <w:noWrap/>
                  <w:vAlign w:val="bottom"/>
                  <w:hideMark/>
                </w:tcPr>
                <w:p w:rsidRPr="001732A8" w:rsidR="001732A8" w:rsidP="001732A8" w:rsidRDefault="001732A8" w14:paraId="33F53064" w14:textId="77777777">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10/12/13</w:t>
                  </w:r>
                </w:p>
              </w:tc>
              <w:tc>
                <w:tcPr>
                  <w:tcW w:w="739" w:type="dxa"/>
                  <w:tcBorders>
                    <w:top w:val="nil"/>
                    <w:left w:val="nil"/>
                    <w:bottom w:val="nil"/>
                    <w:right w:val="nil"/>
                  </w:tcBorders>
                  <w:shd w:val="clear" w:color="auto" w:fill="auto"/>
                  <w:noWrap/>
                  <w:vAlign w:val="bottom"/>
                  <w:hideMark/>
                </w:tcPr>
                <w:p w:rsidRPr="00B536B2" w:rsidR="001732A8" w:rsidP="001732A8" w:rsidRDefault="001732A8" w14:paraId="604E3E73"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9:25</w:t>
                  </w:r>
                </w:p>
              </w:tc>
              <w:tc>
                <w:tcPr>
                  <w:tcW w:w="883" w:type="dxa"/>
                  <w:tcBorders>
                    <w:top w:val="nil"/>
                    <w:left w:val="nil"/>
                    <w:bottom w:val="nil"/>
                    <w:right w:val="nil"/>
                  </w:tcBorders>
                  <w:shd w:val="clear" w:color="auto" w:fill="auto"/>
                  <w:noWrap/>
                  <w:vAlign w:val="bottom"/>
                  <w:hideMark/>
                </w:tcPr>
                <w:p w:rsidRPr="00B536B2" w:rsidR="001732A8" w:rsidP="001732A8" w:rsidRDefault="001732A8" w14:paraId="34BE9E9D"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2WlAuto</w:t>
                  </w:r>
                </w:p>
              </w:tc>
              <w:tc>
                <w:tcPr>
                  <w:tcW w:w="951" w:type="dxa"/>
                  <w:tcBorders>
                    <w:top w:val="nil"/>
                    <w:left w:val="nil"/>
                    <w:bottom w:val="nil"/>
                    <w:right w:val="nil"/>
                  </w:tcBorders>
                  <w:shd w:val="clear" w:color="auto" w:fill="auto"/>
                  <w:noWrap/>
                  <w:vAlign w:val="bottom"/>
                  <w:hideMark/>
                </w:tcPr>
                <w:p w:rsidRPr="00B536B2" w:rsidR="001732A8" w:rsidP="001732A8" w:rsidRDefault="001732A8" w14:paraId="0FD7C8E7"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ABCD014</w:t>
                  </w:r>
                </w:p>
              </w:tc>
              <w:tc>
                <w:tcPr>
                  <w:tcW w:w="877" w:type="dxa"/>
                  <w:tcBorders>
                    <w:top w:val="nil"/>
                    <w:left w:val="nil"/>
                    <w:bottom w:val="nil"/>
                    <w:right w:val="nil"/>
                  </w:tcBorders>
                  <w:shd w:val="clear" w:color="auto" w:fill="auto"/>
                  <w:noWrap/>
                  <w:vAlign w:val="bottom"/>
                  <w:hideMark/>
                </w:tcPr>
                <w:p w:rsidRPr="00B536B2" w:rsidR="001732A8" w:rsidP="001732A8" w:rsidRDefault="001732A8" w14:paraId="6442ED8E"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11216</w:t>
                  </w:r>
                </w:p>
              </w:tc>
              <w:tc>
                <w:tcPr>
                  <w:tcW w:w="894" w:type="dxa"/>
                  <w:tcBorders>
                    <w:top w:val="nil"/>
                    <w:left w:val="nil"/>
                    <w:bottom w:val="nil"/>
                    <w:right w:val="nil"/>
                  </w:tcBorders>
                  <w:shd w:val="clear" w:color="auto" w:fill="auto"/>
                  <w:noWrap/>
                  <w:vAlign w:val="bottom"/>
                  <w:hideMark/>
                </w:tcPr>
                <w:p w:rsidRPr="00B536B2" w:rsidR="001732A8" w:rsidP="001732A8" w:rsidRDefault="001732A8" w14:paraId="76A03DCB"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1550 nm</w:t>
                  </w:r>
                </w:p>
              </w:tc>
              <w:tc>
                <w:tcPr>
                  <w:tcW w:w="809" w:type="dxa"/>
                  <w:tcBorders>
                    <w:top w:val="nil"/>
                    <w:left w:val="nil"/>
                    <w:bottom w:val="nil"/>
                    <w:right w:val="nil"/>
                  </w:tcBorders>
                  <w:shd w:val="clear" w:color="auto" w:fill="auto"/>
                  <w:noWrap/>
                  <w:vAlign w:val="bottom"/>
                  <w:hideMark/>
                </w:tcPr>
                <w:p w:rsidRPr="00B536B2" w:rsidR="001732A8" w:rsidP="001732A8" w:rsidRDefault="001732A8" w14:paraId="7C6F9372"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-7.73</w:t>
                  </w:r>
                </w:p>
              </w:tc>
              <w:tc>
                <w:tcPr>
                  <w:tcW w:w="732" w:type="dxa"/>
                  <w:tcBorders>
                    <w:top w:val="nil"/>
                    <w:left w:val="nil"/>
                    <w:bottom w:val="nil"/>
                    <w:right w:val="nil"/>
                  </w:tcBorders>
                  <w:shd w:val="clear" w:color="auto" w:fill="auto"/>
                  <w:noWrap/>
                  <w:vAlign w:val="bottom"/>
                  <w:hideMark/>
                </w:tcPr>
                <w:p w:rsidRPr="00B536B2" w:rsidR="001732A8" w:rsidP="001732A8" w:rsidRDefault="001732A8" w14:paraId="5F78829C"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-7.76</w:t>
                  </w:r>
                </w:p>
              </w:tc>
              <w:tc>
                <w:tcPr>
                  <w:tcW w:w="743" w:type="dxa"/>
                  <w:tcBorders>
                    <w:top w:val="nil"/>
                    <w:left w:val="nil"/>
                    <w:bottom w:val="nil"/>
                    <w:right w:val="nil"/>
                  </w:tcBorders>
                  <w:shd w:val="clear" w:color="auto" w:fill="auto"/>
                  <w:noWrap/>
                  <w:vAlign w:val="bottom"/>
                  <w:hideMark/>
                </w:tcPr>
                <w:p w:rsidRPr="00B536B2" w:rsidR="001732A8" w:rsidP="001732A8" w:rsidRDefault="001732A8" w14:paraId="2D3780CD"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-7.00</w:t>
                  </w:r>
                </w:p>
              </w:tc>
            </w:tr>
            <w:tr w:rsidRPr="001732A8" w:rsidR="00B536B2" w:rsidTr="00B536B2" w14:paraId="6B198B57" w14:textId="77777777">
              <w:trPr>
                <w:gridAfter w:val="1"/>
                <w:wAfter w:w="16" w:type="dxa"/>
                <w:trHeight w:val="226"/>
              </w:trPr>
              <w:tc>
                <w:tcPr>
                  <w:tcW w:w="752" w:type="dxa"/>
                  <w:tcBorders>
                    <w:top w:val="nil"/>
                    <w:left w:val="nil"/>
                    <w:bottom w:val="nil"/>
                    <w:right w:val="nil"/>
                  </w:tcBorders>
                  <w:shd w:val="clear" w:color="000000" w:fill="D2D2D2"/>
                  <w:noWrap/>
                  <w:vAlign w:val="bottom"/>
                  <w:hideMark/>
                </w:tcPr>
                <w:p w:rsidRPr="001732A8" w:rsidR="001732A8" w:rsidP="001732A8" w:rsidRDefault="001732A8" w14:paraId="693C94CC" w14:textId="77777777">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3</w:t>
                  </w:r>
                </w:p>
              </w:tc>
              <w:tc>
                <w:tcPr>
                  <w:tcW w:w="977" w:type="dxa"/>
                  <w:tcBorders>
                    <w:top w:val="nil"/>
                    <w:left w:val="nil"/>
                    <w:bottom w:val="nil"/>
                    <w:right w:val="nil"/>
                  </w:tcBorders>
                  <w:shd w:val="clear" w:color="auto" w:fill="auto"/>
                  <w:noWrap/>
                  <w:vAlign w:val="bottom"/>
                  <w:hideMark/>
                </w:tcPr>
                <w:p w:rsidRPr="001732A8" w:rsidR="001732A8" w:rsidP="001732A8" w:rsidRDefault="001732A8" w14:paraId="54253B69" w14:textId="77777777">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10/12/13</w:t>
                  </w:r>
                </w:p>
              </w:tc>
              <w:tc>
                <w:tcPr>
                  <w:tcW w:w="739" w:type="dxa"/>
                  <w:tcBorders>
                    <w:top w:val="nil"/>
                    <w:left w:val="nil"/>
                    <w:bottom w:val="nil"/>
                    <w:right w:val="nil"/>
                  </w:tcBorders>
                  <w:shd w:val="clear" w:color="auto" w:fill="auto"/>
                  <w:noWrap/>
                  <w:vAlign w:val="bottom"/>
                  <w:hideMark/>
                </w:tcPr>
                <w:p w:rsidRPr="00B536B2" w:rsidR="001732A8" w:rsidP="001732A8" w:rsidRDefault="001732A8" w14:paraId="33651B2A"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9:25</w:t>
                  </w:r>
                </w:p>
              </w:tc>
              <w:tc>
                <w:tcPr>
                  <w:tcW w:w="883" w:type="dxa"/>
                  <w:tcBorders>
                    <w:top w:val="nil"/>
                    <w:left w:val="nil"/>
                    <w:bottom w:val="nil"/>
                    <w:right w:val="nil"/>
                  </w:tcBorders>
                  <w:shd w:val="clear" w:color="auto" w:fill="auto"/>
                  <w:noWrap/>
                  <w:vAlign w:val="bottom"/>
                  <w:hideMark/>
                </w:tcPr>
                <w:p w:rsidRPr="00B536B2" w:rsidR="001732A8" w:rsidP="001732A8" w:rsidRDefault="001732A8" w14:paraId="48CFE2F0"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2WlAuto</w:t>
                  </w:r>
                </w:p>
              </w:tc>
              <w:tc>
                <w:tcPr>
                  <w:tcW w:w="951" w:type="dxa"/>
                  <w:tcBorders>
                    <w:top w:val="nil"/>
                    <w:left w:val="nil"/>
                    <w:bottom w:val="nil"/>
                    <w:right w:val="nil"/>
                  </w:tcBorders>
                  <w:shd w:val="clear" w:color="auto" w:fill="auto"/>
                  <w:noWrap/>
                  <w:vAlign w:val="bottom"/>
                  <w:hideMark/>
                </w:tcPr>
                <w:p w:rsidRPr="00B536B2" w:rsidR="001732A8" w:rsidP="001732A8" w:rsidRDefault="001732A8" w14:paraId="6A41F25E"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ABCD015</w:t>
                  </w:r>
                </w:p>
              </w:tc>
              <w:tc>
                <w:tcPr>
                  <w:tcW w:w="877" w:type="dxa"/>
                  <w:tcBorders>
                    <w:top w:val="nil"/>
                    <w:left w:val="nil"/>
                    <w:bottom w:val="nil"/>
                    <w:right w:val="nil"/>
                  </w:tcBorders>
                  <w:shd w:val="clear" w:color="auto" w:fill="auto"/>
                  <w:noWrap/>
                  <w:vAlign w:val="bottom"/>
                  <w:hideMark/>
                </w:tcPr>
                <w:p w:rsidRPr="00B536B2" w:rsidR="001732A8" w:rsidP="001732A8" w:rsidRDefault="001732A8" w14:paraId="7EFBF08A"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11216</w:t>
                  </w:r>
                </w:p>
              </w:tc>
              <w:tc>
                <w:tcPr>
                  <w:tcW w:w="894" w:type="dxa"/>
                  <w:tcBorders>
                    <w:top w:val="nil"/>
                    <w:left w:val="nil"/>
                    <w:bottom w:val="nil"/>
                    <w:right w:val="nil"/>
                  </w:tcBorders>
                  <w:shd w:val="clear" w:color="auto" w:fill="auto"/>
                  <w:noWrap/>
                  <w:vAlign w:val="bottom"/>
                  <w:hideMark/>
                </w:tcPr>
                <w:p w:rsidRPr="00B536B2" w:rsidR="001732A8" w:rsidP="001732A8" w:rsidRDefault="001732A8" w14:paraId="2247C9A8"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1310 nm</w:t>
                  </w:r>
                </w:p>
              </w:tc>
              <w:tc>
                <w:tcPr>
                  <w:tcW w:w="809" w:type="dxa"/>
                  <w:tcBorders>
                    <w:top w:val="nil"/>
                    <w:left w:val="nil"/>
                    <w:bottom w:val="nil"/>
                    <w:right w:val="nil"/>
                  </w:tcBorders>
                  <w:shd w:val="clear" w:color="auto" w:fill="auto"/>
                  <w:noWrap/>
                  <w:vAlign w:val="bottom"/>
                  <w:hideMark/>
                </w:tcPr>
                <w:p w:rsidRPr="00B536B2" w:rsidR="001732A8" w:rsidP="001732A8" w:rsidRDefault="001732A8" w14:paraId="370FFEAF"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-7.76</w:t>
                  </w:r>
                </w:p>
              </w:tc>
              <w:tc>
                <w:tcPr>
                  <w:tcW w:w="732" w:type="dxa"/>
                  <w:tcBorders>
                    <w:top w:val="nil"/>
                    <w:left w:val="nil"/>
                    <w:bottom w:val="nil"/>
                    <w:right w:val="nil"/>
                  </w:tcBorders>
                  <w:shd w:val="clear" w:color="auto" w:fill="auto"/>
                  <w:noWrap/>
                  <w:vAlign w:val="bottom"/>
                  <w:hideMark/>
                </w:tcPr>
                <w:p w:rsidRPr="00B536B2" w:rsidR="001732A8" w:rsidP="001732A8" w:rsidRDefault="001732A8" w14:paraId="7BAA5271"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-7.69</w:t>
                  </w:r>
                </w:p>
              </w:tc>
              <w:tc>
                <w:tcPr>
                  <w:tcW w:w="743" w:type="dxa"/>
                  <w:tcBorders>
                    <w:top w:val="nil"/>
                    <w:left w:val="nil"/>
                    <w:bottom w:val="nil"/>
                    <w:right w:val="nil"/>
                  </w:tcBorders>
                  <w:shd w:val="clear" w:color="auto" w:fill="auto"/>
                  <w:noWrap/>
                  <w:vAlign w:val="bottom"/>
                  <w:hideMark/>
                </w:tcPr>
                <w:p w:rsidRPr="00B536B2" w:rsidR="001732A8" w:rsidP="001732A8" w:rsidRDefault="001732A8" w14:paraId="5029B535"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-7.00</w:t>
                  </w:r>
                </w:p>
              </w:tc>
            </w:tr>
            <w:tr w:rsidRPr="001732A8" w:rsidR="00B536B2" w:rsidTr="00B536B2" w14:paraId="36B143AE" w14:textId="77777777">
              <w:trPr>
                <w:gridAfter w:val="1"/>
                <w:wAfter w:w="16" w:type="dxa"/>
                <w:trHeight w:val="226"/>
              </w:trPr>
              <w:tc>
                <w:tcPr>
                  <w:tcW w:w="752" w:type="dxa"/>
                  <w:tcBorders>
                    <w:top w:val="nil"/>
                    <w:left w:val="nil"/>
                    <w:bottom w:val="nil"/>
                    <w:right w:val="nil"/>
                  </w:tcBorders>
                  <w:shd w:val="clear" w:color="000000" w:fill="D2D2D2"/>
                  <w:noWrap/>
                  <w:vAlign w:val="bottom"/>
                  <w:hideMark/>
                </w:tcPr>
                <w:p w:rsidRPr="001732A8" w:rsidR="001732A8" w:rsidP="001732A8" w:rsidRDefault="001732A8" w14:paraId="4E0387AF" w14:textId="77777777">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3</w:t>
                  </w:r>
                </w:p>
              </w:tc>
              <w:tc>
                <w:tcPr>
                  <w:tcW w:w="977" w:type="dxa"/>
                  <w:tcBorders>
                    <w:top w:val="nil"/>
                    <w:left w:val="nil"/>
                    <w:bottom w:val="nil"/>
                    <w:right w:val="nil"/>
                  </w:tcBorders>
                  <w:shd w:val="clear" w:color="auto" w:fill="auto"/>
                  <w:noWrap/>
                  <w:vAlign w:val="bottom"/>
                  <w:hideMark/>
                </w:tcPr>
                <w:p w:rsidRPr="001732A8" w:rsidR="001732A8" w:rsidP="001732A8" w:rsidRDefault="001732A8" w14:paraId="787920CF" w14:textId="77777777">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10/12/13</w:t>
                  </w:r>
                </w:p>
              </w:tc>
              <w:tc>
                <w:tcPr>
                  <w:tcW w:w="739" w:type="dxa"/>
                  <w:tcBorders>
                    <w:top w:val="nil"/>
                    <w:left w:val="nil"/>
                    <w:bottom w:val="nil"/>
                    <w:right w:val="nil"/>
                  </w:tcBorders>
                  <w:shd w:val="clear" w:color="auto" w:fill="auto"/>
                  <w:noWrap/>
                  <w:vAlign w:val="bottom"/>
                  <w:hideMark/>
                </w:tcPr>
                <w:p w:rsidRPr="00B536B2" w:rsidR="001732A8" w:rsidP="001732A8" w:rsidRDefault="001732A8" w14:paraId="59EC960A"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9:25</w:t>
                  </w:r>
                </w:p>
              </w:tc>
              <w:tc>
                <w:tcPr>
                  <w:tcW w:w="883" w:type="dxa"/>
                  <w:tcBorders>
                    <w:top w:val="nil"/>
                    <w:left w:val="nil"/>
                    <w:bottom w:val="nil"/>
                    <w:right w:val="nil"/>
                  </w:tcBorders>
                  <w:shd w:val="clear" w:color="auto" w:fill="auto"/>
                  <w:noWrap/>
                  <w:vAlign w:val="bottom"/>
                  <w:hideMark/>
                </w:tcPr>
                <w:p w:rsidRPr="00B536B2" w:rsidR="001732A8" w:rsidP="001732A8" w:rsidRDefault="001732A8" w14:paraId="6444ECC0"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2WlAuto</w:t>
                  </w:r>
                </w:p>
              </w:tc>
              <w:tc>
                <w:tcPr>
                  <w:tcW w:w="951" w:type="dxa"/>
                  <w:tcBorders>
                    <w:top w:val="nil"/>
                    <w:left w:val="nil"/>
                    <w:bottom w:val="nil"/>
                    <w:right w:val="nil"/>
                  </w:tcBorders>
                  <w:shd w:val="clear" w:color="auto" w:fill="auto"/>
                  <w:noWrap/>
                  <w:vAlign w:val="bottom"/>
                  <w:hideMark/>
                </w:tcPr>
                <w:p w:rsidRPr="00B536B2" w:rsidR="001732A8" w:rsidP="001732A8" w:rsidRDefault="001732A8" w14:paraId="433B69E7"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ABCD015</w:t>
                  </w:r>
                </w:p>
              </w:tc>
              <w:tc>
                <w:tcPr>
                  <w:tcW w:w="877" w:type="dxa"/>
                  <w:tcBorders>
                    <w:top w:val="nil"/>
                    <w:left w:val="nil"/>
                    <w:bottom w:val="nil"/>
                    <w:right w:val="nil"/>
                  </w:tcBorders>
                  <w:shd w:val="clear" w:color="auto" w:fill="auto"/>
                  <w:noWrap/>
                  <w:vAlign w:val="bottom"/>
                  <w:hideMark/>
                </w:tcPr>
                <w:p w:rsidRPr="00B536B2" w:rsidR="001732A8" w:rsidP="001732A8" w:rsidRDefault="001732A8" w14:paraId="595A88D3"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11216</w:t>
                  </w:r>
                </w:p>
              </w:tc>
              <w:tc>
                <w:tcPr>
                  <w:tcW w:w="894" w:type="dxa"/>
                  <w:tcBorders>
                    <w:top w:val="nil"/>
                    <w:left w:val="nil"/>
                    <w:bottom w:val="nil"/>
                    <w:right w:val="nil"/>
                  </w:tcBorders>
                  <w:shd w:val="clear" w:color="auto" w:fill="auto"/>
                  <w:noWrap/>
                  <w:vAlign w:val="bottom"/>
                  <w:hideMark/>
                </w:tcPr>
                <w:p w:rsidRPr="00B536B2" w:rsidR="001732A8" w:rsidP="001732A8" w:rsidRDefault="001732A8" w14:paraId="013FF28E" w14:textId="77777777">
                  <w:pPr>
                    <w:overflowPunct/>
                    <w:autoSpaceDE/>
                    <w:autoSpaceDN/>
                    <w:adjustRightInd/>
                    <w:textAlignment w:val="auto"/>
                    <w:rPr>
                      <w:rFonts w:ascii="Arial" w:hAnsi="Arial" w:cs="Arial"/>
                      <w:sz w:val="12"/>
                      <w:lang w:eastAsia="zh-CN"/>
                    </w:rPr>
                  </w:pPr>
                  <w:r w:rsidRPr="00B536B2">
                    <w:rPr>
                      <w:rFonts w:ascii="Arial" w:hAnsi="Arial" w:cs="Arial"/>
                      <w:sz w:val="12"/>
                      <w:lang w:eastAsia="zh-CN"/>
                    </w:rPr>
                    <w:t>1550 nm</w:t>
                  </w:r>
                </w:p>
              </w:tc>
              <w:tc>
                <w:tcPr>
                  <w:tcW w:w="809" w:type="dxa"/>
                  <w:tcBorders>
                    <w:top w:val="nil"/>
                    <w:left w:val="nil"/>
                    <w:bottom w:val="nil"/>
                    <w:right w:val="nil"/>
                  </w:tcBorders>
                  <w:shd w:val="clear" w:color="auto" w:fill="auto"/>
                  <w:noWrap/>
                  <w:vAlign w:val="bottom"/>
                  <w:hideMark/>
                </w:tcPr>
                <w:p w:rsidRPr="00B536B2" w:rsidR="001732A8" w:rsidP="001732A8" w:rsidRDefault="001732A8" w14:paraId="0D48D448"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-7.75</w:t>
                  </w:r>
                </w:p>
              </w:tc>
              <w:tc>
                <w:tcPr>
                  <w:tcW w:w="732" w:type="dxa"/>
                  <w:tcBorders>
                    <w:top w:val="nil"/>
                    <w:left w:val="nil"/>
                    <w:bottom w:val="nil"/>
                    <w:right w:val="nil"/>
                  </w:tcBorders>
                  <w:shd w:val="clear" w:color="auto" w:fill="auto"/>
                  <w:noWrap/>
                  <w:vAlign w:val="bottom"/>
                  <w:hideMark/>
                </w:tcPr>
                <w:p w:rsidRPr="00B536B2" w:rsidR="001732A8" w:rsidP="001732A8" w:rsidRDefault="001732A8" w14:paraId="3E048574"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-7.76</w:t>
                  </w:r>
                </w:p>
              </w:tc>
              <w:tc>
                <w:tcPr>
                  <w:tcW w:w="743" w:type="dxa"/>
                  <w:tcBorders>
                    <w:top w:val="nil"/>
                    <w:left w:val="nil"/>
                    <w:bottom w:val="nil"/>
                    <w:right w:val="nil"/>
                  </w:tcBorders>
                  <w:shd w:val="clear" w:color="auto" w:fill="auto"/>
                  <w:noWrap/>
                  <w:vAlign w:val="bottom"/>
                  <w:hideMark/>
                </w:tcPr>
                <w:p w:rsidRPr="00B536B2" w:rsidR="001732A8" w:rsidP="001732A8" w:rsidRDefault="001732A8" w14:paraId="4E809A6E" w14:textId="77777777">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-7.00</w:t>
                  </w:r>
                </w:p>
              </w:tc>
            </w:tr>
          </w:tbl>
          <w:p w:rsidRPr="00B6595C" w:rsidR="00D17212" w:rsidP="00927468" w:rsidRDefault="00D17212" w14:paraId="497E3C42" w14:textId="77777777">
            <w:pPr>
              <w:spacing w:before="60" w:after="60"/>
              <w:jc w:val="center"/>
              <w:rPr>
                <w:sz w:val="22"/>
                <w:szCs w:val="22"/>
              </w:rPr>
            </w:pPr>
          </w:p>
        </w:tc>
      </w:tr>
      <w:tr w:rsidRPr="00514341" w:rsidR="006261F1" w:rsidTr="007744C8" w14:paraId="7C9399EF" w14:textId="77777777">
        <w:trPr>
          <w:cantSplit/>
          <w:trHeight w:val="404"/>
        </w:trPr>
        <w:tc>
          <w:tcPr>
            <w:tcW w:w="1092" w:type="dxa"/>
          </w:tcPr>
          <w:p w:rsidRPr="008E75A8" w:rsidR="006261F1" w:rsidP="00B345A7" w:rsidRDefault="00761E2E" w14:paraId="7C4D8F73" w14:textId="77777777">
            <w:pPr>
              <w:overflowPunct/>
              <w:autoSpaceDE/>
              <w:autoSpaceDN/>
              <w:adjustRightInd/>
              <w:spacing w:before="60" w:after="60"/>
              <w:jc w:val="center"/>
              <w:textAlignment w:val="auto"/>
              <w:rPr>
                <w:sz w:val="22"/>
                <w:szCs w:val="22"/>
              </w:rPr>
            </w:pPr>
            <w:r>
              <w:rPr>
                <w:sz w:val="22"/>
                <w:szCs w:val="22"/>
              </w:rPr>
              <w:t>4</w:t>
            </w:r>
          </w:p>
        </w:tc>
        <w:tc>
          <w:tcPr>
            <w:tcW w:w="9012" w:type="dxa"/>
          </w:tcPr>
          <w:p w:rsidRPr="008E75A8" w:rsidR="006261F1" w:rsidP="00A67B91" w:rsidRDefault="003D4B1F" w14:paraId="468522C4" w14:textId="77777777">
            <w:pPr>
              <w:pStyle w:val="NormalWeb"/>
              <w:spacing w:before="60" w:beforeAutospacing="0" w:after="60" w:afterAutospacing="0"/>
              <w:rPr>
                <w:sz w:val="22"/>
                <w:szCs w:val="22"/>
              </w:rPr>
            </w:pPr>
            <w:r w:rsidRPr="008E75A8">
              <w:rPr>
                <w:sz w:val="22"/>
                <w:szCs w:val="22"/>
              </w:rPr>
              <w:t>To Clear the data</w:t>
            </w:r>
            <w:r w:rsidR="00A67B91">
              <w:rPr>
                <w:sz w:val="22"/>
                <w:szCs w:val="22"/>
              </w:rPr>
              <w:t xml:space="preserve"> on worksheet,</w:t>
            </w:r>
            <w:r w:rsidRPr="008E75A8">
              <w:rPr>
                <w:sz w:val="22"/>
                <w:szCs w:val="22"/>
              </w:rPr>
              <w:t xml:space="preserve"> select </w:t>
            </w:r>
            <w:r w:rsidRPr="008E75A8">
              <w:rPr>
                <w:b/>
                <w:i/>
                <w:sz w:val="22"/>
                <w:szCs w:val="22"/>
              </w:rPr>
              <w:t>[Clear]</w:t>
            </w:r>
            <w:r w:rsidRPr="008E75A8">
              <w:rPr>
                <w:sz w:val="22"/>
                <w:szCs w:val="22"/>
              </w:rPr>
              <w:t xml:space="preserve">.  </w:t>
            </w:r>
          </w:p>
        </w:tc>
      </w:tr>
      <w:tr w:rsidRPr="00514341" w:rsidR="00A67B91" w:rsidTr="007744C8" w14:paraId="75734535" w14:textId="77777777">
        <w:trPr>
          <w:cantSplit/>
          <w:trHeight w:val="669"/>
        </w:trPr>
        <w:tc>
          <w:tcPr>
            <w:tcW w:w="1092" w:type="dxa"/>
          </w:tcPr>
          <w:p w:rsidRPr="008E75A8" w:rsidR="00A67B91" w:rsidP="00B345A7" w:rsidRDefault="00761E2E" w14:paraId="458552C5" w14:textId="77777777">
            <w:pPr>
              <w:overflowPunct/>
              <w:autoSpaceDE/>
              <w:autoSpaceDN/>
              <w:adjustRightInd/>
              <w:spacing w:before="60" w:after="60"/>
              <w:jc w:val="center"/>
              <w:textAlignment w:val="auto"/>
              <w:rPr>
                <w:sz w:val="22"/>
                <w:szCs w:val="22"/>
              </w:rPr>
            </w:pPr>
            <w:r>
              <w:rPr>
                <w:sz w:val="22"/>
                <w:szCs w:val="22"/>
              </w:rPr>
              <w:t>5</w:t>
            </w:r>
          </w:p>
        </w:tc>
        <w:tc>
          <w:tcPr>
            <w:tcW w:w="9012" w:type="dxa"/>
          </w:tcPr>
          <w:p w:rsidRPr="008E75A8" w:rsidR="00A67B91" w:rsidP="00A67B91" w:rsidRDefault="00A67B91" w14:paraId="26C52D9A" w14:textId="77777777">
            <w:pPr>
              <w:pStyle w:val="NormalWeb"/>
              <w:spacing w:before="60" w:beforeAutospacing="0" w:after="60" w:afterAutospacing="0"/>
              <w:rPr>
                <w:sz w:val="22"/>
                <w:szCs w:val="22"/>
              </w:rPr>
            </w:pPr>
            <w:r>
              <w:rPr>
                <w:sz w:val="22"/>
                <w:szCs w:val="22"/>
              </w:rPr>
              <w:t xml:space="preserve">To save the data on worksheet to a CSV file, select </w:t>
            </w:r>
            <w:r w:rsidRPr="00A67B91">
              <w:rPr>
                <w:b/>
                <w:i/>
                <w:sz w:val="22"/>
                <w:szCs w:val="22"/>
              </w:rPr>
              <w:t>[Save as .csv]</w:t>
            </w:r>
            <w:r>
              <w:rPr>
                <w:b/>
                <w:i/>
                <w:sz w:val="22"/>
                <w:szCs w:val="22"/>
              </w:rPr>
              <w:t xml:space="preserve"> </w:t>
            </w:r>
            <w:r>
              <w:rPr>
                <w:sz w:val="22"/>
                <w:szCs w:val="22"/>
              </w:rPr>
              <w:t>followed by</w:t>
            </w:r>
            <w:r w:rsidRPr="00A67B91">
              <w:rPr>
                <w:sz w:val="22"/>
                <w:szCs w:val="22"/>
              </w:rPr>
              <w:t xml:space="preserve"> </w:t>
            </w:r>
            <w:r>
              <w:rPr>
                <w:sz w:val="22"/>
                <w:szCs w:val="22"/>
              </w:rPr>
              <w:t>specify a file name and directory to save.</w:t>
            </w:r>
          </w:p>
        </w:tc>
      </w:tr>
      <w:tr w:rsidRPr="00514341" w:rsidR="00A67B91" w:rsidTr="007744C8" w14:paraId="2F25F124" w14:textId="77777777">
        <w:trPr>
          <w:cantSplit/>
          <w:trHeight w:val="773"/>
        </w:trPr>
        <w:tc>
          <w:tcPr>
            <w:tcW w:w="1092" w:type="dxa"/>
          </w:tcPr>
          <w:p w:rsidR="00A67B91" w:rsidP="00B345A7" w:rsidRDefault="00761E2E" w14:paraId="62330168" w14:textId="77777777">
            <w:pPr>
              <w:overflowPunct/>
              <w:autoSpaceDE/>
              <w:autoSpaceDN/>
              <w:adjustRightInd/>
              <w:spacing w:before="60" w:after="60"/>
              <w:jc w:val="center"/>
              <w:textAlignment w:val="auto"/>
              <w:rPr>
                <w:sz w:val="22"/>
                <w:szCs w:val="22"/>
              </w:rPr>
            </w:pPr>
            <w:r>
              <w:rPr>
                <w:sz w:val="22"/>
                <w:szCs w:val="22"/>
              </w:rPr>
              <w:t>6</w:t>
            </w:r>
          </w:p>
        </w:tc>
        <w:tc>
          <w:tcPr>
            <w:tcW w:w="9012" w:type="dxa"/>
          </w:tcPr>
          <w:p w:rsidR="00A67B91" w:rsidP="007744C8" w:rsidRDefault="00A67B91" w14:paraId="59C9D60F" w14:textId="77777777">
            <w:pPr>
              <w:pStyle w:val="NormalWeb"/>
              <w:spacing w:before="60" w:beforeAutospacing="0" w:after="60" w:afterAutospacing="0"/>
              <w:rPr>
                <w:sz w:val="22"/>
                <w:szCs w:val="22"/>
              </w:rPr>
            </w:pPr>
            <w:r>
              <w:rPr>
                <w:sz w:val="22"/>
                <w:szCs w:val="22"/>
              </w:rPr>
              <w:t xml:space="preserve">Alternatively, select </w:t>
            </w:r>
            <w:r w:rsidRPr="00472A43" w:rsidR="00472A43">
              <w:rPr>
                <w:b/>
                <w:i/>
                <w:sz w:val="22"/>
                <w:szCs w:val="22"/>
              </w:rPr>
              <w:t>[</w:t>
            </w:r>
            <w:r w:rsidRPr="00472A43">
              <w:rPr>
                <w:b/>
                <w:i/>
                <w:sz w:val="22"/>
                <w:szCs w:val="22"/>
              </w:rPr>
              <w:t>Save KITS Unlink</w:t>
            </w:r>
            <w:r w:rsidRPr="00472A43" w:rsidR="00472A43">
              <w:rPr>
                <w:b/>
                <w:i/>
                <w:sz w:val="22"/>
                <w:szCs w:val="22"/>
              </w:rPr>
              <w:t>]</w:t>
            </w:r>
            <w:r>
              <w:rPr>
                <w:sz w:val="22"/>
                <w:szCs w:val="22"/>
              </w:rPr>
              <w:t xml:space="preserve"> to </w:t>
            </w:r>
            <w:r w:rsidR="00472A43">
              <w:rPr>
                <w:sz w:val="22"/>
                <w:szCs w:val="22"/>
              </w:rPr>
              <w:t xml:space="preserve">save the </w:t>
            </w:r>
            <w:r w:rsidR="007744C8">
              <w:rPr>
                <w:sz w:val="22"/>
                <w:szCs w:val="22"/>
              </w:rPr>
              <w:t>workbook (inclusive of the downloaded data in the Meter Dump worksheet in a normal Excel format (not linked to KITS</w:t>
            </w:r>
            <w:r w:rsidRPr="007744C8" w:rsidR="007744C8">
              <w:rPr>
                <w:sz w:val="22"/>
                <w:szCs w:val="22"/>
                <w:vertAlign w:val="superscript"/>
              </w:rPr>
              <w:t>TM</w:t>
            </w:r>
            <w:r w:rsidR="007744C8">
              <w:rPr>
                <w:sz w:val="22"/>
                <w:szCs w:val="22"/>
              </w:rPr>
              <w:t xml:space="preserve">). </w:t>
            </w:r>
          </w:p>
        </w:tc>
      </w:tr>
    </w:tbl>
    <w:p w:rsidR="00C92BB0" w:rsidP="00CE0DF8" w:rsidRDefault="00C92BB0" w14:paraId="5DA0B6F0" w14:textId="77777777">
      <w:pPr>
        <w:pStyle w:val="NormalWeb"/>
        <w:spacing w:before="0" w:beforeAutospacing="0" w:after="60" w:afterAutospacing="0"/>
        <w:ind w:left="567"/>
        <w:jc w:val="both"/>
        <w:rPr>
          <w:rFonts w:hint="eastAsia" w:ascii="Times New  Roman" w:hAnsi="Times New  Roman"/>
        </w:rPr>
      </w:pPr>
    </w:p>
    <w:p w:rsidR="007744C8" w:rsidP="003540F1" w:rsidRDefault="007744C8" w14:paraId="7996EC40" w14:textId="77777777">
      <w:pPr>
        <w:pStyle w:val="Heading2"/>
        <w:spacing w:before="240"/>
      </w:pPr>
      <w:bookmarkStart w:name="_Toc80880440" w:id="225"/>
      <w:r>
        <w:t>Associated KITS™ Commands of Meter Dump Worksheet</w:t>
      </w:r>
      <w:bookmarkEnd w:id="225"/>
    </w:p>
    <w:p w:rsidRPr="00993126" w:rsidR="009C0BA2" w:rsidP="009C0BA2" w:rsidRDefault="009C0BA2" w14:paraId="2DF25600" w14:textId="77777777">
      <w:pPr>
        <w:pStyle w:val="text"/>
        <w:ind w:left="0"/>
      </w:pPr>
      <w:r w:rsidRPr="00993126">
        <w:t>Click on KITS Menu Tab to display all available KITS</w:t>
      </w:r>
      <w:r w:rsidRPr="00993126" w:rsidR="00AC1E80">
        <w:t>™</w:t>
      </w:r>
      <w:r w:rsidRPr="00993126">
        <w:t xml:space="preserve"> command on the worksheet’s ribbon. If only some of these commands are displayed, click on any other worksheet </w:t>
      </w:r>
      <w:r w:rsidRPr="00993126" w:rsidR="00993126">
        <w:t xml:space="preserve">tab </w:t>
      </w:r>
      <w:r w:rsidRPr="00993126">
        <w:t xml:space="preserve">followed by switching back to this worksheet, to refresh the ribbon with </w:t>
      </w:r>
      <w:r w:rsidRPr="00993126" w:rsidR="00993126">
        <w:t>the full</w:t>
      </w:r>
      <w:r w:rsidRPr="00993126">
        <w:t xml:space="preserve"> commands.    </w:t>
      </w:r>
    </w:p>
    <w:p w:rsidRPr="007744C8" w:rsidR="007744C8" w:rsidP="007744C8" w:rsidRDefault="007744C8" w14:paraId="44DA167E" w14:textId="77777777">
      <w:pPr>
        <w:pStyle w:val="Heading3"/>
        <w:spacing w:after="60"/>
        <w:rPr>
          <w:i/>
        </w:rPr>
      </w:pPr>
      <w:bookmarkStart w:name="_Toc80880441" w:id="226"/>
      <w:r w:rsidRPr="007744C8">
        <w:rPr>
          <w:i/>
        </w:rPr>
        <w:t>[Disconnect /Connect]</w:t>
      </w:r>
      <w:bookmarkEnd w:id="226"/>
    </w:p>
    <w:p w:rsidR="007744C8" w:rsidP="004F15C3" w:rsidRDefault="00753C29" w14:paraId="7D9DA71A" w14:textId="77777777">
      <w:r w:rsidRPr="00753C29">
        <w:lastRenderedPageBreak/>
        <w:t>To connect or disconnect meter with the software, s</w:t>
      </w:r>
      <w:r w:rsidRPr="00753C29" w:rsidR="007744C8">
        <w:t xml:space="preserve">ee </w:t>
      </w:r>
      <w:r w:rsidRPr="00753C29">
        <w:t xml:space="preserve">application note in </w:t>
      </w:r>
      <w:r w:rsidR="006E49E3">
        <w:t>S</w:t>
      </w:r>
      <w:r w:rsidRPr="00753C29" w:rsidR="007744C8">
        <w:t>ection</w:t>
      </w:r>
      <w:r w:rsidRPr="00753C29">
        <w:t xml:space="preserve"> 14.1.</w:t>
      </w:r>
    </w:p>
    <w:p w:rsidRPr="00753C29" w:rsidR="00753C29" w:rsidP="004F15C3" w:rsidRDefault="00753C29" w14:paraId="24208DA7" w14:textId="77777777">
      <w:pPr>
        <w:spacing w:after="180"/>
      </w:pPr>
    </w:p>
    <w:p w:rsidR="007744C8" w:rsidP="00753C29" w:rsidRDefault="00753C29" w14:paraId="0FE7073A" w14:textId="77777777">
      <w:pPr>
        <w:pStyle w:val="Heading3"/>
        <w:spacing w:after="60"/>
        <w:rPr>
          <w:i/>
        </w:rPr>
      </w:pPr>
      <w:bookmarkStart w:name="_Toc80880442" w:id="227"/>
      <w:r w:rsidRPr="00753C29">
        <w:rPr>
          <w:i/>
        </w:rPr>
        <w:t>[Download]</w:t>
      </w:r>
      <w:bookmarkEnd w:id="227"/>
    </w:p>
    <w:p w:rsidR="00753C29" w:rsidP="00753C29" w:rsidRDefault="00753C29" w14:paraId="2D0D0175" w14:textId="77777777">
      <w:r w:rsidRPr="00753C29">
        <w:t xml:space="preserve">To </w:t>
      </w:r>
      <w:r>
        <w:t xml:space="preserve">download </w:t>
      </w:r>
      <w:r w:rsidRPr="00753C29">
        <w:t>meter</w:t>
      </w:r>
      <w:r w:rsidR="001D18E3">
        <w:t>’s memory onto the worksheet</w:t>
      </w:r>
      <w:r w:rsidRPr="00753C29">
        <w:t xml:space="preserve">, see application note in </w:t>
      </w:r>
      <w:r w:rsidR="006E49E3">
        <w:t>S</w:t>
      </w:r>
      <w:r w:rsidRPr="00753C29">
        <w:t>ection 14.1.</w:t>
      </w:r>
    </w:p>
    <w:p w:rsidRPr="00753C29" w:rsidR="00753C29" w:rsidP="00753C29" w:rsidRDefault="00753C29" w14:paraId="66FDA09F" w14:textId="77777777">
      <w:pPr>
        <w:pStyle w:val="text"/>
        <w:ind w:left="0"/>
      </w:pPr>
    </w:p>
    <w:p w:rsidR="00753C29" w:rsidP="00753C29" w:rsidRDefault="00753C29" w14:paraId="2B07D9AA" w14:textId="77777777">
      <w:pPr>
        <w:pStyle w:val="Heading3"/>
        <w:spacing w:after="60"/>
        <w:rPr>
          <w:i/>
        </w:rPr>
      </w:pPr>
      <w:bookmarkStart w:name="_Toc80880443" w:id="228"/>
      <w:r w:rsidRPr="00753C29">
        <w:rPr>
          <w:i/>
        </w:rPr>
        <w:t>[Save as .csv]</w:t>
      </w:r>
      <w:bookmarkEnd w:id="228"/>
    </w:p>
    <w:p w:rsidRPr="002E5648" w:rsidR="003727C1" w:rsidP="003727C1" w:rsidRDefault="003727C1" w14:paraId="673629CB" w14:textId="77777777">
      <w:pPr>
        <w:pStyle w:val="text"/>
        <w:ind w:left="0"/>
      </w:pPr>
      <w:r w:rsidRPr="002E5648">
        <w:t>S</w:t>
      </w:r>
      <w:r>
        <w:t xml:space="preserve">ee </w:t>
      </w:r>
      <w:r w:rsidRPr="006E49E3">
        <w:t>Section 10.4.10.</w:t>
      </w:r>
    </w:p>
    <w:p w:rsidRPr="00753C29" w:rsidR="00753C29" w:rsidP="00753C29" w:rsidRDefault="00753C29" w14:paraId="23EE4530" w14:textId="77777777">
      <w:pPr>
        <w:pStyle w:val="text"/>
      </w:pPr>
    </w:p>
    <w:p w:rsidRPr="00363E5A" w:rsidR="00753C29" w:rsidP="001D18E3" w:rsidRDefault="00363E5A" w14:paraId="06E10042" w14:textId="77777777">
      <w:pPr>
        <w:pStyle w:val="Heading3"/>
        <w:spacing w:after="60"/>
        <w:rPr>
          <w:i/>
        </w:rPr>
      </w:pPr>
      <w:bookmarkStart w:name="_Toc80880444" w:id="229"/>
      <w:r w:rsidRPr="00363E5A">
        <w:rPr>
          <w:i/>
        </w:rPr>
        <w:t>[</w:t>
      </w:r>
      <w:r w:rsidRPr="00363E5A" w:rsidR="00753C29">
        <w:rPr>
          <w:i/>
        </w:rPr>
        <w:t>Clear</w:t>
      </w:r>
      <w:r w:rsidRPr="00363E5A">
        <w:rPr>
          <w:i/>
        </w:rPr>
        <w:t>]</w:t>
      </w:r>
      <w:bookmarkEnd w:id="229"/>
    </w:p>
    <w:p w:rsidR="001D18E3" w:rsidP="001D18E3" w:rsidRDefault="001D18E3" w14:paraId="00D391D6" w14:textId="77777777">
      <w:r w:rsidRPr="00753C29">
        <w:t xml:space="preserve">To </w:t>
      </w:r>
      <w:r>
        <w:t>clear data on the worksheet</w:t>
      </w:r>
      <w:r w:rsidRPr="00753C29">
        <w:t xml:space="preserve">, see application note in </w:t>
      </w:r>
      <w:r w:rsidR="006E49E3">
        <w:t>S</w:t>
      </w:r>
      <w:r w:rsidRPr="00753C29">
        <w:t>ection 14.1.</w:t>
      </w:r>
    </w:p>
    <w:p w:rsidRPr="001D18E3" w:rsidR="001D18E3" w:rsidP="001D18E3" w:rsidRDefault="001D18E3" w14:paraId="4F8E7883" w14:textId="77777777">
      <w:pPr>
        <w:pStyle w:val="text"/>
      </w:pPr>
    </w:p>
    <w:p w:rsidRPr="00363E5A" w:rsidR="00753C29" w:rsidP="001D18E3" w:rsidRDefault="00363E5A" w14:paraId="27B21528" w14:textId="77777777">
      <w:pPr>
        <w:pStyle w:val="Heading3"/>
        <w:spacing w:after="60"/>
        <w:rPr>
          <w:i/>
        </w:rPr>
      </w:pPr>
      <w:bookmarkStart w:name="_Toc80880445" w:id="230"/>
      <w:r w:rsidRPr="00363E5A">
        <w:rPr>
          <w:i/>
        </w:rPr>
        <w:t>[</w:t>
      </w:r>
      <w:r w:rsidRPr="00363E5A" w:rsidR="00753C29">
        <w:rPr>
          <w:i/>
        </w:rPr>
        <w:t>Save Kits Unlink</w:t>
      </w:r>
      <w:r w:rsidRPr="00363E5A">
        <w:rPr>
          <w:i/>
        </w:rPr>
        <w:t>]</w:t>
      </w:r>
      <w:bookmarkEnd w:id="230"/>
    </w:p>
    <w:p w:rsidR="001D18E3" w:rsidP="001D18E3" w:rsidRDefault="001D18E3" w14:paraId="75E25D1F" w14:textId="77777777">
      <w:r w:rsidRPr="00753C29">
        <w:t xml:space="preserve">To </w:t>
      </w:r>
      <w:r>
        <w:t>save data the whole workbook in a normal Excel file</w:t>
      </w:r>
      <w:r w:rsidRPr="00753C29">
        <w:t xml:space="preserve">, see application note in </w:t>
      </w:r>
      <w:r w:rsidR="006E49E3">
        <w:t>S</w:t>
      </w:r>
      <w:r w:rsidRPr="00753C29">
        <w:t>ection 14.1.</w:t>
      </w:r>
    </w:p>
    <w:p w:rsidR="007744C8" w:rsidP="00CE0DF8" w:rsidRDefault="007744C8" w14:paraId="081B53F1" w14:textId="77777777">
      <w:pPr>
        <w:pStyle w:val="NormalWeb"/>
        <w:spacing w:before="0" w:beforeAutospacing="0" w:after="60" w:afterAutospacing="0"/>
        <w:ind w:left="567"/>
        <w:jc w:val="both"/>
        <w:rPr>
          <w:rFonts w:hint="eastAsia" w:ascii="Times New  Roman" w:hAnsi="Times New  Roman"/>
        </w:rPr>
      </w:pPr>
    </w:p>
    <w:p w:rsidR="004C07F3" w:rsidP="00CE0DF8" w:rsidRDefault="004C07F3" w14:paraId="1B700AC3" w14:textId="77777777">
      <w:pPr>
        <w:pStyle w:val="NormalWeb"/>
        <w:spacing w:before="0" w:beforeAutospacing="0" w:after="60" w:afterAutospacing="0"/>
        <w:ind w:left="567"/>
        <w:jc w:val="both"/>
        <w:rPr>
          <w:rFonts w:hint="eastAsia" w:ascii="Times New  Roman" w:hAnsi="Times New  Roman"/>
        </w:rPr>
      </w:pPr>
    </w:p>
    <w:p w:rsidR="00A5796A" w:rsidP="008F6B60" w:rsidRDefault="009B5144" w14:paraId="08C37AAE" w14:textId="77777777">
      <w:pPr>
        <w:pStyle w:val="Heading1"/>
        <w:spacing w:after="120"/>
      </w:pPr>
      <w:bookmarkStart w:name="_Extract_Memory_OF" w:id="231"/>
      <w:bookmarkStart w:name="_Toc80880446" w:id="232"/>
      <w:bookmarkEnd w:id="231"/>
      <w:r>
        <w:t xml:space="preserve">Extract Memory </w:t>
      </w:r>
      <w:r w:rsidR="006E0D15">
        <w:t>OF a METER Directly</w:t>
      </w:r>
      <w:bookmarkEnd w:id="232"/>
    </w:p>
    <w:p w:rsidR="00A5796A" w:rsidP="00A5796A" w:rsidRDefault="00D77E80" w14:paraId="00175EDF" w14:textId="5C73E530">
      <w:hyperlink w:history="1" w:anchor="_SAVE_CSV_ULTILITY">
        <w:r w:rsidRPr="00900BD1" w:rsidR="00A5796A">
          <w:rPr>
            <w:rStyle w:val="Hyperlink"/>
            <w:sz w:val="18"/>
          </w:rPr>
          <w:t>(Click to go back to Live Mode Tour section)</w:t>
        </w:r>
      </w:hyperlink>
    </w:p>
    <w:p w:rsidRPr="00363E5A" w:rsidR="006056F6" w:rsidP="006056F6" w:rsidRDefault="006056F6" w14:paraId="6BD7DE09" w14:textId="77777777">
      <w:pPr>
        <w:rPr>
          <w:b/>
          <w:sz w:val="28"/>
        </w:rPr>
      </w:pPr>
      <w:r w:rsidRPr="00363E5A">
        <w:rPr>
          <w:b/>
          <w:sz w:val="28"/>
        </w:rPr>
        <w:t>Save Csv</w:t>
      </w:r>
    </w:p>
    <w:p w:rsidR="009B5144" w:rsidP="0091164D" w:rsidRDefault="009B5144" w14:paraId="536DDE6D" w14:textId="77777777">
      <w:pPr>
        <w:pStyle w:val="NormalWeb"/>
        <w:spacing w:before="0" w:beforeAutospacing="0" w:after="60" w:afterAutospacing="0"/>
        <w:jc w:val="both"/>
        <w:rPr>
          <w:rFonts w:hint="eastAsia" w:ascii="Times New  Roman" w:hAnsi="Times New  Roman"/>
        </w:rPr>
      </w:pPr>
      <w:r w:rsidRPr="009B5144">
        <w:rPr>
          <w:rFonts w:ascii="Times New  Roman" w:hAnsi="Times New  Roman"/>
        </w:rPr>
        <w:t>KITS</w:t>
      </w:r>
      <w:r w:rsidRPr="009B5144">
        <w:rPr>
          <w:rFonts w:ascii="Times New  Roman" w:hAnsi="Times New  Roman"/>
          <w:vertAlign w:val="superscript"/>
        </w:rPr>
        <w:t>TM</w:t>
      </w:r>
      <w:r w:rsidRPr="009B5144">
        <w:rPr>
          <w:rFonts w:ascii="Times New  Roman" w:hAnsi="Times New  Roman"/>
        </w:rPr>
        <w:t xml:space="preserve"> has an option to download data from </w:t>
      </w:r>
      <w:r>
        <w:rPr>
          <w:rFonts w:ascii="Times New  Roman" w:hAnsi="Times New  Roman"/>
        </w:rPr>
        <w:t>an</w:t>
      </w:r>
      <w:r w:rsidRPr="009B5144">
        <w:rPr>
          <w:rFonts w:ascii="Times New  Roman" w:hAnsi="Times New  Roman"/>
        </w:rPr>
        <w:t xml:space="preserve"> instrument memory directly into a</w:t>
      </w:r>
      <w:r w:rsidR="000B162C">
        <w:rPr>
          <w:rFonts w:ascii="Times New  Roman" w:hAnsi="Times New  Roman"/>
        </w:rPr>
        <w:t xml:space="preserve"> CSV</w:t>
      </w:r>
      <w:r w:rsidRPr="009B5144">
        <w:rPr>
          <w:rFonts w:ascii="Times New  Roman" w:hAnsi="Times New  Roman"/>
        </w:rPr>
        <w:t xml:space="preserve"> file. </w:t>
      </w:r>
      <w:r>
        <w:rPr>
          <w:rFonts w:ascii="Times New  Roman" w:hAnsi="Times New  Roman"/>
        </w:rPr>
        <w:t xml:space="preserve"> </w:t>
      </w:r>
    </w:p>
    <w:p w:rsidR="009B5144" w:rsidP="0091164D" w:rsidRDefault="009B5144" w14:paraId="38FAEFD0" w14:textId="77777777">
      <w:pPr>
        <w:pStyle w:val="NormalWeb"/>
        <w:spacing w:before="0" w:beforeAutospacing="0" w:after="60" w:afterAutospacing="0"/>
        <w:jc w:val="both"/>
        <w:rPr>
          <w:rFonts w:hint="eastAsia" w:ascii="Times New  Roman" w:hAnsi="Times New  Roman"/>
        </w:rPr>
      </w:pPr>
      <w:r>
        <w:rPr>
          <w:rFonts w:ascii="Times New  Roman" w:hAnsi="Times New  Roman"/>
        </w:rPr>
        <w:t xml:space="preserve">This feature is </w:t>
      </w:r>
      <w:r w:rsidR="00D623F8">
        <w:rPr>
          <w:rFonts w:ascii="Times New  Roman" w:hAnsi="Times New  Roman"/>
        </w:rPr>
        <w:t>independent</w:t>
      </w:r>
      <w:r>
        <w:rPr>
          <w:rFonts w:ascii="Times New  Roman" w:hAnsi="Times New  Roman"/>
        </w:rPr>
        <w:t xml:space="preserve"> of Microsoft Office.  </w:t>
      </w:r>
    </w:p>
    <w:p w:rsidR="001D18E3" w:rsidP="0091164D" w:rsidRDefault="001D18E3" w14:paraId="0DCECDD7" w14:textId="77777777">
      <w:pPr>
        <w:pStyle w:val="NormalWeb"/>
        <w:spacing w:before="0" w:beforeAutospacing="0" w:after="60" w:afterAutospacing="0"/>
        <w:jc w:val="both"/>
        <w:rPr>
          <w:rFonts w:hint="eastAsia" w:ascii="Times New  Roman" w:hAnsi="Times New  Roman"/>
        </w:rPr>
      </w:pPr>
      <w:r>
        <w:rPr>
          <w:rFonts w:ascii="Times New  Roman" w:hAnsi="Times New  Roman"/>
        </w:rPr>
        <w:t xml:space="preserve">Note: If the full </w:t>
      </w:r>
      <w:r w:rsidR="006056F6">
        <w:rPr>
          <w:sz w:val="22"/>
          <w:szCs w:val="22"/>
        </w:rPr>
        <w:t>KITS</w:t>
      </w:r>
      <w:r w:rsidRPr="007744C8" w:rsidR="006056F6">
        <w:rPr>
          <w:sz w:val="22"/>
          <w:szCs w:val="22"/>
          <w:vertAlign w:val="superscript"/>
        </w:rPr>
        <w:t>TM</w:t>
      </w:r>
      <w:r>
        <w:rPr>
          <w:rFonts w:ascii="Times New  Roman" w:hAnsi="Times New  Roman"/>
        </w:rPr>
        <w:t xml:space="preserve"> software is installed, it is recommended to close </w:t>
      </w:r>
      <w:r w:rsidR="006056F6">
        <w:rPr>
          <w:sz w:val="22"/>
          <w:szCs w:val="22"/>
        </w:rPr>
        <w:t>KITS</w:t>
      </w:r>
      <w:r w:rsidRPr="007744C8" w:rsidR="006056F6">
        <w:rPr>
          <w:sz w:val="22"/>
          <w:szCs w:val="22"/>
          <w:vertAlign w:val="superscript"/>
        </w:rPr>
        <w:t>TM</w:t>
      </w:r>
      <w:r>
        <w:rPr>
          <w:rFonts w:ascii="Times New  Roman" w:hAnsi="Times New  Roman"/>
        </w:rPr>
        <w:t xml:space="preserve"> </w:t>
      </w:r>
      <w:r w:rsidR="006056F6">
        <w:rPr>
          <w:rFonts w:ascii="Times New  Roman" w:hAnsi="Times New  Roman"/>
        </w:rPr>
        <w:t xml:space="preserve">first </w:t>
      </w:r>
      <w:r>
        <w:rPr>
          <w:rFonts w:ascii="Times New  Roman" w:hAnsi="Times New  Roman"/>
        </w:rPr>
        <w:t xml:space="preserve">before executing this function. </w:t>
      </w:r>
    </w:p>
    <w:tbl>
      <w:tblPr>
        <w:tblW w:w="963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A0" w:firstRow="1" w:lastRow="0" w:firstColumn="1" w:lastColumn="0" w:noHBand="0" w:noVBand="1"/>
      </w:tblPr>
      <w:tblGrid>
        <w:gridCol w:w="1134"/>
        <w:gridCol w:w="8505"/>
      </w:tblGrid>
      <w:tr w:rsidRPr="008E75A8" w:rsidR="009B5144" w:rsidTr="0091164D" w14:paraId="1424C106" w14:textId="77777777">
        <w:trPr>
          <w:cantSplit/>
          <w:tblHeader/>
        </w:trPr>
        <w:tc>
          <w:tcPr>
            <w:tcW w:w="1134" w:type="dxa"/>
            <w:shd w:val="clear" w:color="auto" w:fill="C4BC96"/>
            <w:vAlign w:val="center"/>
          </w:tcPr>
          <w:p w:rsidRPr="008E75A8" w:rsidR="009B5144" w:rsidP="003D3177" w:rsidRDefault="009B5144" w14:paraId="51BB6B53" w14:textId="77777777">
            <w:pPr>
              <w:spacing w:before="40" w:after="40"/>
              <w:jc w:val="center"/>
              <w:rPr>
                <w:b/>
                <w:sz w:val="22"/>
                <w:szCs w:val="22"/>
                <w:lang w:val="en-US"/>
              </w:rPr>
            </w:pPr>
            <w:r w:rsidRPr="008E75A8">
              <w:rPr>
                <w:b/>
                <w:sz w:val="22"/>
                <w:szCs w:val="22"/>
                <w:lang w:val="en-US"/>
              </w:rPr>
              <w:t>Step</w:t>
            </w:r>
          </w:p>
        </w:tc>
        <w:tc>
          <w:tcPr>
            <w:tcW w:w="8505" w:type="dxa"/>
            <w:shd w:val="clear" w:color="auto" w:fill="C4BC96"/>
            <w:vAlign w:val="center"/>
          </w:tcPr>
          <w:p w:rsidRPr="008E75A8" w:rsidR="009B5144" w:rsidP="003D3177" w:rsidRDefault="009B5144" w14:paraId="1E112E2A" w14:textId="77777777">
            <w:pPr>
              <w:spacing w:before="40" w:after="40"/>
              <w:jc w:val="center"/>
              <w:rPr>
                <w:b/>
                <w:sz w:val="22"/>
                <w:szCs w:val="22"/>
                <w:lang w:val="en-US"/>
              </w:rPr>
            </w:pPr>
            <w:r>
              <w:rPr>
                <w:b/>
                <w:sz w:val="22"/>
                <w:szCs w:val="22"/>
                <w:lang w:val="en-US"/>
              </w:rPr>
              <w:t>Extract to CSV</w:t>
            </w:r>
          </w:p>
        </w:tc>
      </w:tr>
      <w:tr w:rsidRPr="008E75A8" w:rsidR="009B5144" w:rsidTr="006056F6" w14:paraId="4BEF0486" w14:textId="77777777">
        <w:trPr>
          <w:cantSplit/>
          <w:trHeight w:val="424"/>
        </w:trPr>
        <w:tc>
          <w:tcPr>
            <w:tcW w:w="1134" w:type="dxa"/>
          </w:tcPr>
          <w:p w:rsidRPr="009B5144" w:rsidR="009B5144" w:rsidP="00CD58CC" w:rsidRDefault="009B5144" w14:paraId="610DCCC2" w14:textId="77777777">
            <w:pPr>
              <w:overflowPunct/>
              <w:autoSpaceDE/>
              <w:autoSpaceDN/>
              <w:adjustRightInd/>
              <w:spacing w:before="60" w:after="60"/>
              <w:jc w:val="center"/>
              <w:textAlignment w:val="auto"/>
              <w:rPr>
                <w:sz w:val="22"/>
                <w:szCs w:val="22"/>
              </w:rPr>
            </w:pPr>
            <w:r w:rsidRPr="009B5144">
              <w:rPr>
                <w:sz w:val="22"/>
                <w:szCs w:val="22"/>
              </w:rPr>
              <w:t>1.</w:t>
            </w:r>
          </w:p>
        </w:tc>
        <w:tc>
          <w:tcPr>
            <w:tcW w:w="8505" w:type="dxa"/>
          </w:tcPr>
          <w:p w:rsidRPr="009B5144" w:rsidR="001D18E3" w:rsidP="006056F6" w:rsidRDefault="009B5144" w14:paraId="6975168D" w14:textId="77777777">
            <w:pPr>
              <w:spacing w:before="60" w:after="60"/>
              <w:rPr>
                <w:sz w:val="22"/>
                <w:szCs w:val="22"/>
              </w:rPr>
            </w:pPr>
            <w:r w:rsidRPr="009B5144">
              <w:rPr>
                <w:sz w:val="22"/>
                <w:szCs w:val="22"/>
              </w:rPr>
              <w:t>Connect the instrument to the RS232 or USB port of the PC</w:t>
            </w:r>
            <w:r w:rsidR="00CD58CC">
              <w:rPr>
                <w:sz w:val="22"/>
                <w:szCs w:val="22"/>
              </w:rPr>
              <w:t xml:space="preserve">.  </w:t>
            </w:r>
          </w:p>
        </w:tc>
      </w:tr>
      <w:tr w:rsidRPr="008E75A8" w:rsidR="009B5144" w:rsidTr="0091164D" w14:paraId="053887F1" w14:textId="77777777">
        <w:trPr>
          <w:cantSplit/>
        </w:trPr>
        <w:tc>
          <w:tcPr>
            <w:tcW w:w="1134" w:type="dxa"/>
          </w:tcPr>
          <w:p w:rsidRPr="009B5144" w:rsidR="009B5144" w:rsidP="00CD58CC" w:rsidRDefault="009B5144" w14:paraId="2B8D78B3" w14:textId="77777777">
            <w:pPr>
              <w:overflowPunct/>
              <w:autoSpaceDE/>
              <w:autoSpaceDN/>
              <w:adjustRightInd/>
              <w:spacing w:before="60" w:after="60"/>
              <w:jc w:val="center"/>
              <w:textAlignment w:val="auto"/>
              <w:rPr>
                <w:sz w:val="22"/>
                <w:szCs w:val="22"/>
              </w:rPr>
            </w:pPr>
            <w:r w:rsidRPr="009B5144">
              <w:rPr>
                <w:sz w:val="22"/>
                <w:szCs w:val="22"/>
              </w:rPr>
              <w:t>2.</w:t>
            </w:r>
          </w:p>
        </w:tc>
        <w:tc>
          <w:tcPr>
            <w:tcW w:w="8505" w:type="dxa"/>
          </w:tcPr>
          <w:p w:rsidRPr="009B5144" w:rsidR="009B5144" w:rsidP="0050718C" w:rsidRDefault="008A3E94" w14:paraId="6D5C33B5" w14:textId="3B2DD51A">
            <w:pPr>
              <w:spacing w:before="60" w:after="60"/>
              <w:rPr>
                <w:sz w:val="22"/>
                <w:szCs w:val="22"/>
              </w:rPr>
            </w:pPr>
            <w:r>
              <w:rPr>
                <w:sz w:val="22"/>
                <w:szCs w:val="22"/>
              </w:rPr>
              <w:t xml:space="preserve">Click on the </w:t>
            </w:r>
            <w:r w:rsidRPr="00CD58CC">
              <w:rPr>
                <w:b/>
                <w:i/>
                <w:sz w:val="22"/>
                <w:szCs w:val="22"/>
              </w:rPr>
              <w:t xml:space="preserve">[Start] </w:t>
            </w:r>
            <w:r w:rsidRPr="008A3E94">
              <w:rPr>
                <w:sz w:val="22"/>
                <w:szCs w:val="22"/>
              </w:rPr>
              <w:t xml:space="preserve">button </w:t>
            </w:r>
            <w:r>
              <w:rPr>
                <w:sz w:val="22"/>
                <w:szCs w:val="22"/>
              </w:rPr>
              <w:t>on your PC (</w:t>
            </w:r>
            <w:r w:rsidRPr="008A3E94">
              <w:rPr>
                <w:sz w:val="22"/>
                <w:szCs w:val="22"/>
              </w:rPr>
              <w:t>the Windows logo displayed at the left end of the Taskbar</w:t>
            </w:r>
            <w:r>
              <w:rPr>
                <w:sz w:val="22"/>
                <w:szCs w:val="22"/>
              </w:rPr>
              <w:t>)</w:t>
            </w:r>
            <w:r w:rsidR="0050718C">
              <w:rPr>
                <w:sz w:val="22"/>
                <w:szCs w:val="22"/>
              </w:rPr>
              <w:t xml:space="preserve">, then select </w:t>
            </w:r>
            <w:r w:rsidRPr="00CD58CC" w:rsidR="0050718C">
              <w:rPr>
                <w:b/>
                <w:i/>
                <w:sz w:val="22"/>
                <w:szCs w:val="22"/>
              </w:rPr>
              <w:t>[Kingfisher</w:t>
            </w:r>
            <w:r w:rsidR="0050718C">
              <w:rPr>
                <w:b/>
                <w:i/>
                <w:sz w:val="22"/>
                <w:szCs w:val="22"/>
              </w:rPr>
              <w:t xml:space="preserve"> Kits</w:t>
            </w:r>
            <w:r w:rsidRPr="00CD58CC" w:rsidR="0050718C">
              <w:rPr>
                <w:b/>
                <w:i/>
                <w:sz w:val="22"/>
                <w:szCs w:val="22"/>
              </w:rPr>
              <w:t>]</w:t>
            </w:r>
            <w:r w:rsidR="0050718C">
              <w:rPr>
                <w:b/>
                <w:i/>
                <w:sz w:val="22"/>
                <w:szCs w:val="22"/>
              </w:rPr>
              <w:t xml:space="preserve"> </w:t>
            </w:r>
            <w:r w:rsidRPr="006A35E9" w:rsidR="0050718C">
              <w:rPr>
                <w:sz w:val="22"/>
                <w:szCs w:val="22"/>
              </w:rPr>
              <w:t>followed by</w:t>
            </w:r>
            <w:r w:rsidR="0050718C">
              <w:rPr>
                <w:b/>
                <w:i/>
                <w:sz w:val="22"/>
                <w:szCs w:val="22"/>
              </w:rPr>
              <w:t xml:space="preserve"> </w:t>
            </w:r>
            <w:r w:rsidRPr="00CD58CC" w:rsidR="0050718C">
              <w:rPr>
                <w:b/>
                <w:i/>
                <w:sz w:val="22"/>
                <w:szCs w:val="22"/>
              </w:rPr>
              <w:t>[Save Csv]</w:t>
            </w:r>
            <w:r w:rsidR="0050718C">
              <w:rPr>
                <w:b/>
                <w:i/>
                <w:sz w:val="22"/>
                <w:szCs w:val="22"/>
              </w:rPr>
              <w:t xml:space="preserve"> </w:t>
            </w:r>
            <w:r w:rsidRPr="006A35E9" w:rsidR="0050718C">
              <w:rPr>
                <w:sz w:val="22"/>
                <w:szCs w:val="22"/>
              </w:rPr>
              <w:t>from the displayed lists.</w:t>
            </w:r>
            <w:r w:rsidR="00CD58CC">
              <w:rPr>
                <w:b/>
                <w:i/>
                <w:sz w:val="22"/>
                <w:szCs w:val="22"/>
              </w:rPr>
              <w:t xml:space="preserve"> </w:t>
            </w:r>
          </w:p>
        </w:tc>
      </w:tr>
      <w:tr w:rsidRPr="008E75A8" w:rsidR="009B5144" w:rsidTr="0091164D" w14:paraId="63839C54" w14:textId="77777777">
        <w:trPr>
          <w:cantSplit/>
        </w:trPr>
        <w:tc>
          <w:tcPr>
            <w:tcW w:w="1134" w:type="dxa"/>
          </w:tcPr>
          <w:p w:rsidRPr="009B5144" w:rsidR="009B5144" w:rsidP="00CD58CC" w:rsidRDefault="009B5144" w14:paraId="64C3CC4A" w14:textId="3D17E6F9">
            <w:pPr>
              <w:overflowPunct/>
              <w:autoSpaceDE/>
              <w:autoSpaceDN/>
              <w:adjustRightInd/>
              <w:spacing w:before="60" w:after="60"/>
              <w:jc w:val="center"/>
              <w:textAlignment w:val="auto"/>
              <w:rPr>
                <w:sz w:val="22"/>
                <w:szCs w:val="22"/>
              </w:rPr>
            </w:pPr>
            <w:r>
              <w:rPr>
                <w:sz w:val="22"/>
                <w:szCs w:val="22"/>
              </w:rPr>
              <w:t>3.</w:t>
            </w:r>
          </w:p>
        </w:tc>
        <w:tc>
          <w:tcPr>
            <w:tcW w:w="8505" w:type="dxa"/>
          </w:tcPr>
          <w:p w:rsidRPr="009B5144" w:rsidR="009B5144" w:rsidP="00F471AC" w:rsidRDefault="006A35E9" w14:paraId="46812560" w14:textId="314A0500">
            <w:pPr>
              <w:spacing w:before="60" w:after="60"/>
              <w:rPr>
                <w:sz w:val="22"/>
                <w:szCs w:val="22"/>
              </w:rPr>
            </w:pPr>
            <w:r>
              <w:rPr>
                <w:sz w:val="22"/>
                <w:szCs w:val="22"/>
              </w:rPr>
              <w:t xml:space="preserve">After a short delay (depending on the number of records saved in instrument memory), </w:t>
            </w:r>
            <w:r w:rsidR="00F471AC">
              <w:rPr>
                <w:sz w:val="22"/>
                <w:szCs w:val="22"/>
              </w:rPr>
              <w:t>enter the file name and location for data to be saved as prompted</w:t>
            </w:r>
            <w:r w:rsidR="00CD58CC">
              <w:rPr>
                <w:sz w:val="22"/>
                <w:szCs w:val="22"/>
              </w:rPr>
              <w:t xml:space="preserve">.  </w:t>
            </w:r>
          </w:p>
        </w:tc>
      </w:tr>
      <w:tr w:rsidRPr="008E75A8" w:rsidR="009B5144" w:rsidTr="0091164D" w14:paraId="1E8B8935" w14:textId="77777777">
        <w:trPr>
          <w:cantSplit/>
        </w:trPr>
        <w:tc>
          <w:tcPr>
            <w:tcW w:w="1134" w:type="dxa"/>
          </w:tcPr>
          <w:p w:rsidRPr="009B5144" w:rsidR="009B5144" w:rsidP="00CD58CC" w:rsidRDefault="009B5144" w14:paraId="4B113528" w14:textId="77777777">
            <w:pPr>
              <w:overflowPunct/>
              <w:autoSpaceDE/>
              <w:autoSpaceDN/>
              <w:adjustRightInd/>
              <w:spacing w:before="60" w:after="60"/>
              <w:jc w:val="center"/>
              <w:textAlignment w:val="auto"/>
              <w:rPr>
                <w:sz w:val="22"/>
                <w:szCs w:val="22"/>
              </w:rPr>
            </w:pPr>
            <w:r>
              <w:rPr>
                <w:sz w:val="22"/>
                <w:szCs w:val="22"/>
              </w:rPr>
              <w:t>4.</w:t>
            </w:r>
          </w:p>
        </w:tc>
        <w:tc>
          <w:tcPr>
            <w:tcW w:w="8505" w:type="dxa"/>
          </w:tcPr>
          <w:p w:rsidR="009B5144" w:rsidP="00927468" w:rsidRDefault="009B5144" w14:paraId="6E3115EC" w14:textId="7DED18AC">
            <w:pPr>
              <w:spacing w:before="60" w:after="60"/>
              <w:rPr>
                <w:sz w:val="22"/>
                <w:szCs w:val="22"/>
              </w:rPr>
            </w:pPr>
            <w:r w:rsidRPr="009B5144">
              <w:rPr>
                <w:sz w:val="22"/>
                <w:szCs w:val="22"/>
              </w:rPr>
              <w:t xml:space="preserve">Click </w:t>
            </w:r>
            <w:r w:rsidRPr="0091164D" w:rsidR="0091164D">
              <w:rPr>
                <w:i/>
                <w:sz w:val="22"/>
                <w:szCs w:val="22"/>
              </w:rPr>
              <w:t>[</w:t>
            </w:r>
            <w:r w:rsidRPr="0091164D" w:rsidR="0091164D">
              <w:rPr>
                <w:b/>
                <w:i/>
                <w:sz w:val="22"/>
                <w:szCs w:val="22"/>
              </w:rPr>
              <w:t>Save]</w:t>
            </w:r>
            <w:r w:rsidRPr="0091164D">
              <w:rPr>
                <w:i/>
                <w:sz w:val="22"/>
                <w:szCs w:val="22"/>
              </w:rPr>
              <w:t xml:space="preserve"> </w:t>
            </w:r>
            <w:r w:rsidRPr="00F471AC" w:rsidR="00F471AC">
              <w:rPr>
                <w:szCs w:val="22"/>
              </w:rPr>
              <w:t>on the popup window to save data to the</w:t>
            </w:r>
            <w:r w:rsidRPr="00F471AC" w:rsidR="006A35E9">
              <w:rPr>
                <w:szCs w:val="22"/>
              </w:rPr>
              <w:t xml:space="preserve"> </w:t>
            </w:r>
            <w:r w:rsidR="006A35E9">
              <w:rPr>
                <w:sz w:val="22"/>
                <w:szCs w:val="22"/>
              </w:rPr>
              <w:t xml:space="preserve">specified file and location </w:t>
            </w:r>
            <w:r w:rsidR="006056F6">
              <w:rPr>
                <w:sz w:val="22"/>
                <w:szCs w:val="22"/>
              </w:rPr>
              <w:t>in CSV format</w:t>
            </w:r>
            <w:r w:rsidRPr="009B5144">
              <w:rPr>
                <w:sz w:val="22"/>
                <w:szCs w:val="22"/>
              </w:rPr>
              <w:t>.</w:t>
            </w:r>
          </w:p>
          <w:p w:rsidR="006056F6" w:rsidP="00963882" w:rsidRDefault="006056F6" w14:paraId="6C22E921" w14:textId="24F19166">
            <w:pPr>
              <w:numPr>
                <w:ilvl w:val="0"/>
                <w:numId w:val="26"/>
              </w:numPr>
              <w:spacing w:after="60"/>
              <w:ind w:left="318" w:hanging="284"/>
              <w:rPr>
                <w:sz w:val="22"/>
                <w:szCs w:val="22"/>
              </w:rPr>
            </w:pPr>
            <w:r w:rsidRPr="00946B2A">
              <w:rPr>
                <w:sz w:val="22"/>
                <w:szCs w:val="22"/>
              </w:rPr>
              <w:t xml:space="preserve">The </w:t>
            </w:r>
            <w:r w:rsidR="006A35E9">
              <w:rPr>
                <w:sz w:val="22"/>
                <w:szCs w:val="22"/>
              </w:rPr>
              <w:t>contents in the saves</w:t>
            </w:r>
            <w:r w:rsidRPr="00946B2A">
              <w:rPr>
                <w:sz w:val="22"/>
                <w:szCs w:val="22"/>
              </w:rPr>
              <w:t xml:space="preserve"> CSV file </w:t>
            </w:r>
            <w:r w:rsidR="006A35E9">
              <w:rPr>
                <w:sz w:val="22"/>
                <w:szCs w:val="22"/>
              </w:rPr>
              <w:t xml:space="preserve">may vary with </w:t>
            </w:r>
            <w:r w:rsidRPr="00946B2A">
              <w:rPr>
                <w:sz w:val="22"/>
                <w:szCs w:val="22"/>
              </w:rPr>
              <w:t>instrument type</w:t>
            </w:r>
            <w:r w:rsidR="006A35E9">
              <w:rPr>
                <w:sz w:val="22"/>
                <w:szCs w:val="22"/>
              </w:rPr>
              <w:t xml:space="preserve"> e</w:t>
            </w:r>
            <w:r w:rsidRPr="00946B2A">
              <w:rPr>
                <w:sz w:val="22"/>
                <w:szCs w:val="22"/>
              </w:rPr>
              <w:t>.g.</w:t>
            </w:r>
            <w:r w:rsidR="006A35E9">
              <w:rPr>
                <w:sz w:val="22"/>
                <w:szCs w:val="22"/>
              </w:rPr>
              <w:t>,</w:t>
            </w:r>
            <w:r w:rsidRPr="00946B2A">
              <w:rPr>
                <w:sz w:val="22"/>
                <w:szCs w:val="22"/>
              </w:rPr>
              <w:t xml:space="preserve"> KI7000 series differs to that of KI2000 series.</w:t>
            </w:r>
            <w:r>
              <w:rPr>
                <w:sz w:val="22"/>
                <w:szCs w:val="22"/>
              </w:rPr>
              <w:t xml:space="preserve"> See below for samples files.</w:t>
            </w:r>
          </w:p>
          <w:p w:rsidRPr="00946B2A" w:rsidR="00143545" w:rsidP="00963882" w:rsidRDefault="00143545" w14:paraId="1256947F" w14:textId="2D72137F">
            <w:pPr>
              <w:numPr>
                <w:ilvl w:val="0"/>
                <w:numId w:val="26"/>
              </w:numPr>
              <w:spacing w:after="60"/>
              <w:ind w:left="318" w:hanging="284"/>
              <w:rPr>
                <w:sz w:val="22"/>
                <w:szCs w:val="22"/>
              </w:rPr>
            </w:pPr>
            <w:r>
              <w:rPr>
                <w:sz w:val="22"/>
                <w:szCs w:val="22"/>
              </w:rPr>
              <w:t xml:space="preserve">The </w:t>
            </w:r>
            <w:r w:rsidR="006A35E9">
              <w:rPr>
                <w:sz w:val="22"/>
                <w:szCs w:val="22"/>
              </w:rPr>
              <w:t xml:space="preserve">save CSV </w:t>
            </w:r>
            <w:r>
              <w:rPr>
                <w:sz w:val="22"/>
                <w:szCs w:val="22"/>
              </w:rPr>
              <w:t xml:space="preserve">file includes a checksum.  </w:t>
            </w:r>
          </w:p>
        </w:tc>
      </w:tr>
    </w:tbl>
    <w:p w:rsidR="00C92BB0" w:rsidP="00C043AE" w:rsidRDefault="00C92BB0" w14:paraId="6A1B6B27" w14:textId="77777777">
      <w:pPr>
        <w:spacing w:after="60"/>
        <w:ind w:left="567"/>
        <w:jc w:val="center"/>
      </w:pPr>
    </w:p>
    <w:p w:rsidR="00CD58CC" w:rsidP="003540F1" w:rsidRDefault="006056F6" w14:paraId="38EA9A26" w14:textId="77777777">
      <w:pPr>
        <w:pStyle w:val="text"/>
        <w:spacing w:before="240" w:after="60"/>
        <w:ind w:left="0"/>
        <w:rPr>
          <w:noProof/>
          <w:lang w:eastAsia="en-AU"/>
        </w:rPr>
      </w:pPr>
      <w:r w:rsidRPr="00C669B8">
        <w:rPr>
          <w:b/>
          <w:sz w:val="22"/>
        </w:rPr>
        <w:t>Memory extract KI2600 via ‘Save Csv’</w:t>
      </w:r>
      <w:r>
        <w:rPr>
          <w:b/>
          <w:sz w:val="22"/>
        </w:rPr>
        <w:t>:</w:t>
      </w:r>
    </w:p>
    <w:p w:rsidR="00C669B8" w:rsidP="006056F6" w:rsidRDefault="00C669B8" w14:paraId="1B287BA0" w14:textId="77777777">
      <w:pPr>
        <w:pStyle w:val="text"/>
        <w:spacing w:after="60"/>
        <w:ind w:left="0"/>
        <w:rPr>
          <w:noProof/>
          <w:lang w:eastAsia="en-AU"/>
        </w:rPr>
      </w:pPr>
      <w:r w:rsidRPr="00C669B8">
        <w:rPr>
          <w:noProof/>
          <w:lang w:eastAsia="en-AU"/>
        </w:rPr>
        <w:drawing>
          <wp:inline distT="0" distB="0" distL="0" distR="0" wp14:anchorId="1EECBE83" wp14:editId="0E49C702">
            <wp:extent cx="5937885" cy="840105"/>
            <wp:effectExtent l="19050" t="0" r="5715"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06" cstate="print">
                      <a:extLst>
                        <a:ext uri="{28A0092B-C50C-407E-A947-70E740481C1C}">
                          <a14:useLocalDpi xmlns:a14="http://schemas.microsoft.com/office/drawing/2010/main"/>
                        </a:ext>
                      </a:extLst>
                    </a:blip>
                    <a:srcRect/>
                    <a:stretch>
                      <a:fillRect/>
                    </a:stretch>
                  </pic:blipFill>
                  <pic:spPr bwMode="auto">
                    <a:xfrm>
                      <a:off x="0" y="0"/>
                      <a:ext cx="5937885" cy="840105"/>
                    </a:xfrm>
                    <a:prstGeom prst="rect">
                      <a:avLst/>
                    </a:prstGeom>
                    <a:noFill/>
                    <a:ln w="9525">
                      <a:noFill/>
                      <a:miter lim="800000"/>
                      <a:headEnd/>
                      <a:tailEnd/>
                    </a:ln>
                  </pic:spPr>
                </pic:pic>
              </a:graphicData>
            </a:graphic>
          </wp:inline>
        </w:drawing>
      </w:r>
    </w:p>
    <w:p w:rsidR="00CD58CC" w:rsidP="006056F6" w:rsidRDefault="006056F6" w14:paraId="630FD960" w14:textId="77777777">
      <w:pPr>
        <w:spacing w:after="60"/>
      </w:pPr>
      <w:r w:rsidRPr="00C669B8">
        <w:rPr>
          <w:b/>
        </w:rPr>
        <w:t>Memory extract KI7343 via ‘Save Csv’</w:t>
      </w:r>
      <w:r>
        <w:rPr>
          <w:b/>
        </w:rPr>
        <w:t>:</w:t>
      </w:r>
    </w:p>
    <w:p w:rsidR="00C669B8" w:rsidP="006056F6" w:rsidRDefault="00946B2A" w14:paraId="7213227F" w14:textId="77777777">
      <w:pPr>
        <w:spacing w:after="60"/>
      </w:pPr>
      <w:r w:rsidRPr="00946B2A">
        <w:rPr>
          <w:noProof/>
          <w:lang w:eastAsia="en-AU"/>
        </w:rPr>
        <w:lastRenderedPageBreak/>
        <w:drawing>
          <wp:inline distT="0" distB="0" distL="0" distR="0" wp14:anchorId="17D2277A" wp14:editId="3F644FB3">
            <wp:extent cx="5935980" cy="828675"/>
            <wp:effectExtent l="19050" t="0" r="762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107" cstate="print">
                      <a:extLst>
                        <a:ext uri="{28A0092B-C50C-407E-A947-70E740481C1C}">
                          <a14:useLocalDpi xmlns:a14="http://schemas.microsoft.com/office/drawing/2010/main"/>
                        </a:ext>
                      </a:extLst>
                    </a:blip>
                    <a:srcRect/>
                    <a:stretch>
                      <a:fillRect/>
                    </a:stretch>
                  </pic:blipFill>
                  <pic:spPr bwMode="auto">
                    <a:xfrm>
                      <a:off x="0" y="0"/>
                      <a:ext cx="5935980" cy="828675"/>
                    </a:xfrm>
                    <a:prstGeom prst="rect">
                      <a:avLst/>
                    </a:prstGeom>
                    <a:noFill/>
                    <a:ln w="9525">
                      <a:noFill/>
                      <a:miter lim="800000"/>
                      <a:headEnd/>
                      <a:tailEnd/>
                    </a:ln>
                  </pic:spPr>
                </pic:pic>
              </a:graphicData>
            </a:graphic>
          </wp:inline>
        </w:drawing>
      </w:r>
    </w:p>
    <w:p w:rsidR="00C669B8" w:rsidP="004F15C3" w:rsidRDefault="00C669B8" w14:paraId="631F4E2E" w14:textId="77777777">
      <w:pPr>
        <w:pStyle w:val="text"/>
        <w:ind w:left="0"/>
      </w:pPr>
    </w:p>
    <w:p w:rsidR="004F15C3" w:rsidP="004F15C3" w:rsidRDefault="004F15C3" w14:paraId="43073837" w14:textId="77777777">
      <w:pPr>
        <w:pStyle w:val="text"/>
        <w:ind w:left="0"/>
      </w:pPr>
    </w:p>
    <w:p w:rsidR="00DA194F" w:rsidP="008F6B60" w:rsidRDefault="00546159" w14:paraId="07047957" w14:textId="77777777">
      <w:pPr>
        <w:pStyle w:val="Heading1"/>
        <w:spacing w:after="120"/>
      </w:pPr>
      <w:bookmarkStart w:name="_Toc80880447" w:id="233"/>
      <w:r>
        <w:t>Customisation</w:t>
      </w:r>
      <w:bookmarkEnd w:id="233"/>
    </w:p>
    <w:p w:rsidRPr="00FA2D1B" w:rsidR="00C456F5" w:rsidP="00FA2D1B" w:rsidRDefault="00FA2D1B" w14:paraId="51AFAC89" w14:textId="77777777">
      <w:pPr>
        <w:spacing w:before="60" w:after="60"/>
        <w:jc w:val="both"/>
      </w:pPr>
      <w:r w:rsidRPr="00FA2D1B">
        <w:t xml:space="preserve">Being Excel based, KITS™ offers a number of modification options.  </w:t>
      </w:r>
    </w:p>
    <w:p w:rsidRPr="00546159" w:rsidR="00546159" w:rsidP="00546159" w:rsidRDefault="00546159" w14:paraId="5B7AEADF" w14:textId="77777777">
      <w:pPr>
        <w:pStyle w:val="NormalWeb"/>
        <w:spacing w:before="0" w:beforeAutospacing="0" w:after="60" w:afterAutospacing="0"/>
        <w:ind w:left="567"/>
        <w:jc w:val="both"/>
      </w:pPr>
    </w:p>
    <w:p w:rsidR="00546159" w:rsidP="008F6B60" w:rsidRDefault="00546159" w14:paraId="15914475" w14:textId="77777777">
      <w:pPr>
        <w:pStyle w:val="Heading2"/>
        <w:spacing w:after="120"/>
      </w:pPr>
      <w:bookmarkStart w:name="_Toc80880448" w:id="234"/>
      <w:r>
        <w:t>Renaming worksheets</w:t>
      </w:r>
      <w:bookmarkEnd w:id="234"/>
    </w:p>
    <w:p w:rsidRPr="00546159" w:rsidR="00546159" w:rsidP="00363E5A" w:rsidRDefault="00546159" w14:paraId="00FBEF02" w14:textId="77777777">
      <w:pPr>
        <w:pStyle w:val="NormalWeb"/>
        <w:spacing w:before="0" w:beforeAutospacing="0" w:after="60" w:afterAutospacing="0"/>
      </w:pPr>
      <w:r>
        <w:t>This is as standard Windows function.</w:t>
      </w:r>
      <w:r w:rsidR="00B22F3C">
        <w:t xml:space="preserve"> </w:t>
      </w:r>
      <w:r w:rsidRPr="00546159">
        <w:t xml:space="preserve">A </w:t>
      </w:r>
      <w:r>
        <w:t>work</w:t>
      </w:r>
      <w:r w:rsidRPr="00546159">
        <w:t xml:space="preserve">sheet name </w:t>
      </w:r>
      <w:r>
        <w:t xml:space="preserve">can be changed </w:t>
      </w:r>
      <w:r w:rsidRPr="00546159">
        <w:t>to any other text accepted by Excel.</w:t>
      </w:r>
      <w:r>
        <w:t xml:space="preserve">  </w:t>
      </w:r>
      <w:r w:rsidRPr="00546159">
        <w:t>KITS™ remembers the new sheet name when the workbook is saved.</w:t>
      </w:r>
    </w:p>
    <w:p w:rsidR="00546159" w:rsidP="007A3EDC" w:rsidRDefault="00546159" w14:paraId="5C0CE389" w14:textId="77777777">
      <w:pPr>
        <w:spacing w:after="60"/>
        <w:ind w:left="567"/>
        <w:jc w:val="both"/>
      </w:pPr>
    </w:p>
    <w:p w:rsidR="005074BB" w:rsidP="008F6B60" w:rsidRDefault="005074BB" w14:paraId="7581E75E" w14:textId="77777777">
      <w:pPr>
        <w:pStyle w:val="Heading2"/>
        <w:spacing w:after="120"/>
      </w:pPr>
      <w:bookmarkStart w:name="_Toc80880449" w:id="235"/>
      <w:r>
        <w:t>Modifying the Live Data &amp; Loss Testing worksheets</w:t>
      </w:r>
      <w:bookmarkEnd w:id="235"/>
    </w:p>
    <w:p w:rsidR="005074BB" w:rsidP="00363E5A" w:rsidRDefault="00FC5749" w14:paraId="1395FC55" w14:textId="77777777">
      <w:pPr>
        <w:spacing w:after="60"/>
        <w:jc w:val="both"/>
      </w:pPr>
      <w:r>
        <w:t>Many fields in the Live Data &amp; Loss Testing worksheets can be modified. There are two optio</w:t>
      </w:r>
      <w:r w:rsidR="00B22F3C">
        <w:t>ns for performing this being:</w:t>
      </w:r>
    </w:p>
    <w:p w:rsidR="00FC5749" w:rsidP="00963882" w:rsidRDefault="00FC5749" w14:paraId="7BFE1407" w14:textId="77777777">
      <w:pPr>
        <w:pStyle w:val="ListParagraph"/>
        <w:numPr>
          <w:ilvl w:val="0"/>
          <w:numId w:val="67"/>
        </w:numPr>
        <w:spacing w:after="60"/>
        <w:ind w:left="426" w:hanging="440"/>
        <w:jc w:val="both"/>
      </w:pPr>
      <w:r>
        <w:t xml:space="preserve">Modifying the </w:t>
      </w:r>
      <w:r w:rsidR="00A87F58">
        <w:t xml:space="preserve">Master Layout </w:t>
      </w:r>
      <w:r>
        <w:t xml:space="preserve">template or </w:t>
      </w:r>
    </w:p>
    <w:p w:rsidR="00FC5749" w:rsidP="00963882" w:rsidRDefault="00FC5749" w14:paraId="5D5357DD" w14:textId="77777777">
      <w:pPr>
        <w:pStyle w:val="ListParagraph"/>
        <w:numPr>
          <w:ilvl w:val="0"/>
          <w:numId w:val="67"/>
        </w:numPr>
        <w:spacing w:after="120"/>
        <w:ind w:left="420" w:hanging="420"/>
        <w:jc w:val="both"/>
      </w:pPr>
      <w:r>
        <w:t xml:space="preserve">Modifying </w:t>
      </w:r>
      <w:r w:rsidR="006A26BB">
        <w:t>an open or existing KITS</w:t>
      </w:r>
      <w:r w:rsidRPr="00363E5A" w:rsidR="006A26BB">
        <w:rPr>
          <w:vertAlign w:val="superscript"/>
        </w:rPr>
        <w:t>TM</w:t>
      </w:r>
      <w:r w:rsidR="006A26BB">
        <w:t xml:space="preserve"> workbook.  </w:t>
      </w:r>
    </w:p>
    <w:p w:rsidRPr="00B6595C" w:rsidR="00B6595C" w:rsidP="00B6595C" w:rsidRDefault="00B6595C" w14:paraId="615E94EC" w14:textId="77777777">
      <w:pPr>
        <w:spacing w:after="120"/>
        <w:ind w:left="567"/>
        <w:jc w:val="center"/>
        <w:rPr>
          <w:sz w:val="22"/>
        </w:rPr>
      </w:pPr>
      <w:r w:rsidRPr="00B6595C">
        <w:rPr>
          <w:noProof/>
          <w:sz w:val="22"/>
          <w:lang w:eastAsia="en-AU"/>
        </w:rPr>
        <w:drawing>
          <wp:inline distT="0" distB="0" distL="0" distR="0" wp14:anchorId="0229B568" wp14:editId="065253CF">
            <wp:extent cx="5403740" cy="2392474"/>
            <wp:effectExtent l="19050" t="0" r="6460" b="0"/>
            <wp:docPr id="37"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08" cstate="print">
                      <a:extLst>
                        <a:ext uri="{28A0092B-C50C-407E-A947-70E740481C1C}">
                          <a14:useLocalDpi xmlns:a14="http://schemas.microsoft.com/office/drawing/2010/main"/>
                        </a:ext>
                      </a:extLst>
                    </a:blip>
                    <a:srcRect/>
                    <a:stretch>
                      <a:fillRect/>
                    </a:stretch>
                  </pic:blipFill>
                  <pic:spPr bwMode="auto">
                    <a:xfrm>
                      <a:off x="0" y="0"/>
                      <a:ext cx="5406687" cy="2393779"/>
                    </a:xfrm>
                    <a:prstGeom prst="rect">
                      <a:avLst/>
                    </a:prstGeom>
                    <a:noFill/>
                    <a:ln w="9525">
                      <a:noFill/>
                      <a:miter lim="800000"/>
                      <a:headEnd/>
                      <a:tailEnd/>
                    </a:ln>
                  </pic:spPr>
                </pic:pic>
              </a:graphicData>
            </a:graphic>
          </wp:inline>
        </w:drawing>
      </w:r>
    </w:p>
    <w:p w:rsidR="00FA2D1B" w:rsidP="00FA2D1B" w:rsidRDefault="00FA2D1B" w14:paraId="04840132" w14:textId="77777777">
      <w:pPr>
        <w:spacing w:after="60"/>
        <w:ind w:left="567"/>
        <w:jc w:val="center"/>
      </w:pPr>
    </w:p>
    <w:p w:rsidR="006A26BB" w:rsidP="00363E5A" w:rsidRDefault="00A87F58" w14:paraId="572E9E60" w14:textId="77777777">
      <w:pPr>
        <w:spacing w:after="60"/>
      </w:pPr>
      <w:r w:rsidRPr="00DE36B3">
        <w:rPr>
          <w:b/>
        </w:rPr>
        <w:t>Modifications to the Master Layout template</w:t>
      </w:r>
      <w:r>
        <w:t xml:space="preserve"> will affect all new </w:t>
      </w:r>
      <w:r w:rsidRPr="00A87F58">
        <w:t>KITS</w:t>
      </w:r>
      <w:r w:rsidRPr="00A87F58">
        <w:rPr>
          <w:vertAlign w:val="superscript"/>
        </w:rPr>
        <w:t>TM</w:t>
      </w:r>
      <w:r w:rsidRPr="00A87F58">
        <w:t xml:space="preserve"> workbook</w:t>
      </w:r>
      <w:r>
        <w:t>s. However</w:t>
      </w:r>
      <w:r w:rsidR="007129D2">
        <w:t>,</w:t>
      </w:r>
      <w:r>
        <w:t xml:space="preserve"> it will be overridden should </w:t>
      </w:r>
      <w:r w:rsidRPr="00A87F58">
        <w:t>KITS</w:t>
      </w:r>
      <w:r w:rsidRPr="00A87F58">
        <w:rPr>
          <w:vertAlign w:val="superscript"/>
        </w:rPr>
        <w:t>TM</w:t>
      </w:r>
      <w:r w:rsidRPr="00A87F58">
        <w:t xml:space="preserve"> be </w:t>
      </w:r>
      <w:r>
        <w:t xml:space="preserve">upgraded or reloaded at a later date.  </w:t>
      </w:r>
    </w:p>
    <w:p w:rsidR="00A87F58" w:rsidP="00363E5A" w:rsidRDefault="00A87F58" w14:paraId="327EA018" w14:textId="77777777">
      <w:pPr>
        <w:spacing w:after="60"/>
      </w:pPr>
      <w:r>
        <w:t xml:space="preserve">The Master Layout template, </w:t>
      </w:r>
      <w:proofErr w:type="spellStart"/>
      <w:r w:rsidRPr="00B22F3C" w:rsidR="00B22F3C">
        <w:t>KitsXls</w:t>
      </w:r>
      <w:proofErr w:type="spellEnd"/>
      <w:r w:rsidRPr="00B22F3C" w:rsidR="00B22F3C">
        <w:t xml:space="preserve"> 4.16.xlsx</w:t>
      </w:r>
      <w:r w:rsidR="00B22F3C">
        <w:t xml:space="preserve"> </w:t>
      </w:r>
      <w:r>
        <w:t xml:space="preserve">is </w:t>
      </w:r>
      <w:r w:rsidRPr="00A87F58">
        <w:t xml:space="preserve">typically installed under </w:t>
      </w:r>
      <w:r w:rsidRPr="00A87F58">
        <w:rPr>
          <w:b/>
          <w:i/>
        </w:rPr>
        <w:t>&lt;Drive&gt;:\Documents and Settings\All Users\Application Data\Kingfisher\ KITS4</w:t>
      </w:r>
      <w:r w:rsidRPr="00A87F58">
        <w:rPr>
          <w:b/>
        </w:rPr>
        <w:t>.</w:t>
      </w:r>
      <w:r>
        <w:t xml:space="preserve">  </w:t>
      </w:r>
    </w:p>
    <w:p w:rsidR="00A87F58" w:rsidP="00363E5A" w:rsidRDefault="00A87F58" w14:paraId="3ED07CAE" w14:textId="77777777">
      <w:pPr>
        <w:spacing w:after="60"/>
      </w:pPr>
    </w:p>
    <w:p w:rsidR="0048074C" w:rsidP="00363E5A" w:rsidRDefault="00A87F58" w14:paraId="5F4BEF62" w14:textId="77777777">
      <w:pPr>
        <w:spacing w:after="60"/>
      </w:pPr>
      <w:r w:rsidRPr="00DE36B3">
        <w:rPr>
          <w:b/>
        </w:rPr>
        <w:t>Modifying an existing or open KITS</w:t>
      </w:r>
      <w:r w:rsidRPr="00DE36B3">
        <w:rPr>
          <w:b/>
          <w:vertAlign w:val="superscript"/>
        </w:rPr>
        <w:t>TM</w:t>
      </w:r>
      <w:r w:rsidRPr="00DE36B3">
        <w:rPr>
          <w:b/>
        </w:rPr>
        <w:t xml:space="preserve"> workbook</w:t>
      </w:r>
      <w:r w:rsidR="0048074C">
        <w:t xml:space="preserve">, and saving </w:t>
      </w:r>
      <w:r w:rsidR="00DE36B3">
        <w:t>it with</w:t>
      </w:r>
      <w:r w:rsidR="0048074C">
        <w:t xml:space="preserve"> a specific name,</w:t>
      </w:r>
      <w:r>
        <w:t xml:space="preserve"> is preferred by many users as it permits them </w:t>
      </w:r>
      <w:r w:rsidRPr="00A87F58">
        <w:t>to create several customised worksheets</w:t>
      </w:r>
      <w:r w:rsidR="0048074C">
        <w:t xml:space="preserve">.  </w:t>
      </w:r>
    </w:p>
    <w:p w:rsidR="0048074C" w:rsidP="00963882" w:rsidRDefault="0048074C" w14:paraId="7F2B6A13" w14:textId="2ACA51A1">
      <w:pPr>
        <w:pStyle w:val="ListParagraph"/>
        <w:numPr>
          <w:ilvl w:val="0"/>
          <w:numId w:val="68"/>
        </w:numPr>
        <w:spacing w:after="60"/>
        <w:ind w:left="284" w:hanging="284"/>
      </w:pPr>
      <w:r>
        <w:t xml:space="preserve">Once modified the changes should be protected.  The two methods of protecting the changes are covered in Section </w:t>
      </w:r>
      <w:r w:rsidR="004C5984">
        <w:fldChar w:fldCharType="begin"/>
      </w:r>
      <w:r w:rsidR="004C5984">
        <w:instrText xml:space="preserve"> REF _Ref343170073 \r \h  \* MERGEFORMAT </w:instrText>
      </w:r>
      <w:r w:rsidR="004C5984">
        <w:fldChar w:fldCharType="separate"/>
      </w:r>
      <w:r w:rsidRPr="001D2486" w:rsidR="001D2486">
        <w:rPr>
          <w:b/>
          <w:cs/>
        </w:rPr>
        <w:t>‎</w:t>
      </w:r>
      <w:r w:rsidR="001D2486">
        <w:t>16.3</w:t>
      </w:r>
      <w:r w:rsidR="004C5984">
        <w:fldChar w:fldCharType="end"/>
      </w:r>
      <w:r>
        <w:t xml:space="preserve"> below.   </w:t>
      </w:r>
    </w:p>
    <w:p w:rsidR="00916984" w:rsidP="00916984" w:rsidRDefault="00916984" w14:paraId="457DD6B2" w14:textId="77777777">
      <w:pPr>
        <w:pStyle w:val="Heading3"/>
      </w:pPr>
      <w:bookmarkStart w:name="_Toc80880450" w:id="236"/>
      <w:r>
        <w:t>Modification Rules</w:t>
      </w:r>
      <w:bookmarkEnd w:id="236"/>
    </w:p>
    <w:p w:rsidRPr="00916984" w:rsidR="00916984" w:rsidP="00363E5A" w:rsidRDefault="00916984" w14:paraId="07A256B7" w14:textId="77777777">
      <w:pPr>
        <w:spacing w:after="60"/>
        <w:ind w:left="567" w:hanging="567"/>
        <w:jc w:val="both"/>
        <w:rPr>
          <w:b/>
        </w:rPr>
      </w:pPr>
      <w:r w:rsidRPr="00916984">
        <w:rPr>
          <w:b/>
        </w:rPr>
        <w:lastRenderedPageBreak/>
        <w:t>Live Data</w:t>
      </w:r>
    </w:p>
    <w:p w:rsidR="00916984" w:rsidP="00363E5A" w:rsidRDefault="00916984" w14:paraId="79E55B1B" w14:textId="77777777">
      <w:pPr>
        <w:spacing w:after="60"/>
        <w:ind w:left="567" w:hanging="567"/>
        <w:jc w:val="both"/>
      </w:pPr>
      <w:r>
        <w:t xml:space="preserve">The text in cells with a blank or </w:t>
      </w:r>
      <w:r w:rsidR="002512DC">
        <w:t xml:space="preserve">light </w:t>
      </w:r>
      <w:r>
        <w:t xml:space="preserve">blue background may be changed.  </w:t>
      </w:r>
    </w:p>
    <w:p w:rsidRPr="00916984" w:rsidR="00916984" w:rsidP="00363E5A" w:rsidRDefault="00363E5A" w14:paraId="6EE51696" w14:textId="77777777">
      <w:pPr>
        <w:spacing w:after="60"/>
        <w:ind w:left="567" w:hanging="567"/>
        <w:jc w:val="both"/>
        <w:rPr>
          <w:b/>
        </w:rPr>
      </w:pPr>
      <w:r>
        <w:rPr>
          <w:b/>
        </w:rPr>
        <w:t>Final Report</w:t>
      </w:r>
    </w:p>
    <w:p w:rsidRPr="0017109B" w:rsidR="0017109B" w:rsidP="00363E5A" w:rsidRDefault="0017109B" w14:paraId="65A07B64" w14:textId="77777777">
      <w:pPr>
        <w:spacing w:after="60"/>
        <w:ind w:left="567" w:hanging="567"/>
        <w:jc w:val="both"/>
      </w:pPr>
      <w:r w:rsidRPr="0017109B">
        <w:t xml:space="preserve">The text in cells with a blank background may be changed.  </w:t>
      </w:r>
    </w:p>
    <w:p w:rsidR="00916984" w:rsidP="006A26BB" w:rsidRDefault="00916984" w14:paraId="58AA91C1" w14:textId="77777777">
      <w:pPr>
        <w:spacing w:after="60"/>
        <w:ind w:left="567"/>
        <w:jc w:val="both"/>
      </w:pPr>
    </w:p>
    <w:p w:rsidR="00BC2A6D" w:rsidP="00BC2A6D" w:rsidRDefault="00BC2A6D" w14:paraId="22A67E91" w14:textId="77777777">
      <w:pPr>
        <w:pStyle w:val="Heading2"/>
      </w:pPr>
      <w:bookmarkStart w:name="_Ref343170073" w:id="237"/>
      <w:bookmarkStart w:name="_Toc80880451" w:id="238"/>
      <w:r>
        <w:t>Protect</w:t>
      </w:r>
      <w:r w:rsidR="00D25C22">
        <w:t xml:space="preserve">ing a </w:t>
      </w:r>
      <w:r w:rsidR="005074BB">
        <w:t>worksheet</w:t>
      </w:r>
      <w:bookmarkEnd w:id="237"/>
      <w:r w:rsidR="00D25C22">
        <w:t xml:space="preserve"> design</w:t>
      </w:r>
      <w:bookmarkEnd w:id="238"/>
    </w:p>
    <w:p w:rsidR="00BC2A6D" w:rsidP="00363E5A" w:rsidRDefault="005074BB" w14:paraId="68525844" w14:textId="77777777">
      <w:pPr>
        <w:pStyle w:val="text"/>
        <w:spacing w:after="60"/>
        <w:ind w:left="0"/>
      </w:pPr>
      <w:r w:rsidRPr="005074BB">
        <w:t>This is very handy for working on assorted jobs, changing languages, terminology, and so on.</w:t>
      </w:r>
      <w:r>
        <w:t xml:space="preserve">  </w:t>
      </w:r>
      <w:r w:rsidR="00BC2A6D">
        <w:t>Windows offers two methods for creating a p</w:t>
      </w:r>
      <w:r w:rsidR="002512DC">
        <w:t>rotected worksheet.  These are:</w:t>
      </w:r>
    </w:p>
    <w:p w:rsidR="00BC2A6D" w:rsidP="00363E5A" w:rsidRDefault="00BC2A6D" w14:paraId="3A110F81" w14:textId="77777777">
      <w:pPr>
        <w:pStyle w:val="text"/>
        <w:numPr>
          <w:ilvl w:val="0"/>
          <w:numId w:val="19"/>
        </w:numPr>
        <w:spacing w:after="60"/>
        <w:ind w:left="0" w:firstLine="0"/>
      </w:pPr>
      <w:r>
        <w:t>Write Protecting a file</w:t>
      </w:r>
      <w:r w:rsidR="00FC5749">
        <w:t xml:space="preserve"> or </w:t>
      </w:r>
    </w:p>
    <w:p w:rsidR="00BC2A6D" w:rsidP="00363E5A" w:rsidRDefault="00363E5A" w14:paraId="3B8CA9CC" w14:textId="77777777">
      <w:pPr>
        <w:pStyle w:val="text"/>
        <w:numPr>
          <w:ilvl w:val="0"/>
          <w:numId w:val="19"/>
        </w:numPr>
        <w:spacing w:after="60"/>
        <w:ind w:left="0" w:firstLine="0"/>
      </w:pPr>
      <w:r>
        <w:t>C</w:t>
      </w:r>
      <w:r w:rsidR="005074BB">
        <w:t>reati</w:t>
      </w:r>
      <w:r w:rsidR="002512DC">
        <w:t>ng</w:t>
      </w:r>
      <w:r w:rsidR="00BC2A6D">
        <w:t xml:space="preserve"> a Template.</w:t>
      </w:r>
      <w:r w:rsidR="005074BB">
        <w:t xml:space="preserve"> </w:t>
      </w:r>
    </w:p>
    <w:p w:rsidR="005074BB" w:rsidP="00363E5A" w:rsidRDefault="005074BB" w14:paraId="1E5ABA19" w14:textId="77777777">
      <w:pPr>
        <w:spacing w:after="60"/>
        <w:jc w:val="both"/>
      </w:pPr>
      <w:r>
        <w:t>As these are standard Windows f</w:t>
      </w:r>
      <w:r w:rsidR="00FC5749">
        <w:t>unctions</w:t>
      </w:r>
      <w:r>
        <w:t>, instruction</w:t>
      </w:r>
      <w:r w:rsidR="007129D2">
        <w:t>s</w:t>
      </w:r>
      <w:r>
        <w:t xml:space="preserve"> are not given within this manual.  </w:t>
      </w:r>
    </w:p>
    <w:p w:rsidR="00E35DE0" w:rsidP="007A3EDC" w:rsidRDefault="00E35DE0" w14:paraId="19A21365" w14:textId="77777777">
      <w:pPr>
        <w:spacing w:after="60"/>
        <w:ind w:left="567"/>
        <w:jc w:val="both"/>
      </w:pPr>
    </w:p>
    <w:p w:rsidR="005074BB" w:rsidP="00F327D6" w:rsidRDefault="005074BB" w14:paraId="79CEDA03" w14:textId="77777777">
      <w:pPr>
        <w:pStyle w:val="Heading2"/>
      </w:pPr>
      <w:bookmarkStart w:name="_Ref358037205" w:id="239"/>
      <w:bookmarkStart w:name="_Toc80880452" w:id="240"/>
      <w:r>
        <w:t>Designing a Customised Report Sheet</w:t>
      </w:r>
      <w:bookmarkEnd w:id="239"/>
      <w:bookmarkEnd w:id="240"/>
    </w:p>
    <w:p w:rsidR="005074BB" w:rsidP="00363E5A" w:rsidRDefault="005074BB" w14:paraId="0F8E9A81" w14:textId="77777777">
      <w:pPr>
        <w:spacing w:after="60"/>
      </w:pPr>
      <w:r>
        <w:t>From years of experience in customer support, it is recognised that a generic report sheet format can never satisfy different user needs.</w:t>
      </w:r>
      <w:r w:rsidR="002512DC">
        <w:t xml:space="preserve"> </w:t>
      </w:r>
      <w:r>
        <w:t xml:space="preserve">A new report generating function is provided in KITS™ that allows users to design their own report </w:t>
      </w:r>
      <w:r w:rsidR="00FC5749">
        <w:t>work</w:t>
      </w:r>
      <w:r>
        <w:t xml:space="preserve">sheet and automatically populate the test data to the custom designed report </w:t>
      </w:r>
      <w:r w:rsidR="00FC5749">
        <w:t>work</w:t>
      </w:r>
      <w:r>
        <w:t xml:space="preserve">sheet.  </w:t>
      </w:r>
    </w:p>
    <w:p w:rsidR="005074BB" w:rsidP="00CD59ED" w:rsidRDefault="000E37C7" w14:paraId="6CCA129D" w14:textId="77777777">
      <w:pPr>
        <w:spacing w:after="60"/>
        <w:ind w:left="567"/>
        <w:jc w:val="center"/>
      </w:pPr>
      <w:r>
        <w:rPr>
          <w:noProof/>
          <w:lang w:eastAsia="en-AU"/>
        </w:rPr>
        <w:drawing>
          <wp:inline distT="0" distB="0" distL="0" distR="0" wp14:anchorId="2F9357A7" wp14:editId="1F65CE25">
            <wp:extent cx="4241800" cy="2374900"/>
            <wp:effectExtent l="19050" t="0" r="635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9" cstate="print">
                      <a:extLst>
                        <a:ext uri="{28A0092B-C50C-407E-A947-70E740481C1C}">
                          <a14:useLocalDpi xmlns:a14="http://schemas.microsoft.com/office/drawing/2010/main"/>
                        </a:ext>
                      </a:extLst>
                    </a:blip>
                    <a:srcRect/>
                    <a:stretch>
                      <a:fillRect/>
                    </a:stretch>
                  </pic:blipFill>
                  <pic:spPr bwMode="auto">
                    <a:xfrm>
                      <a:off x="0" y="0"/>
                      <a:ext cx="4241800" cy="2374900"/>
                    </a:xfrm>
                    <a:prstGeom prst="rect">
                      <a:avLst/>
                    </a:prstGeom>
                    <a:noFill/>
                    <a:ln w="9525">
                      <a:noFill/>
                      <a:miter lim="800000"/>
                      <a:headEnd/>
                      <a:tailEnd/>
                    </a:ln>
                  </pic:spPr>
                </pic:pic>
              </a:graphicData>
            </a:graphic>
          </wp:inline>
        </w:drawing>
      </w:r>
    </w:p>
    <w:p w:rsidR="00CD59ED" w:rsidP="00CD59ED" w:rsidRDefault="00CD59ED" w14:paraId="1F390361" w14:textId="77777777">
      <w:pPr>
        <w:spacing w:after="60"/>
        <w:ind w:left="567"/>
        <w:jc w:val="center"/>
      </w:pPr>
    </w:p>
    <w:p w:rsidR="00363E5A" w:rsidP="00CD59ED" w:rsidRDefault="00363E5A" w14:paraId="69435AE8" w14:textId="77777777">
      <w:pPr>
        <w:spacing w:after="60"/>
        <w:ind w:left="567"/>
        <w:jc w:val="center"/>
      </w:pPr>
    </w:p>
    <w:tbl>
      <w:tblPr>
        <w:tblW w:w="0" w:type="auto"/>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993"/>
        <w:gridCol w:w="8556"/>
      </w:tblGrid>
      <w:tr w:rsidRPr="00405094" w:rsidR="00C456F5" w:rsidTr="008709D5" w14:paraId="4E57E9A4" w14:textId="77777777">
        <w:trPr>
          <w:cantSplit/>
          <w:tblHeader/>
        </w:trPr>
        <w:tc>
          <w:tcPr>
            <w:tcW w:w="993" w:type="dxa"/>
            <w:shd w:val="clear" w:color="auto" w:fill="C4BC96"/>
            <w:vAlign w:val="center"/>
          </w:tcPr>
          <w:p w:rsidRPr="00405094" w:rsidR="00C456F5" w:rsidP="00685B8B" w:rsidRDefault="00C456F5" w14:paraId="580358BC" w14:textId="77777777">
            <w:pPr>
              <w:spacing w:before="40" w:after="40"/>
              <w:jc w:val="center"/>
              <w:rPr>
                <w:b/>
                <w:sz w:val="22"/>
                <w:lang w:val="en-US"/>
              </w:rPr>
            </w:pPr>
            <w:r w:rsidRPr="00405094">
              <w:rPr>
                <w:b/>
                <w:sz w:val="22"/>
                <w:lang w:val="en-US"/>
              </w:rPr>
              <w:t>Step</w:t>
            </w:r>
          </w:p>
        </w:tc>
        <w:tc>
          <w:tcPr>
            <w:tcW w:w="8505" w:type="dxa"/>
            <w:shd w:val="clear" w:color="auto" w:fill="C4BC96"/>
            <w:vAlign w:val="center"/>
          </w:tcPr>
          <w:p w:rsidRPr="00405094" w:rsidR="00C456F5" w:rsidP="00363E5A" w:rsidRDefault="00C456F5" w14:paraId="13701810" w14:textId="77777777">
            <w:pPr>
              <w:spacing w:before="40" w:after="40"/>
              <w:jc w:val="center"/>
              <w:rPr>
                <w:b/>
                <w:sz w:val="22"/>
                <w:lang w:val="en-US"/>
              </w:rPr>
            </w:pPr>
            <w:r>
              <w:rPr>
                <w:b/>
                <w:sz w:val="22"/>
                <w:lang w:val="en-US"/>
              </w:rPr>
              <w:t>Designing a Cu</w:t>
            </w:r>
            <w:r w:rsidR="00363E5A">
              <w:rPr>
                <w:b/>
                <w:sz w:val="22"/>
                <w:lang w:val="en-US"/>
              </w:rPr>
              <w:t>s</w:t>
            </w:r>
            <w:r>
              <w:rPr>
                <w:b/>
                <w:sz w:val="22"/>
                <w:lang w:val="en-US"/>
              </w:rPr>
              <w:t>tomi</w:t>
            </w:r>
            <w:r w:rsidR="00363E5A">
              <w:rPr>
                <w:b/>
                <w:sz w:val="22"/>
                <w:lang w:val="en-US"/>
              </w:rPr>
              <w:t>z</w:t>
            </w:r>
            <w:r>
              <w:rPr>
                <w:b/>
                <w:sz w:val="22"/>
                <w:lang w:val="en-US"/>
              </w:rPr>
              <w:t xml:space="preserve">ed </w:t>
            </w:r>
            <w:r w:rsidR="00363E5A">
              <w:rPr>
                <w:b/>
                <w:sz w:val="22"/>
                <w:lang w:val="en-US"/>
              </w:rPr>
              <w:t>R</w:t>
            </w:r>
            <w:r>
              <w:rPr>
                <w:b/>
                <w:sz w:val="22"/>
                <w:lang w:val="en-US"/>
              </w:rPr>
              <w:t xml:space="preserve">eport </w:t>
            </w:r>
            <w:r w:rsidR="00363E5A">
              <w:rPr>
                <w:b/>
                <w:sz w:val="22"/>
                <w:lang w:val="en-US"/>
              </w:rPr>
              <w:t>S</w:t>
            </w:r>
            <w:r>
              <w:rPr>
                <w:b/>
                <w:sz w:val="22"/>
                <w:lang w:val="en-US"/>
              </w:rPr>
              <w:t>heet</w:t>
            </w:r>
          </w:p>
        </w:tc>
      </w:tr>
      <w:tr w:rsidRPr="00CE4BDE" w:rsidR="00C456F5" w:rsidTr="004F15C3" w14:paraId="2145F3F2" w14:textId="77777777">
        <w:trPr>
          <w:cantSplit/>
          <w:trHeight w:val="800"/>
        </w:trPr>
        <w:tc>
          <w:tcPr>
            <w:tcW w:w="993" w:type="dxa"/>
          </w:tcPr>
          <w:p w:rsidRPr="00927468" w:rsidR="00C456F5" w:rsidP="005335C0" w:rsidRDefault="00E266D0" w14:paraId="1DAB0B87" w14:textId="77777777">
            <w:pPr>
              <w:overflowPunct/>
              <w:autoSpaceDE/>
              <w:autoSpaceDN/>
              <w:adjustRightInd/>
              <w:spacing w:before="60" w:after="60"/>
              <w:jc w:val="center"/>
              <w:textAlignment w:val="auto"/>
              <w:rPr>
                <w:sz w:val="22"/>
                <w:szCs w:val="22"/>
              </w:rPr>
            </w:pPr>
            <w:r w:rsidRPr="00927468">
              <w:rPr>
                <w:sz w:val="22"/>
                <w:szCs w:val="22"/>
              </w:rPr>
              <w:t>1</w:t>
            </w:r>
          </w:p>
        </w:tc>
        <w:tc>
          <w:tcPr>
            <w:tcW w:w="8505" w:type="dxa"/>
          </w:tcPr>
          <w:p w:rsidRPr="00927468" w:rsidR="00C456F5" w:rsidP="002512DC" w:rsidRDefault="00C456F5" w14:paraId="45E5F071" w14:textId="77777777">
            <w:pPr>
              <w:overflowPunct/>
              <w:autoSpaceDE/>
              <w:autoSpaceDN/>
              <w:adjustRightInd/>
              <w:spacing w:before="60" w:after="60"/>
              <w:textAlignment w:val="auto"/>
              <w:rPr>
                <w:sz w:val="22"/>
                <w:szCs w:val="22"/>
              </w:rPr>
            </w:pPr>
            <w:r w:rsidRPr="00927468">
              <w:rPr>
                <w:sz w:val="22"/>
                <w:szCs w:val="22"/>
              </w:rPr>
              <w:t xml:space="preserve">It is suggested that the design of the new report sheet be performed </w:t>
            </w:r>
            <w:r w:rsidRPr="00927468" w:rsidR="00F327D6">
              <w:rPr>
                <w:sz w:val="22"/>
                <w:szCs w:val="22"/>
              </w:rPr>
              <w:t xml:space="preserve">or obtained </w:t>
            </w:r>
            <w:r w:rsidRPr="00927468">
              <w:rPr>
                <w:sz w:val="22"/>
                <w:szCs w:val="22"/>
              </w:rPr>
              <w:t>before starting.</w:t>
            </w:r>
            <w:r w:rsidR="002512DC">
              <w:rPr>
                <w:sz w:val="22"/>
                <w:szCs w:val="22"/>
              </w:rPr>
              <w:t xml:space="preserve"> </w:t>
            </w:r>
            <w:r w:rsidRPr="00927468">
              <w:rPr>
                <w:sz w:val="22"/>
                <w:szCs w:val="22"/>
              </w:rPr>
              <w:t>Alternatively</w:t>
            </w:r>
            <w:r w:rsidR="00904C5B">
              <w:rPr>
                <w:sz w:val="22"/>
                <w:szCs w:val="22"/>
              </w:rPr>
              <w:t>,</w:t>
            </w:r>
            <w:r w:rsidRPr="00927468">
              <w:rPr>
                <w:sz w:val="22"/>
                <w:szCs w:val="22"/>
              </w:rPr>
              <w:t xml:space="preserve"> you can design the layout of the sheet as you work.</w:t>
            </w:r>
            <w:r w:rsidRPr="00927468" w:rsidR="00F327D6">
              <w:rPr>
                <w:sz w:val="22"/>
                <w:szCs w:val="22"/>
              </w:rPr>
              <w:t xml:space="preserve">  </w:t>
            </w:r>
          </w:p>
        </w:tc>
      </w:tr>
      <w:tr w:rsidRPr="004930A9" w:rsidR="00C456F5" w:rsidTr="004F15C3" w14:paraId="213C8AAC" w14:textId="77777777">
        <w:trPr>
          <w:cantSplit/>
          <w:trHeight w:val="711"/>
        </w:trPr>
        <w:tc>
          <w:tcPr>
            <w:tcW w:w="993" w:type="dxa"/>
          </w:tcPr>
          <w:p w:rsidRPr="00927468" w:rsidR="00C456F5" w:rsidP="005335C0" w:rsidRDefault="00E266D0" w14:paraId="13AC5D0A" w14:textId="77777777">
            <w:pPr>
              <w:overflowPunct/>
              <w:autoSpaceDE/>
              <w:autoSpaceDN/>
              <w:adjustRightInd/>
              <w:spacing w:before="60" w:after="60"/>
              <w:jc w:val="center"/>
              <w:textAlignment w:val="auto"/>
              <w:rPr>
                <w:sz w:val="22"/>
                <w:szCs w:val="22"/>
              </w:rPr>
            </w:pPr>
            <w:r w:rsidRPr="00927468">
              <w:rPr>
                <w:sz w:val="22"/>
                <w:szCs w:val="22"/>
              </w:rPr>
              <w:t>2</w:t>
            </w:r>
          </w:p>
        </w:tc>
        <w:tc>
          <w:tcPr>
            <w:tcW w:w="8505" w:type="dxa"/>
          </w:tcPr>
          <w:p w:rsidRPr="00927468" w:rsidR="00C456F5" w:rsidP="005335C0" w:rsidRDefault="00F327D6" w14:paraId="5679FF1B" w14:textId="77777777">
            <w:pPr>
              <w:overflowPunct/>
              <w:autoSpaceDE/>
              <w:autoSpaceDN/>
              <w:adjustRightInd/>
              <w:spacing w:before="60" w:after="60"/>
              <w:textAlignment w:val="auto"/>
              <w:rPr>
                <w:sz w:val="22"/>
                <w:szCs w:val="22"/>
              </w:rPr>
            </w:pPr>
            <w:r w:rsidRPr="00927468">
              <w:rPr>
                <w:sz w:val="22"/>
                <w:szCs w:val="22"/>
              </w:rPr>
              <w:t>Create a new or open a saved KITS</w:t>
            </w:r>
            <w:r w:rsidRPr="00927468">
              <w:rPr>
                <w:sz w:val="22"/>
                <w:szCs w:val="22"/>
                <w:vertAlign w:val="superscript"/>
              </w:rPr>
              <w:t>TM</w:t>
            </w:r>
            <w:r w:rsidRPr="00927468">
              <w:rPr>
                <w:sz w:val="22"/>
                <w:szCs w:val="22"/>
              </w:rPr>
              <w:t xml:space="preserve"> workbook, set up all parameters for the Live Data sheet.</w:t>
            </w:r>
          </w:p>
        </w:tc>
      </w:tr>
      <w:tr w:rsidRPr="004930A9" w:rsidR="00C456F5" w:rsidTr="004F15C3" w14:paraId="08FC0C52" w14:textId="77777777">
        <w:trPr>
          <w:cantSplit/>
          <w:trHeight w:val="540"/>
        </w:trPr>
        <w:tc>
          <w:tcPr>
            <w:tcW w:w="993" w:type="dxa"/>
          </w:tcPr>
          <w:p w:rsidRPr="00927468" w:rsidR="00C456F5" w:rsidP="005335C0" w:rsidRDefault="00E266D0" w14:paraId="2AA0B67D" w14:textId="77777777">
            <w:pPr>
              <w:overflowPunct/>
              <w:autoSpaceDE/>
              <w:autoSpaceDN/>
              <w:adjustRightInd/>
              <w:spacing w:before="60" w:after="60"/>
              <w:jc w:val="center"/>
              <w:textAlignment w:val="auto"/>
              <w:rPr>
                <w:sz w:val="22"/>
                <w:szCs w:val="22"/>
              </w:rPr>
            </w:pPr>
            <w:r w:rsidRPr="00927468">
              <w:rPr>
                <w:sz w:val="22"/>
                <w:szCs w:val="22"/>
              </w:rPr>
              <w:t>3</w:t>
            </w:r>
          </w:p>
        </w:tc>
        <w:tc>
          <w:tcPr>
            <w:tcW w:w="8505" w:type="dxa"/>
          </w:tcPr>
          <w:p w:rsidRPr="00927468" w:rsidR="00927468" w:rsidP="002512DC" w:rsidRDefault="00363E5A" w14:paraId="72859041" w14:textId="77777777">
            <w:pPr>
              <w:overflowPunct/>
              <w:autoSpaceDE/>
              <w:autoSpaceDN/>
              <w:adjustRightInd/>
              <w:spacing w:before="60" w:after="60"/>
              <w:textAlignment w:val="auto"/>
              <w:rPr>
                <w:sz w:val="22"/>
                <w:szCs w:val="22"/>
              </w:rPr>
            </w:pPr>
            <w:r>
              <w:rPr>
                <w:sz w:val="22"/>
                <w:szCs w:val="22"/>
              </w:rPr>
              <w:t>Select command,</w:t>
            </w:r>
            <w:r w:rsidRPr="00927468" w:rsidR="00F327D6">
              <w:rPr>
                <w:sz w:val="22"/>
                <w:szCs w:val="22"/>
              </w:rPr>
              <w:t xml:space="preserve"> </w:t>
            </w:r>
            <w:r w:rsidRPr="00363E5A">
              <w:rPr>
                <w:b/>
                <w:i/>
                <w:sz w:val="22"/>
                <w:szCs w:val="22"/>
              </w:rPr>
              <w:t>[</w:t>
            </w:r>
            <w:r w:rsidRPr="00927468" w:rsidR="00F327D6">
              <w:rPr>
                <w:b/>
                <w:i/>
                <w:sz w:val="22"/>
                <w:szCs w:val="22"/>
              </w:rPr>
              <w:t>New Report</w:t>
            </w:r>
            <w:r>
              <w:rPr>
                <w:b/>
                <w:i/>
                <w:sz w:val="22"/>
                <w:szCs w:val="22"/>
              </w:rPr>
              <w:t>]</w:t>
            </w:r>
            <w:r w:rsidRPr="00927468" w:rsidR="00F327D6">
              <w:rPr>
                <w:sz w:val="22"/>
                <w:szCs w:val="22"/>
              </w:rPr>
              <w:t>.</w:t>
            </w:r>
            <w:r w:rsidR="002512DC">
              <w:rPr>
                <w:sz w:val="22"/>
                <w:szCs w:val="22"/>
              </w:rPr>
              <w:t xml:space="preserve"> </w:t>
            </w:r>
            <w:r w:rsidRPr="00927468" w:rsidR="00F327D6">
              <w:rPr>
                <w:sz w:val="22"/>
                <w:szCs w:val="22"/>
              </w:rPr>
              <w:t xml:space="preserve">A </w:t>
            </w:r>
            <w:r w:rsidRPr="008802EF" w:rsidR="00F327D6">
              <w:rPr>
                <w:b/>
                <w:sz w:val="22"/>
                <w:szCs w:val="22"/>
              </w:rPr>
              <w:t>“New Report Sheet”</w:t>
            </w:r>
            <w:r w:rsidRPr="00927468" w:rsidR="00F327D6">
              <w:rPr>
                <w:sz w:val="22"/>
                <w:szCs w:val="22"/>
              </w:rPr>
              <w:t xml:space="preserve"> form will pop up.  </w:t>
            </w:r>
          </w:p>
        </w:tc>
      </w:tr>
      <w:tr w:rsidRPr="004930A9" w:rsidR="00F327D6" w:rsidTr="008709D5" w14:paraId="4977EE84" w14:textId="77777777">
        <w:trPr>
          <w:cantSplit/>
        </w:trPr>
        <w:tc>
          <w:tcPr>
            <w:tcW w:w="993" w:type="dxa"/>
          </w:tcPr>
          <w:p w:rsidRPr="00927468" w:rsidR="00F327D6" w:rsidP="005335C0" w:rsidRDefault="00E266D0" w14:paraId="48715F42" w14:textId="77777777">
            <w:pPr>
              <w:overflowPunct/>
              <w:autoSpaceDE/>
              <w:autoSpaceDN/>
              <w:adjustRightInd/>
              <w:spacing w:before="60" w:after="60"/>
              <w:jc w:val="center"/>
              <w:textAlignment w:val="auto"/>
              <w:rPr>
                <w:sz w:val="22"/>
                <w:szCs w:val="22"/>
              </w:rPr>
            </w:pPr>
            <w:r w:rsidRPr="00927468">
              <w:rPr>
                <w:sz w:val="22"/>
                <w:szCs w:val="22"/>
              </w:rPr>
              <w:t>4</w:t>
            </w:r>
          </w:p>
        </w:tc>
        <w:tc>
          <w:tcPr>
            <w:tcW w:w="8505" w:type="dxa"/>
          </w:tcPr>
          <w:p w:rsidRPr="00927468" w:rsidR="00F327D6" w:rsidP="002512DC" w:rsidRDefault="00F327D6" w14:paraId="40604D07" w14:textId="77777777">
            <w:pPr>
              <w:overflowPunct/>
              <w:autoSpaceDE/>
              <w:autoSpaceDN/>
              <w:adjustRightInd/>
              <w:spacing w:before="60" w:after="60"/>
              <w:textAlignment w:val="auto"/>
              <w:rPr>
                <w:sz w:val="22"/>
                <w:szCs w:val="22"/>
              </w:rPr>
            </w:pPr>
            <w:r w:rsidRPr="00927468">
              <w:rPr>
                <w:sz w:val="22"/>
                <w:szCs w:val="22"/>
              </w:rPr>
              <w:t xml:space="preserve">Enter a sheet name.  </w:t>
            </w:r>
          </w:p>
        </w:tc>
      </w:tr>
      <w:tr w:rsidRPr="004930A9" w:rsidR="00F327D6" w:rsidTr="008709D5" w14:paraId="69FEA391" w14:textId="77777777">
        <w:trPr>
          <w:cantSplit/>
        </w:trPr>
        <w:tc>
          <w:tcPr>
            <w:tcW w:w="993" w:type="dxa"/>
          </w:tcPr>
          <w:p w:rsidRPr="00AF6EBC" w:rsidR="00F327D6" w:rsidP="005335C0" w:rsidRDefault="00E266D0" w14:paraId="19062A27" w14:textId="77777777">
            <w:pPr>
              <w:overflowPunct/>
              <w:autoSpaceDE/>
              <w:autoSpaceDN/>
              <w:adjustRightInd/>
              <w:spacing w:before="60" w:after="60"/>
              <w:jc w:val="center"/>
              <w:textAlignment w:val="auto"/>
              <w:rPr>
                <w:sz w:val="22"/>
                <w:szCs w:val="22"/>
              </w:rPr>
            </w:pPr>
            <w:r>
              <w:rPr>
                <w:sz w:val="22"/>
                <w:szCs w:val="22"/>
              </w:rPr>
              <w:lastRenderedPageBreak/>
              <w:t>5</w:t>
            </w:r>
          </w:p>
        </w:tc>
        <w:tc>
          <w:tcPr>
            <w:tcW w:w="8505" w:type="dxa"/>
          </w:tcPr>
          <w:p w:rsidRPr="00AF6EBC" w:rsidR="00F327D6" w:rsidP="005335C0" w:rsidRDefault="00F327D6" w14:paraId="1C8BD8BC" w14:textId="77777777">
            <w:pPr>
              <w:overflowPunct/>
              <w:autoSpaceDE/>
              <w:autoSpaceDN/>
              <w:adjustRightInd/>
              <w:spacing w:before="60"/>
              <w:textAlignment w:val="auto"/>
              <w:rPr>
                <w:rFonts w:hint="eastAsia" w:ascii="Times New  Roman" w:hAnsi="Times New  Roman"/>
                <w:sz w:val="22"/>
                <w:szCs w:val="22"/>
              </w:rPr>
            </w:pPr>
            <w:r w:rsidRPr="00AF6EBC">
              <w:rPr>
                <w:rFonts w:ascii="Times New  Roman" w:hAnsi="Times New  Roman"/>
                <w:sz w:val="22"/>
                <w:szCs w:val="22"/>
              </w:rPr>
              <w:t>Choose data layout option A or B</w:t>
            </w:r>
          </w:p>
          <w:p w:rsidRPr="00AF6EBC" w:rsidR="00F327D6" w:rsidP="00963882" w:rsidRDefault="00F327D6" w14:paraId="3C067179" w14:textId="77777777">
            <w:pPr>
              <w:numPr>
                <w:ilvl w:val="0"/>
                <w:numId w:val="20"/>
              </w:numPr>
              <w:overflowPunct/>
              <w:autoSpaceDE/>
              <w:autoSpaceDN/>
              <w:adjustRightInd/>
              <w:spacing w:before="60"/>
              <w:ind w:left="317" w:hanging="312"/>
              <w:textAlignment w:val="auto"/>
              <w:rPr>
                <w:rFonts w:hint="eastAsia" w:ascii="Times New  Roman" w:hAnsi="Times New  Roman"/>
                <w:sz w:val="22"/>
                <w:szCs w:val="22"/>
              </w:rPr>
            </w:pPr>
            <w:r w:rsidRPr="008802EF">
              <w:rPr>
                <w:rFonts w:ascii="Times New  Roman" w:hAnsi="Times New  Roman"/>
                <w:b/>
                <w:sz w:val="22"/>
                <w:szCs w:val="22"/>
              </w:rPr>
              <w:t>A</w:t>
            </w:r>
            <w:r w:rsidRPr="00AF6EBC">
              <w:rPr>
                <w:rFonts w:ascii="Times New  Roman" w:hAnsi="Times New  Roman"/>
                <w:sz w:val="22"/>
                <w:szCs w:val="22"/>
              </w:rPr>
              <w:t xml:space="preserve"> is the layout of the </w:t>
            </w:r>
            <w:r w:rsidRPr="003E2881" w:rsidR="003E2881">
              <w:rPr>
                <w:b/>
              </w:rPr>
              <w:t>“</w:t>
            </w:r>
            <w:r w:rsidRPr="002512DC" w:rsidR="00DE43D7">
              <w:rPr>
                <w:rFonts w:ascii="Times New  Roman" w:hAnsi="Times New  Roman"/>
                <w:b/>
                <w:sz w:val="22"/>
                <w:szCs w:val="22"/>
              </w:rPr>
              <w:t>Final Report</w:t>
            </w:r>
            <w:r w:rsidRPr="003E2881" w:rsidR="003E2881">
              <w:rPr>
                <w:b/>
              </w:rPr>
              <w:t>”</w:t>
            </w:r>
            <w:r w:rsidRPr="00DE43D7" w:rsidR="00DE43D7">
              <w:rPr>
                <w:rFonts w:ascii="Times New  Roman" w:hAnsi="Times New  Roman"/>
                <w:sz w:val="22"/>
                <w:szCs w:val="22"/>
              </w:rPr>
              <w:t xml:space="preserve"> worksheet</w:t>
            </w:r>
            <w:r w:rsidRPr="00AF6EBC">
              <w:rPr>
                <w:rFonts w:ascii="Times New  Roman" w:hAnsi="Times New  Roman"/>
                <w:sz w:val="22"/>
                <w:szCs w:val="22"/>
              </w:rPr>
              <w:t xml:space="preserve">, where one Excel row has data for all wavelengths of one </w:t>
            </w:r>
            <w:proofErr w:type="spellStart"/>
            <w:r w:rsidRPr="00AF6EBC">
              <w:rPr>
                <w:rFonts w:ascii="Times New  Roman" w:hAnsi="Times New  Roman"/>
                <w:sz w:val="22"/>
                <w:szCs w:val="22"/>
              </w:rPr>
              <w:t>fiber</w:t>
            </w:r>
            <w:proofErr w:type="spellEnd"/>
            <w:r w:rsidRPr="00AF6EBC">
              <w:rPr>
                <w:rFonts w:ascii="Times New  Roman" w:hAnsi="Times New  Roman"/>
                <w:sz w:val="22"/>
                <w:szCs w:val="22"/>
              </w:rPr>
              <w:t xml:space="preserve">.  </w:t>
            </w:r>
          </w:p>
          <w:p w:rsidRPr="00AF6EBC" w:rsidR="00F327D6" w:rsidP="00963882" w:rsidRDefault="00F327D6" w14:paraId="5E3C0C3E" w14:textId="77777777">
            <w:pPr>
              <w:numPr>
                <w:ilvl w:val="0"/>
                <w:numId w:val="20"/>
              </w:numPr>
              <w:overflowPunct/>
              <w:autoSpaceDE/>
              <w:autoSpaceDN/>
              <w:adjustRightInd/>
              <w:spacing w:before="60" w:after="60"/>
              <w:ind w:left="317" w:hanging="312"/>
              <w:textAlignment w:val="auto"/>
              <w:rPr>
                <w:rFonts w:hint="eastAsia" w:ascii="Times New  Roman" w:hAnsi="Times New  Roman"/>
                <w:sz w:val="22"/>
                <w:szCs w:val="22"/>
              </w:rPr>
            </w:pPr>
            <w:r w:rsidRPr="008802EF">
              <w:rPr>
                <w:rFonts w:ascii="Times New  Roman" w:hAnsi="Times New  Roman"/>
                <w:b/>
                <w:sz w:val="22"/>
                <w:szCs w:val="22"/>
              </w:rPr>
              <w:t>B</w:t>
            </w:r>
            <w:r w:rsidRPr="00AF6EBC">
              <w:rPr>
                <w:rFonts w:ascii="Times New  Roman" w:hAnsi="Times New  Roman"/>
                <w:sz w:val="22"/>
                <w:szCs w:val="22"/>
              </w:rPr>
              <w:t xml:space="preserve"> is the layout of the </w:t>
            </w:r>
            <w:r w:rsidRPr="003E2881" w:rsidR="003E2881">
              <w:rPr>
                <w:b/>
              </w:rPr>
              <w:t>“</w:t>
            </w:r>
            <w:r w:rsidRPr="00A42F79">
              <w:rPr>
                <w:rFonts w:hint="eastAsia" w:ascii="Times New  Roman" w:hAnsi="Times New  Roman"/>
                <w:b/>
                <w:sz w:val="22"/>
                <w:szCs w:val="22"/>
              </w:rPr>
              <w:t>Live Data</w:t>
            </w:r>
            <w:r w:rsidRPr="003E2881" w:rsidR="003E2881">
              <w:rPr>
                <w:b/>
              </w:rPr>
              <w:t>”</w:t>
            </w:r>
            <w:r w:rsidRPr="00AF6EBC">
              <w:rPr>
                <w:rFonts w:ascii="Times New  Roman" w:hAnsi="Times New  Roman"/>
                <w:sz w:val="22"/>
                <w:szCs w:val="22"/>
              </w:rPr>
              <w:t xml:space="preserve"> </w:t>
            </w:r>
            <w:r w:rsidR="00DE43D7">
              <w:rPr>
                <w:rFonts w:ascii="Times New  Roman" w:hAnsi="Times New  Roman"/>
                <w:sz w:val="22"/>
                <w:szCs w:val="22"/>
              </w:rPr>
              <w:t>work</w:t>
            </w:r>
            <w:r w:rsidRPr="00AF6EBC">
              <w:rPr>
                <w:rFonts w:ascii="Times New  Roman" w:hAnsi="Times New  Roman"/>
                <w:sz w:val="22"/>
                <w:szCs w:val="22"/>
              </w:rPr>
              <w:t xml:space="preserve">sheet, where one Excel row has data for one wavelength and data for one </w:t>
            </w:r>
            <w:proofErr w:type="spellStart"/>
            <w:r w:rsidRPr="00AF6EBC">
              <w:rPr>
                <w:rFonts w:ascii="Times New  Roman" w:hAnsi="Times New  Roman"/>
                <w:sz w:val="22"/>
                <w:szCs w:val="22"/>
              </w:rPr>
              <w:t>fiber</w:t>
            </w:r>
            <w:proofErr w:type="spellEnd"/>
            <w:r w:rsidRPr="00AF6EBC">
              <w:rPr>
                <w:rFonts w:ascii="Times New  Roman" w:hAnsi="Times New  Roman"/>
                <w:sz w:val="22"/>
                <w:szCs w:val="22"/>
              </w:rPr>
              <w:t xml:space="preserve"> is grouped in consecutive rows).  </w:t>
            </w:r>
          </w:p>
          <w:p w:rsidRPr="00AF6EBC" w:rsidR="00F327D6" w:rsidP="005335C0" w:rsidRDefault="00F327D6" w14:paraId="40AE85D5" w14:textId="77777777">
            <w:pPr>
              <w:overflowPunct/>
              <w:autoSpaceDE/>
              <w:autoSpaceDN/>
              <w:adjustRightInd/>
              <w:spacing w:before="60" w:after="60"/>
              <w:textAlignment w:val="auto"/>
              <w:rPr>
                <w:rFonts w:hint="eastAsia" w:ascii="Times New  Roman" w:hAnsi="Times New  Roman"/>
                <w:sz w:val="22"/>
                <w:szCs w:val="22"/>
              </w:rPr>
            </w:pPr>
            <w:r w:rsidRPr="00AF6EBC">
              <w:rPr>
                <w:rFonts w:ascii="Times New  Roman" w:hAnsi="Times New  Roman"/>
                <w:sz w:val="22"/>
                <w:szCs w:val="22"/>
              </w:rPr>
              <w:t xml:space="preserve">For option B, you can tick check boxes to decide which wavelengths to include in the report.  </w:t>
            </w:r>
          </w:p>
          <w:p w:rsidR="00AF6EBC" w:rsidP="005335C0" w:rsidRDefault="00F327D6" w14:paraId="02511805" w14:textId="77777777">
            <w:pPr>
              <w:overflowPunct/>
              <w:autoSpaceDE/>
              <w:autoSpaceDN/>
              <w:adjustRightInd/>
              <w:spacing w:before="60" w:after="60"/>
              <w:textAlignment w:val="auto"/>
              <w:rPr>
                <w:rFonts w:hint="eastAsia" w:ascii="Times New  Roman" w:hAnsi="Times New  Roman"/>
                <w:sz w:val="22"/>
                <w:szCs w:val="22"/>
              </w:rPr>
            </w:pPr>
            <w:r w:rsidRPr="00AF6EBC">
              <w:rPr>
                <w:rFonts w:ascii="Times New  Roman" w:hAnsi="Times New  Roman"/>
                <w:sz w:val="22"/>
                <w:szCs w:val="22"/>
              </w:rPr>
              <w:t>By default</w:t>
            </w:r>
            <w:r w:rsidR="005D7393">
              <w:rPr>
                <w:rFonts w:ascii="Times New  Roman" w:hAnsi="Times New  Roman"/>
                <w:sz w:val="22"/>
                <w:szCs w:val="22"/>
              </w:rPr>
              <w:t>,</w:t>
            </w:r>
            <w:r w:rsidRPr="00AF6EBC">
              <w:rPr>
                <w:rFonts w:ascii="Times New  Roman" w:hAnsi="Times New  Roman"/>
                <w:sz w:val="22"/>
                <w:szCs w:val="22"/>
              </w:rPr>
              <w:t xml:space="preserve"> the new report </w:t>
            </w:r>
            <w:r w:rsidR="00AF6EBC">
              <w:rPr>
                <w:rFonts w:ascii="Times New  Roman" w:hAnsi="Times New  Roman"/>
                <w:sz w:val="22"/>
                <w:szCs w:val="22"/>
              </w:rPr>
              <w:t>work</w:t>
            </w:r>
            <w:r w:rsidRPr="00AF6EBC">
              <w:rPr>
                <w:rFonts w:ascii="Times New  Roman" w:hAnsi="Times New  Roman"/>
                <w:sz w:val="22"/>
                <w:szCs w:val="22"/>
              </w:rPr>
              <w:t xml:space="preserve">sheet uses the same XSD (XML Schema Definition) file as used by the Live Data sheet. You can customise this file and supply it to the new report.  </w:t>
            </w:r>
          </w:p>
          <w:p w:rsidR="00DE43D7" w:rsidP="005335C0" w:rsidRDefault="00DE43D7" w14:paraId="7C1330E9" w14:textId="77777777">
            <w:pPr>
              <w:overflowPunct/>
              <w:autoSpaceDE/>
              <w:autoSpaceDN/>
              <w:adjustRightInd/>
              <w:spacing w:before="60" w:after="60"/>
              <w:jc w:val="center"/>
              <w:textAlignment w:val="auto"/>
              <w:rPr>
                <w:rFonts w:hint="eastAsia" w:ascii="Times New  Roman" w:hAnsi="Times New  Roman"/>
                <w:sz w:val="22"/>
                <w:szCs w:val="22"/>
              </w:rPr>
            </w:pPr>
            <w:r>
              <w:rPr>
                <w:noProof/>
                <w:lang w:eastAsia="en-AU"/>
              </w:rPr>
              <w:drawing>
                <wp:inline distT="0" distB="0" distL="0" distR="0" wp14:anchorId="1FAE7730" wp14:editId="1FA21FC9">
                  <wp:extent cx="3709132" cy="362902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cstate="print"/>
                          <a:stretch>
                            <a:fillRect/>
                          </a:stretch>
                        </pic:blipFill>
                        <pic:spPr>
                          <a:xfrm>
                            <a:off x="0" y="0"/>
                            <a:ext cx="3753835" cy="3672763"/>
                          </a:xfrm>
                          <a:prstGeom prst="rect">
                            <a:avLst/>
                          </a:prstGeom>
                        </pic:spPr>
                      </pic:pic>
                    </a:graphicData>
                  </a:graphic>
                </wp:inline>
              </w:drawing>
            </w:r>
          </w:p>
          <w:p w:rsidR="008802EF" w:rsidP="005335C0" w:rsidRDefault="008802EF" w14:paraId="0748443A" w14:textId="77777777">
            <w:pPr>
              <w:overflowPunct/>
              <w:autoSpaceDE/>
              <w:autoSpaceDN/>
              <w:adjustRightInd/>
              <w:spacing w:before="60" w:after="60"/>
              <w:jc w:val="center"/>
              <w:textAlignment w:val="auto"/>
              <w:rPr>
                <w:rFonts w:hint="eastAsia" w:ascii="Times New  Roman" w:hAnsi="Times New  Roman"/>
                <w:sz w:val="22"/>
                <w:szCs w:val="22"/>
              </w:rPr>
            </w:pPr>
          </w:p>
          <w:p w:rsidRPr="00AF6EBC" w:rsidR="00F327D6" w:rsidP="003E2881" w:rsidRDefault="00F327D6" w14:paraId="7A6E068F" w14:textId="77777777">
            <w:pPr>
              <w:overflowPunct/>
              <w:autoSpaceDE/>
              <w:autoSpaceDN/>
              <w:adjustRightInd/>
              <w:spacing w:before="60" w:after="60"/>
              <w:textAlignment w:val="auto"/>
              <w:rPr>
                <w:rFonts w:hint="eastAsia" w:ascii="Times New  Roman" w:hAnsi="Times New  Roman"/>
                <w:sz w:val="22"/>
                <w:szCs w:val="22"/>
              </w:rPr>
            </w:pPr>
            <w:r w:rsidRPr="00AF6EBC">
              <w:rPr>
                <w:rFonts w:ascii="Times New  Roman" w:hAnsi="Times New  Roman"/>
                <w:sz w:val="22"/>
                <w:szCs w:val="22"/>
              </w:rPr>
              <w:t>XML Map Name shows the name of the XML map for this sheet.</w:t>
            </w:r>
            <w:r w:rsidR="003E2881">
              <w:rPr>
                <w:rFonts w:ascii="Times New  Roman" w:hAnsi="Times New  Roman"/>
                <w:sz w:val="22"/>
                <w:szCs w:val="22"/>
              </w:rPr>
              <w:t xml:space="preserve"> </w:t>
            </w:r>
            <w:r w:rsidRPr="00AF6EBC">
              <w:rPr>
                <w:rFonts w:ascii="Times New  Roman" w:hAnsi="Times New  Roman"/>
                <w:sz w:val="22"/>
                <w:szCs w:val="22"/>
              </w:rPr>
              <w:t>It is empty before the sheet is created</w:t>
            </w:r>
            <w:r w:rsidR="003E2881">
              <w:rPr>
                <w:rFonts w:ascii="Times New  Roman" w:hAnsi="Times New  Roman"/>
                <w:sz w:val="22"/>
                <w:szCs w:val="22"/>
              </w:rPr>
              <w:t>.</w:t>
            </w:r>
          </w:p>
        </w:tc>
      </w:tr>
      <w:tr w:rsidRPr="004930A9" w:rsidR="00F327D6" w:rsidTr="008709D5" w14:paraId="30EF16FF" w14:textId="77777777">
        <w:trPr>
          <w:cantSplit/>
        </w:trPr>
        <w:tc>
          <w:tcPr>
            <w:tcW w:w="993" w:type="dxa"/>
          </w:tcPr>
          <w:p w:rsidRPr="00AF6EBC" w:rsidR="00F327D6" w:rsidP="005335C0" w:rsidRDefault="00E266D0" w14:paraId="68D5E92F" w14:textId="77777777">
            <w:pPr>
              <w:overflowPunct/>
              <w:autoSpaceDE/>
              <w:autoSpaceDN/>
              <w:adjustRightInd/>
              <w:spacing w:before="60" w:after="60"/>
              <w:jc w:val="center"/>
              <w:textAlignment w:val="auto"/>
              <w:rPr>
                <w:sz w:val="22"/>
                <w:szCs w:val="22"/>
              </w:rPr>
            </w:pPr>
            <w:r>
              <w:rPr>
                <w:sz w:val="22"/>
                <w:szCs w:val="22"/>
              </w:rPr>
              <w:lastRenderedPageBreak/>
              <w:t>6</w:t>
            </w:r>
          </w:p>
        </w:tc>
        <w:tc>
          <w:tcPr>
            <w:tcW w:w="8505" w:type="dxa"/>
          </w:tcPr>
          <w:p w:rsidRPr="00AF6EBC" w:rsidR="00AF6EBC" w:rsidP="005335C0" w:rsidRDefault="00AF6EBC" w14:paraId="715FA569" w14:textId="77777777">
            <w:pPr>
              <w:overflowPunct/>
              <w:autoSpaceDE/>
              <w:autoSpaceDN/>
              <w:adjustRightInd/>
              <w:spacing w:before="60" w:after="60"/>
              <w:textAlignment w:val="auto"/>
              <w:rPr>
                <w:rFonts w:hint="eastAsia" w:ascii="Times New  Roman" w:hAnsi="Times New  Roman"/>
                <w:sz w:val="22"/>
                <w:szCs w:val="22"/>
              </w:rPr>
            </w:pPr>
            <w:r w:rsidRPr="00AF6EBC">
              <w:rPr>
                <w:rFonts w:ascii="Times New  Roman" w:hAnsi="Times New  Roman"/>
                <w:sz w:val="22"/>
                <w:szCs w:val="22"/>
              </w:rPr>
              <w:t xml:space="preserve">Click </w:t>
            </w:r>
            <w:r w:rsidRPr="008802EF" w:rsidR="008802EF">
              <w:rPr>
                <w:rFonts w:ascii="Times New  Roman" w:hAnsi="Times New  Roman"/>
                <w:b/>
                <w:i/>
                <w:sz w:val="22"/>
                <w:szCs w:val="22"/>
              </w:rPr>
              <w:t>[</w:t>
            </w:r>
            <w:r w:rsidRPr="00AF6EBC">
              <w:rPr>
                <w:rFonts w:ascii="Times New  Roman" w:hAnsi="Times New  Roman"/>
                <w:b/>
                <w:i/>
                <w:sz w:val="22"/>
                <w:szCs w:val="22"/>
              </w:rPr>
              <w:t>Ok</w:t>
            </w:r>
            <w:r w:rsidR="008802EF">
              <w:rPr>
                <w:rFonts w:ascii="Times New  Roman" w:hAnsi="Times New  Roman"/>
                <w:b/>
                <w:i/>
                <w:sz w:val="22"/>
                <w:szCs w:val="22"/>
              </w:rPr>
              <w:t>]</w:t>
            </w:r>
            <w:r w:rsidRPr="00AF6EBC">
              <w:rPr>
                <w:rFonts w:ascii="Times New  Roman" w:hAnsi="Times New  Roman"/>
                <w:sz w:val="22"/>
                <w:szCs w:val="22"/>
              </w:rPr>
              <w:t xml:space="preserve"> to complete. </w:t>
            </w:r>
          </w:p>
          <w:p w:rsidR="00F327D6" w:rsidP="005335C0" w:rsidRDefault="00AF6EBC" w14:paraId="7D599837" w14:textId="77777777">
            <w:pPr>
              <w:overflowPunct/>
              <w:autoSpaceDE/>
              <w:autoSpaceDN/>
              <w:adjustRightInd/>
              <w:spacing w:before="60" w:after="60"/>
              <w:textAlignment w:val="auto"/>
              <w:rPr>
                <w:rFonts w:hint="eastAsia" w:ascii="Times New  Roman" w:hAnsi="Times New  Roman"/>
                <w:sz w:val="22"/>
                <w:szCs w:val="22"/>
              </w:rPr>
            </w:pPr>
            <w:r w:rsidRPr="00AF6EBC">
              <w:rPr>
                <w:rFonts w:ascii="Times New  Roman" w:hAnsi="Times New  Roman"/>
                <w:sz w:val="22"/>
                <w:szCs w:val="22"/>
              </w:rPr>
              <w:t xml:space="preserve">A new sheet is created which contains a picture frame with instructions to customise a report sheet.  </w:t>
            </w:r>
          </w:p>
          <w:p w:rsidR="005335C0" w:rsidP="005335C0" w:rsidRDefault="000E37C7" w14:paraId="7131658C" w14:textId="77777777">
            <w:pPr>
              <w:overflowPunct/>
              <w:autoSpaceDE/>
              <w:autoSpaceDN/>
              <w:adjustRightInd/>
              <w:spacing w:before="60" w:after="60"/>
              <w:jc w:val="center"/>
              <w:textAlignment w:val="auto"/>
              <w:rPr>
                <w:rFonts w:hint="eastAsia" w:ascii="Times New  Roman" w:hAnsi="Times New  Roman"/>
                <w:sz w:val="22"/>
                <w:szCs w:val="22"/>
              </w:rPr>
            </w:pPr>
            <w:r>
              <w:rPr>
                <w:rFonts w:ascii="Times New  Roman" w:hAnsi="Times New  Roman"/>
                <w:noProof/>
                <w:sz w:val="22"/>
                <w:lang w:eastAsia="en-AU"/>
              </w:rPr>
              <w:drawing>
                <wp:inline distT="0" distB="0" distL="0" distR="0" wp14:anchorId="5FDB1A5B" wp14:editId="29AA1A4B">
                  <wp:extent cx="5293520" cy="3257550"/>
                  <wp:effectExtent l="0" t="0" r="254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a:ext>
                            </a:extLst>
                          </a:blip>
                          <a:srcRect/>
                          <a:stretch>
                            <a:fillRect/>
                          </a:stretch>
                        </pic:blipFill>
                        <pic:spPr bwMode="auto">
                          <a:xfrm>
                            <a:off x="0" y="0"/>
                            <a:ext cx="5309387" cy="3267315"/>
                          </a:xfrm>
                          <a:prstGeom prst="rect">
                            <a:avLst/>
                          </a:prstGeom>
                          <a:noFill/>
                          <a:ln w="9525">
                            <a:noFill/>
                            <a:miter lim="800000"/>
                            <a:headEnd/>
                            <a:tailEnd/>
                          </a:ln>
                        </pic:spPr>
                      </pic:pic>
                    </a:graphicData>
                  </a:graphic>
                </wp:inline>
              </w:drawing>
            </w:r>
          </w:p>
          <w:p w:rsidRPr="005335C0" w:rsidR="005335C0" w:rsidP="003E2881" w:rsidRDefault="005335C0" w14:paraId="0F119789" w14:textId="77777777">
            <w:pPr>
              <w:overflowPunct/>
              <w:autoSpaceDE/>
              <w:autoSpaceDN/>
              <w:adjustRightInd/>
              <w:spacing w:before="60" w:after="60"/>
              <w:textAlignment w:val="auto"/>
              <w:rPr>
                <w:rFonts w:hint="eastAsia" w:ascii="Times New  Roman" w:hAnsi="Times New  Roman"/>
                <w:sz w:val="22"/>
                <w:szCs w:val="22"/>
              </w:rPr>
            </w:pPr>
            <w:r w:rsidRPr="00AF6EBC">
              <w:rPr>
                <w:rFonts w:ascii="Times New  Roman" w:hAnsi="Times New  Roman"/>
                <w:sz w:val="22"/>
                <w:szCs w:val="22"/>
              </w:rPr>
              <w:t>Read and delete this frame before you start designing the sheet (or copy it somewhere else</w:t>
            </w:r>
            <w:r>
              <w:rPr>
                <w:rFonts w:ascii="Times New  Roman" w:hAnsi="Times New  Roman"/>
                <w:sz w:val="22"/>
                <w:szCs w:val="22"/>
              </w:rPr>
              <w:t>,</w:t>
            </w:r>
            <w:r w:rsidRPr="00AF6EBC">
              <w:rPr>
                <w:rFonts w:ascii="Times New  Roman" w:hAnsi="Times New  Roman"/>
                <w:sz w:val="22"/>
                <w:szCs w:val="22"/>
              </w:rPr>
              <w:t xml:space="preserve"> </w:t>
            </w:r>
            <w:r w:rsidR="003E2881">
              <w:rPr>
                <w:rFonts w:ascii="Times New  Roman" w:hAnsi="Times New  Roman"/>
                <w:sz w:val="22"/>
                <w:szCs w:val="22"/>
              </w:rPr>
              <w:t>if</w:t>
            </w:r>
            <w:r w:rsidRPr="00AF6EBC">
              <w:rPr>
                <w:rFonts w:ascii="Times New  Roman" w:hAnsi="Times New  Roman"/>
                <w:sz w:val="22"/>
                <w:szCs w:val="22"/>
              </w:rPr>
              <w:t xml:space="preserve"> you may need to re</w:t>
            </w:r>
            <w:r>
              <w:rPr>
                <w:rFonts w:ascii="Times New  Roman" w:hAnsi="Times New  Roman"/>
                <w:sz w:val="22"/>
                <w:szCs w:val="22"/>
              </w:rPr>
              <w:t>fer to</w:t>
            </w:r>
            <w:r w:rsidRPr="00AF6EBC">
              <w:rPr>
                <w:rFonts w:ascii="Times New  Roman" w:hAnsi="Times New  Roman"/>
                <w:sz w:val="22"/>
                <w:szCs w:val="22"/>
              </w:rPr>
              <w:t xml:space="preserve"> it</w:t>
            </w:r>
            <w:r>
              <w:rPr>
                <w:rFonts w:ascii="Times New  Roman" w:hAnsi="Times New  Roman"/>
                <w:sz w:val="22"/>
                <w:szCs w:val="22"/>
              </w:rPr>
              <w:t xml:space="preserve"> later</w:t>
            </w:r>
            <w:r w:rsidRPr="00AF6EBC">
              <w:rPr>
                <w:rFonts w:ascii="Times New  Roman" w:hAnsi="Times New  Roman"/>
                <w:sz w:val="22"/>
                <w:szCs w:val="22"/>
              </w:rPr>
              <w:t>).</w:t>
            </w:r>
            <w:r>
              <w:rPr>
                <w:rFonts w:ascii="Times New  Roman" w:hAnsi="Times New  Roman"/>
                <w:sz w:val="22"/>
                <w:szCs w:val="22"/>
              </w:rPr>
              <w:t xml:space="preserve">  </w:t>
            </w:r>
          </w:p>
        </w:tc>
      </w:tr>
      <w:tr w:rsidRPr="004930A9" w:rsidR="00AF6EBC" w:rsidTr="008709D5" w14:paraId="57213AD2" w14:textId="77777777">
        <w:trPr>
          <w:cantSplit/>
        </w:trPr>
        <w:tc>
          <w:tcPr>
            <w:tcW w:w="993" w:type="dxa"/>
          </w:tcPr>
          <w:p w:rsidRPr="00AF6EBC" w:rsidR="00AF6EBC" w:rsidP="005335C0" w:rsidRDefault="00E266D0" w14:paraId="5F51FF44" w14:textId="77777777">
            <w:pPr>
              <w:overflowPunct/>
              <w:autoSpaceDE/>
              <w:autoSpaceDN/>
              <w:adjustRightInd/>
              <w:spacing w:before="60" w:after="60"/>
              <w:jc w:val="center"/>
              <w:textAlignment w:val="auto"/>
              <w:rPr>
                <w:sz w:val="22"/>
                <w:szCs w:val="22"/>
              </w:rPr>
            </w:pPr>
            <w:r>
              <w:rPr>
                <w:sz w:val="22"/>
                <w:szCs w:val="22"/>
              </w:rPr>
              <w:t>7</w:t>
            </w:r>
          </w:p>
        </w:tc>
        <w:tc>
          <w:tcPr>
            <w:tcW w:w="8505" w:type="dxa"/>
          </w:tcPr>
          <w:p w:rsidRPr="00AF6EBC" w:rsidR="00AF6EBC" w:rsidP="005335C0" w:rsidRDefault="00AF6EBC" w14:paraId="67BAAA3E" w14:textId="77777777">
            <w:pPr>
              <w:overflowPunct/>
              <w:autoSpaceDE/>
              <w:autoSpaceDN/>
              <w:adjustRightInd/>
              <w:spacing w:before="60" w:after="60"/>
              <w:textAlignment w:val="auto"/>
              <w:rPr>
                <w:rFonts w:hint="eastAsia" w:ascii="Times New  Roman" w:hAnsi="Times New  Roman"/>
                <w:sz w:val="22"/>
              </w:rPr>
            </w:pPr>
            <w:r w:rsidRPr="00AF6EBC">
              <w:rPr>
                <w:rFonts w:ascii="Times New  Roman" w:hAnsi="Times New  Roman"/>
                <w:sz w:val="22"/>
              </w:rPr>
              <w:t>If you have an existing worksheet to use as a template, you can copy part or the whole sheet and paste</w:t>
            </w:r>
            <w:r>
              <w:rPr>
                <w:rFonts w:ascii="Times New  Roman" w:hAnsi="Times New  Roman"/>
                <w:sz w:val="22"/>
              </w:rPr>
              <w:t xml:space="preserve"> it in</w:t>
            </w:r>
            <w:r w:rsidRPr="00AF6EBC">
              <w:rPr>
                <w:rFonts w:ascii="Times New  Roman" w:hAnsi="Times New  Roman"/>
                <w:sz w:val="22"/>
              </w:rPr>
              <w:t xml:space="preserve">to the new report </w:t>
            </w:r>
            <w:r>
              <w:rPr>
                <w:rFonts w:ascii="Times New  Roman" w:hAnsi="Times New  Roman"/>
                <w:sz w:val="22"/>
              </w:rPr>
              <w:t>work</w:t>
            </w:r>
            <w:r w:rsidRPr="00AF6EBC">
              <w:rPr>
                <w:rFonts w:ascii="Times New  Roman" w:hAnsi="Times New  Roman"/>
                <w:sz w:val="22"/>
              </w:rPr>
              <w:t xml:space="preserve">sheet.  </w:t>
            </w:r>
          </w:p>
          <w:p w:rsidRPr="00AF6EBC" w:rsidR="005335C0" w:rsidP="005335C0" w:rsidRDefault="00AF6EBC" w14:paraId="7F2204DB" w14:textId="77777777">
            <w:pPr>
              <w:overflowPunct/>
              <w:autoSpaceDE/>
              <w:autoSpaceDN/>
              <w:adjustRightInd/>
              <w:spacing w:before="60" w:after="60"/>
              <w:textAlignment w:val="auto"/>
              <w:rPr>
                <w:rFonts w:hint="eastAsia" w:ascii="Times New  Roman" w:hAnsi="Times New  Roman"/>
                <w:sz w:val="22"/>
                <w:szCs w:val="22"/>
              </w:rPr>
            </w:pPr>
            <w:r w:rsidRPr="00AF6EBC">
              <w:rPr>
                <w:rFonts w:ascii="Times New  Roman" w:hAnsi="Times New  Roman"/>
                <w:sz w:val="22"/>
              </w:rPr>
              <w:t>Alternatively</w:t>
            </w:r>
            <w:r w:rsidR="005D7393">
              <w:rPr>
                <w:rFonts w:ascii="Times New  Roman" w:hAnsi="Times New  Roman"/>
                <w:sz w:val="22"/>
              </w:rPr>
              <w:t>,</w:t>
            </w:r>
            <w:r w:rsidRPr="00AF6EBC">
              <w:rPr>
                <w:rFonts w:ascii="Times New  Roman" w:hAnsi="Times New  Roman"/>
                <w:sz w:val="22"/>
              </w:rPr>
              <w:t xml:space="preserve"> you can design the layout of the sheet as you work.  </w:t>
            </w:r>
          </w:p>
        </w:tc>
      </w:tr>
      <w:tr w:rsidRPr="004930A9" w:rsidR="00AF6EBC" w:rsidTr="008709D5" w14:paraId="3622744A" w14:textId="77777777">
        <w:trPr>
          <w:cantSplit/>
        </w:trPr>
        <w:tc>
          <w:tcPr>
            <w:tcW w:w="993" w:type="dxa"/>
          </w:tcPr>
          <w:p w:rsidRPr="00AF6EBC" w:rsidR="00AF6EBC" w:rsidP="005335C0" w:rsidRDefault="00E266D0" w14:paraId="30DA6E78" w14:textId="77777777">
            <w:pPr>
              <w:overflowPunct/>
              <w:autoSpaceDE/>
              <w:autoSpaceDN/>
              <w:adjustRightInd/>
              <w:spacing w:before="60" w:after="60"/>
              <w:jc w:val="center"/>
              <w:textAlignment w:val="auto"/>
              <w:rPr>
                <w:sz w:val="22"/>
                <w:szCs w:val="22"/>
              </w:rPr>
            </w:pPr>
            <w:r>
              <w:rPr>
                <w:sz w:val="22"/>
                <w:szCs w:val="22"/>
              </w:rPr>
              <w:lastRenderedPageBreak/>
              <w:t>8</w:t>
            </w:r>
          </w:p>
        </w:tc>
        <w:tc>
          <w:tcPr>
            <w:tcW w:w="8505" w:type="dxa"/>
          </w:tcPr>
          <w:p w:rsidR="00AF6EBC" w:rsidP="005335C0" w:rsidRDefault="00AF6EBC" w14:paraId="46CCC5D0" w14:textId="77777777">
            <w:pPr>
              <w:overflowPunct/>
              <w:autoSpaceDE/>
              <w:autoSpaceDN/>
              <w:adjustRightInd/>
              <w:spacing w:before="60" w:after="60"/>
              <w:textAlignment w:val="auto"/>
              <w:rPr>
                <w:rFonts w:hint="eastAsia" w:ascii="Times New  Roman" w:hAnsi="Times New  Roman"/>
                <w:sz w:val="22"/>
              </w:rPr>
            </w:pPr>
            <w:r w:rsidRPr="00AF6EBC">
              <w:rPr>
                <w:rFonts w:ascii="Times New  Roman" w:hAnsi="Times New  Roman"/>
                <w:sz w:val="22"/>
              </w:rPr>
              <w:t>In KITS</w:t>
            </w:r>
            <w:r w:rsidRPr="00AF6EBC">
              <w:rPr>
                <w:rFonts w:ascii="Times New  Roman" w:hAnsi="Times New  Roman"/>
                <w:sz w:val="22"/>
                <w:vertAlign w:val="superscript"/>
              </w:rPr>
              <w:t>TM</w:t>
            </w:r>
            <w:r w:rsidRPr="00AF6EBC">
              <w:rPr>
                <w:rFonts w:ascii="Times New  Roman" w:hAnsi="Times New  Roman"/>
                <w:sz w:val="22"/>
              </w:rPr>
              <w:t>, click the Excel menu item</w:t>
            </w:r>
            <w:r w:rsidR="008802EF">
              <w:rPr>
                <w:rFonts w:ascii="Times New  Roman" w:hAnsi="Times New  Roman"/>
                <w:sz w:val="22"/>
              </w:rPr>
              <w:t>,</w:t>
            </w:r>
            <w:r w:rsidRPr="00AF6EBC">
              <w:rPr>
                <w:rFonts w:ascii="Times New  Roman" w:hAnsi="Times New  Roman"/>
                <w:sz w:val="22"/>
              </w:rPr>
              <w:t xml:space="preserve"> </w:t>
            </w:r>
            <w:r w:rsidRPr="00AF6EBC">
              <w:rPr>
                <w:rFonts w:ascii="Times New  Roman" w:hAnsi="Times New  Roman"/>
                <w:b/>
                <w:i/>
                <w:sz w:val="22"/>
              </w:rPr>
              <w:t>Developer / XML / Source</w:t>
            </w:r>
            <w:r w:rsidRPr="00AF6EBC">
              <w:rPr>
                <w:rFonts w:ascii="Times New  Roman" w:hAnsi="Times New  Roman"/>
                <w:sz w:val="22"/>
              </w:rPr>
              <w:t xml:space="preserve"> (Office 2007) to open the XML Source pane.  </w:t>
            </w:r>
          </w:p>
          <w:p w:rsidR="00904C5B" w:rsidP="00904C5B" w:rsidRDefault="000E37C7" w14:paraId="38CD9CB2" w14:textId="77777777">
            <w:pPr>
              <w:overflowPunct/>
              <w:autoSpaceDE/>
              <w:autoSpaceDN/>
              <w:adjustRightInd/>
              <w:spacing w:before="60" w:after="60"/>
              <w:jc w:val="center"/>
              <w:textAlignment w:val="auto"/>
              <w:rPr>
                <w:rFonts w:hint="eastAsia" w:ascii="Times New  Roman" w:hAnsi="Times New  Roman"/>
                <w:sz w:val="22"/>
              </w:rPr>
            </w:pPr>
            <w:r>
              <w:rPr>
                <w:rFonts w:ascii="Times New  Roman" w:hAnsi="Times New  Roman"/>
                <w:noProof/>
                <w:sz w:val="22"/>
                <w:lang w:eastAsia="en-AU"/>
              </w:rPr>
              <w:drawing>
                <wp:inline distT="0" distB="0" distL="0" distR="0" wp14:anchorId="4D72B61A" wp14:editId="7DBF7287">
                  <wp:extent cx="1987550" cy="2679700"/>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2" cstate="print">
                            <a:extLst>
                              <a:ext uri="{28A0092B-C50C-407E-A947-70E740481C1C}">
                                <a14:useLocalDpi xmlns:a14="http://schemas.microsoft.com/office/drawing/2010/main"/>
                              </a:ext>
                            </a:extLst>
                          </a:blip>
                          <a:srcRect/>
                          <a:stretch>
                            <a:fillRect/>
                          </a:stretch>
                        </pic:blipFill>
                        <pic:spPr bwMode="auto">
                          <a:xfrm>
                            <a:off x="0" y="0"/>
                            <a:ext cx="1987550" cy="2679700"/>
                          </a:xfrm>
                          <a:prstGeom prst="rect">
                            <a:avLst/>
                          </a:prstGeom>
                          <a:noFill/>
                          <a:ln w="9525">
                            <a:noFill/>
                            <a:miter lim="800000"/>
                            <a:headEnd/>
                            <a:tailEnd/>
                          </a:ln>
                        </pic:spPr>
                      </pic:pic>
                    </a:graphicData>
                  </a:graphic>
                </wp:inline>
              </w:drawing>
            </w:r>
          </w:p>
          <w:p w:rsidRPr="004C2FF0" w:rsidR="00904C5B" w:rsidP="00904C5B" w:rsidRDefault="00904C5B" w14:paraId="4301343A" w14:textId="355F84A6">
            <w:pPr>
              <w:overflowPunct/>
              <w:autoSpaceDE/>
              <w:autoSpaceDN/>
              <w:adjustRightInd/>
              <w:spacing w:before="60" w:after="60"/>
              <w:jc w:val="center"/>
              <w:textAlignment w:val="auto"/>
              <w:rPr>
                <w:rFonts w:hint="eastAsia" w:ascii="Times New  Roman" w:hAnsi="Times New  Roman"/>
                <w:sz w:val="20"/>
              </w:rPr>
            </w:pPr>
            <w:r w:rsidRPr="004C2FF0">
              <w:rPr>
                <w:b/>
                <w:sz w:val="22"/>
              </w:rPr>
              <w:t xml:space="preserve">Figure </w:t>
            </w:r>
            <w:r w:rsidRPr="004C2FF0" w:rsidR="002D090C">
              <w:rPr>
                <w:b/>
                <w:sz w:val="22"/>
              </w:rPr>
              <w:fldChar w:fldCharType="begin"/>
            </w:r>
            <w:r w:rsidRPr="004C2FF0">
              <w:rPr>
                <w:b/>
                <w:sz w:val="22"/>
              </w:rPr>
              <w:instrText xml:space="preserve"> SEQ Figure \* ARABIC </w:instrText>
            </w:r>
            <w:r w:rsidRPr="004C2FF0" w:rsidR="002D090C">
              <w:rPr>
                <w:b/>
                <w:sz w:val="22"/>
              </w:rPr>
              <w:fldChar w:fldCharType="separate"/>
            </w:r>
            <w:r w:rsidR="001D2486">
              <w:rPr>
                <w:b/>
                <w:noProof/>
                <w:sz w:val="22"/>
              </w:rPr>
              <w:t>1</w:t>
            </w:r>
            <w:r w:rsidRPr="004C2FF0" w:rsidR="002D090C">
              <w:rPr>
                <w:sz w:val="22"/>
              </w:rPr>
              <w:fldChar w:fldCharType="end"/>
            </w:r>
            <w:r w:rsidRPr="004C2FF0">
              <w:rPr>
                <w:b/>
                <w:sz w:val="22"/>
              </w:rPr>
              <w:t>,  XML source pane</w:t>
            </w:r>
          </w:p>
          <w:p w:rsidR="00904C5B" w:rsidP="00D4584D" w:rsidRDefault="00AF6EBC" w14:paraId="203D6D90" w14:textId="77777777">
            <w:pPr>
              <w:overflowPunct/>
              <w:autoSpaceDE/>
              <w:autoSpaceDN/>
              <w:adjustRightInd/>
              <w:spacing w:before="60"/>
              <w:textAlignment w:val="auto"/>
              <w:rPr>
                <w:rFonts w:hint="eastAsia" w:ascii="Times New  Roman" w:hAnsi="Times New  Roman"/>
                <w:sz w:val="22"/>
              </w:rPr>
            </w:pPr>
            <w:r w:rsidRPr="00AF6EBC">
              <w:rPr>
                <w:rFonts w:ascii="Times New  Roman" w:hAnsi="Times New  Roman"/>
                <w:sz w:val="22"/>
              </w:rPr>
              <w:t xml:space="preserve">A dropdown list on the top of the pane shows the XML maps in the workbook.  </w:t>
            </w:r>
          </w:p>
          <w:p w:rsidR="00904C5B" w:rsidP="00963882" w:rsidRDefault="00AF6EBC" w14:paraId="6FA0F4A4" w14:textId="77777777">
            <w:pPr>
              <w:numPr>
                <w:ilvl w:val="0"/>
                <w:numId w:val="29"/>
              </w:numPr>
              <w:overflowPunct/>
              <w:autoSpaceDE/>
              <w:autoSpaceDN/>
              <w:adjustRightInd/>
              <w:spacing w:before="60"/>
              <w:ind w:left="317" w:hanging="284"/>
              <w:textAlignment w:val="auto"/>
              <w:rPr>
                <w:rFonts w:hint="eastAsia" w:ascii="Times New  Roman" w:hAnsi="Times New  Roman"/>
                <w:sz w:val="22"/>
              </w:rPr>
            </w:pPr>
            <w:proofErr w:type="spellStart"/>
            <w:r w:rsidRPr="00AF6EBC">
              <w:rPr>
                <w:rFonts w:ascii="Times New  Roman" w:hAnsi="Times New  Roman"/>
                <w:sz w:val="22"/>
              </w:rPr>
              <w:t>KITS_Map</w:t>
            </w:r>
            <w:proofErr w:type="spellEnd"/>
            <w:r w:rsidRPr="00AF6EBC">
              <w:rPr>
                <w:rFonts w:ascii="Times New  Roman" w:hAnsi="Times New  Roman"/>
                <w:sz w:val="22"/>
              </w:rPr>
              <w:t xml:space="preserve"> is used by the Live Data sheet, </w:t>
            </w:r>
          </w:p>
          <w:p w:rsidRPr="00AF6EBC" w:rsidR="00AF6EBC" w:rsidP="00963882" w:rsidRDefault="00904C5B" w14:paraId="0CD634C9" w14:textId="77777777">
            <w:pPr>
              <w:numPr>
                <w:ilvl w:val="0"/>
                <w:numId w:val="29"/>
              </w:numPr>
              <w:overflowPunct/>
              <w:autoSpaceDE/>
              <w:autoSpaceDN/>
              <w:adjustRightInd/>
              <w:spacing w:before="60" w:after="60"/>
              <w:ind w:left="317" w:hanging="284"/>
              <w:textAlignment w:val="auto"/>
              <w:rPr>
                <w:rFonts w:hint="eastAsia" w:ascii="Times New  Roman" w:hAnsi="Times New  Roman"/>
                <w:sz w:val="22"/>
              </w:rPr>
            </w:pPr>
            <w:r>
              <w:rPr>
                <w:rFonts w:ascii="Times New  Roman" w:hAnsi="Times New  Roman"/>
                <w:sz w:val="22"/>
              </w:rPr>
              <w:t>The</w:t>
            </w:r>
            <w:r w:rsidRPr="00AF6EBC">
              <w:rPr>
                <w:rFonts w:ascii="Times New  Roman" w:hAnsi="Times New  Roman"/>
                <w:sz w:val="22"/>
              </w:rPr>
              <w:t xml:space="preserve"> </w:t>
            </w:r>
            <w:r w:rsidRPr="00AF6EBC" w:rsidR="00AF6EBC">
              <w:rPr>
                <w:rFonts w:ascii="Times New  Roman" w:hAnsi="Times New  Roman"/>
                <w:sz w:val="22"/>
              </w:rPr>
              <w:t>new report sheet has an XML map named KITS_Map1</w:t>
            </w:r>
            <w:r>
              <w:rPr>
                <w:rFonts w:ascii="Times New  Roman" w:hAnsi="Times New  Roman"/>
                <w:sz w:val="22"/>
              </w:rPr>
              <w:t>.</w:t>
            </w:r>
            <w:r w:rsidR="00F96E59">
              <w:rPr>
                <w:rFonts w:ascii="Times New  Roman" w:hAnsi="Times New  Roman"/>
                <w:sz w:val="22"/>
              </w:rPr>
              <w:t xml:space="preserve"> </w:t>
            </w:r>
            <w:r>
              <w:rPr>
                <w:rFonts w:ascii="Times New  Roman" w:hAnsi="Times New  Roman"/>
                <w:sz w:val="22"/>
              </w:rPr>
              <w:t>Any subsequent report sheets will</w:t>
            </w:r>
            <w:r w:rsidR="00F96E59">
              <w:rPr>
                <w:rFonts w:ascii="Times New  Roman" w:hAnsi="Times New  Roman"/>
                <w:sz w:val="22"/>
              </w:rPr>
              <w:t xml:space="preserve"> </w:t>
            </w:r>
            <w:r>
              <w:rPr>
                <w:rFonts w:ascii="Times New  Roman" w:hAnsi="Times New  Roman"/>
                <w:sz w:val="22"/>
              </w:rPr>
              <w:t>be named with the suffix</w:t>
            </w:r>
            <w:r w:rsidRPr="00AF6EBC" w:rsidR="00AF6EBC">
              <w:rPr>
                <w:rFonts w:ascii="Times New  Roman" w:hAnsi="Times New  Roman"/>
                <w:sz w:val="22"/>
              </w:rPr>
              <w:t xml:space="preserve"> 2, 3, </w:t>
            </w:r>
            <w:r>
              <w:rPr>
                <w:rFonts w:ascii="Times New  Roman" w:hAnsi="Times New  Roman"/>
                <w:sz w:val="22"/>
              </w:rPr>
              <w:t xml:space="preserve">etc.  </w:t>
            </w:r>
            <w:r w:rsidRPr="00AF6EBC" w:rsidR="00AF6EBC">
              <w:rPr>
                <w:rFonts w:ascii="Times New  Roman" w:hAnsi="Times New  Roman"/>
                <w:sz w:val="22"/>
              </w:rPr>
              <w:t xml:space="preserve"> </w:t>
            </w:r>
          </w:p>
          <w:p w:rsidR="00AF6EBC" w:rsidP="008709D5" w:rsidRDefault="00AF6EBC" w14:paraId="10B3CA94" w14:textId="77777777">
            <w:pPr>
              <w:overflowPunct/>
              <w:autoSpaceDE/>
              <w:autoSpaceDN/>
              <w:adjustRightInd/>
              <w:spacing w:before="60" w:after="60"/>
              <w:ind w:left="317" w:hanging="284"/>
              <w:textAlignment w:val="auto"/>
              <w:rPr>
                <w:rFonts w:hint="eastAsia" w:ascii="Times New  Roman" w:hAnsi="Times New  Roman"/>
                <w:sz w:val="22"/>
              </w:rPr>
            </w:pPr>
            <w:r w:rsidRPr="00AF6EBC">
              <w:rPr>
                <w:rFonts w:ascii="Times New  Roman" w:hAnsi="Times New  Roman"/>
                <w:b/>
                <w:sz w:val="22"/>
              </w:rPr>
              <w:t>Note:</w:t>
            </w:r>
            <w:r w:rsidRPr="00AF6EBC">
              <w:rPr>
                <w:rFonts w:ascii="Times New  Roman" w:hAnsi="Times New  Roman"/>
                <w:sz w:val="22"/>
              </w:rPr>
              <w:t xml:space="preserve">  You </w:t>
            </w:r>
            <w:r w:rsidR="00904C5B">
              <w:rPr>
                <w:rFonts w:ascii="Times New  Roman" w:hAnsi="Times New  Roman"/>
                <w:sz w:val="22"/>
              </w:rPr>
              <w:t>must</w:t>
            </w:r>
            <w:r w:rsidRPr="00AF6EBC">
              <w:rPr>
                <w:rFonts w:ascii="Times New  Roman" w:hAnsi="Times New  Roman"/>
                <w:sz w:val="22"/>
              </w:rPr>
              <w:t xml:space="preserve"> use the </w:t>
            </w:r>
            <w:r w:rsidR="00904C5B">
              <w:rPr>
                <w:rFonts w:ascii="Times New  Roman" w:hAnsi="Times New  Roman"/>
                <w:sz w:val="22"/>
              </w:rPr>
              <w:t>correct</w:t>
            </w:r>
            <w:r w:rsidRPr="00AF6EBC">
              <w:rPr>
                <w:rFonts w:ascii="Times New  Roman" w:hAnsi="Times New  Roman"/>
                <w:sz w:val="22"/>
              </w:rPr>
              <w:t xml:space="preserve"> </w:t>
            </w:r>
            <w:r w:rsidR="00D4584D">
              <w:rPr>
                <w:rFonts w:ascii="Times New  Roman" w:hAnsi="Times New  Roman"/>
                <w:sz w:val="22"/>
              </w:rPr>
              <w:t xml:space="preserve">XML </w:t>
            </w:r>
            <w:r w:rsidRPr="00AF6EBC">
              <w:rPr>
                <w:rFonts w:ascii="Times New  Roman" w:hAnsi="Times New  Roman"/>
                <w:sz w:val="22"/>
              </w:rPr>
              <w:t>map</w:t>
            </w:r>
            <w:r w:rsidR="00D4584D">
              <w:rPr>
                <w:rFonts w:ascii="Times New  Roman" w:hAnsi="Times New  Roman"/>
                <w:sz w:val="22"/>
              </w:rPr>
              <w:t>,</w:t>
            </w:r>
            <w:r w:rsidRPr="00AF6EBC">
              <w:rPr>
                <w:rFonts w:ascii="Times New  Roman" w:hAnsi="Times New  Roman"/>
                <w:sz w:val="22"/>
              </w:rPr>
              <w:t xml:space="preserve"> otherwise the data cannot be populated correctly.</w:t>
            </w:r>
          </w:p>
          <w:p w:rsidRPr="00AF6EBC" w:rsidR="00F96E59" w:rsidP="00F96E59" w:rsidRDefault="00F96E59" w14:paraId="5C6F5526" w14:textId="77777777">
            <w:pPr>
              <w:overflowPunct/>
              <w:autoSpaceDE/>
              <w:autoSpaceDN/>
              <w:adjustRightInd/>
              <w:spacing w:before="60" w:after="60"/>
              <w:ind w:left="5"/>
              <w:textAlignment w:val="auto"/>
              <w:rPr>
                <w:rFonts w:hint="eastAsia" w:ascii="Times New  Roman" w:hAnsi="Times New  Roman"/>
                <w:sz w:val="22"/>
                <w:szCs w:val="22"/>
              </w:rPr>
            </w:pPr>
            <w:r>
              <w:rPr>
                <w:rFonts w:ascii="Times New  Roman" w:hAnsi="Times New  Roman"/>
                <w:sz w:val="22"/>
              </w:rPr>
              <w:t xml:space="preserve">The </w:t>
            </w:r>
            <w:proofErr w:type="spellStart"/>
            <w:r>
              <w:rPr>
                <w:rFonts w:ascii="Times New  Roman" w:hAnsi="Times New  Roman"/>
                <w:sz w:val="22"/>
              </w:rPr>
              <w:t>KITS_Map</w:t>
            </w:r>
            <w:proofErr w:type="spellEnd"/>
            <w:r>
              <w:rPr>
                <w:rFonts w:ascii="Times New  Roman" w:hAnsi="Times New  Roman"/>
                <w:sz w:val="22"/>
              </w:rPr>
              <w:t xml:space="preserve"> and subsequent XML maps, are divided into 13 sections, being:</w:t>
            </w:r>
            <w:r>
              <w:rPr>
                <w:rFonts w:ascii="Times New  Roman" w:hAnsi="Times New  Roman"/>
                <w:sz w:val="22"/>
              </w:rPr>
              <w:br/>
            </w:r>
            <w:r>
              <w:rPr>
                <w:rFonts w:ascii="Times New  Roman" w:hAnsi="Times New  Roman"/>
                <w:sz w:val="22"/>
              </w:rPr>
              <w:t>Project Data, A Terminal, B Terminal, Cable Details, Pass Formula1, Pass Formula2, Pass Formula3, Pass Formula4, Stat Analysis, Test Data, Test Data2, Test Data3 and Test Data4.</w:t>
            </w:r>
          </w:p>
        </w:tc>
      </w:tr>
      <w:tr w:rsidRPr="004930A9" w:rsidR="00006A18" w:rsidTr="008709D5" w14:paraId="62213781" w14:textId="77777777">
        <w:trPr>
          <w:cantSplit/>
        </w:trPr>
        <w:tc>
          <w:tcPr>
            <w:tcW w:w="993" w:type="dxa"/>
          </w:tcPr>
          <w:p w:rsidRPr="00AF6EBC" w:rsidR="00006A18" w:rsidP="00CD59ED" w:rsidRDefault="00006A18" w14:paraId="62D3FA6C" w14:textId="77777777">
            <w:pPr>
              <w:overflowPunct/>
              <w:autoSpaceDE/>
              <w:autoSpaceDN/>
              <w:adjustRightInd/>
              <w:spacing w:before="60" w:after="60"/>
              <w:jc w:val="center"/>
              <w:textAlignment w:val="auto"/>
              <w:rPr>
                <w:sz w:val="22"/>
                <w:szCs w:val="22"/>
              </w:rPr>
            </w:pPr>
            <w:r>
              <w:rPr>
                <w:sz w:val="22"/>
                <w:szCs w:val="22"/>
              </w:rPr>
              <w:t>9</w:t>
            </w:r>
          </w:p>
        </w:tc>
        <w:tc>
          <w:tcPr>
            <w:tcW w:w="8505" w:type="dxa"/>
          </w:tcPr>
          <w:p w:rsidRPr="00AF6EBC" w:rsidR="00006A18" w:rsidP="00AB2B06" w:rsidRDefault="00006A18" w14:paraId="793ADC45" w14:textId="77777777">
            <w:pPr>
              <w:overflowPunct/>
              <w:autoSpaceDE/>
              <w:autoSpaceDN/>
              <w:adjustRightInd/>
              <w:spacing w:before="60" w:after="60"/>
              <w:textAlignment w:val="auto"/>
              <w:rPr>
                <w:rFonts w:hint="eastAsia" w:ascii="Times New  Roman" w:hAnsi="Times New  Roman"/>
                <w:sz w:val="22"/>
              </w:rPr>
            </w:pPr>
            <w:r w:rsidRPr="00685B8B">
              <w:rPr>
                <w:rFonts w:ascii="Times New  Roman" w:hAnsi="Times New  Roman"/>
                <w:sz w:val="22"/>
              </w:rPr>
              <w:t xml:space="preserve">You can drag and drop an XML element to a cell in the report sheet.  </w:t>
            </w:r>
            <w:r w:rsidRPr="00685B8B" w:rsidR="00993126">
              <w:rPr>
                <w:rFonts w:ascii="Times New  Roman" w:hAnsi="Times New  Roman"/>
                <w:sz w:val="22"/>
              </w:rPr>
              <w:t>Alternatively</w:t>
            </w:r>
            <w:r w:rsidRPr="00685B8B" w:rsidR="00993126">
              <w:rPr>
                <w:rFonts w:hint="eastAsia" w:ascii="Times New  Roman" w:hAnsi="Times New  Roman"/>
                <w:sz w:val="22"/>
              </w:rPr>
              <w:t>,</w:t>
            </w:r>
            <w:r w:rsidRPr="00685B8B">
              <w:rPr>
                <w:rFonts w:ascii="Times New  Roman" w:hAnsi="Times New  Roman"/>
                <w:sz w:val="22"/>
              </w:rPr>
              <w:t xml:space="preserve"> right click the mouse on the XML element in the pane and select </w:t>
            </w:r>
            <w:r w:rsidRPr="00685B8B">
              <w:rPr>
                <w:rFonts w:ascii="Times New  Roman" w:hAnsi="Times New  Roman"/>
                <w:b/>
                <w:i/>
                <w:sz w:val="22"/>
              </w:rPr>
              <w:t xml:space="preserve">Map element </w:t>
            </w:r>
            <w:r w:rsidRPr="00685B8B">
              <w:rPr>
                <w:rFonts w:hint="eastAsia" w:ascii="Times New  Roman" w:hAnsi="Times New  Roman"/>
                <w:b/>
                <w:i/>
                <w:sz w:val="22"/>
              </w:rPr>
              <w:t>…</w:t>
            </w:r>
            <w:r w:rsidRPr="00685B8B">
              <w:rPr>
                <w:rFonts w:ascii="Times New  Roman" w:hAnsi="Times New  Roman"/>
                <w:sz w:val="22"/>
              </w:rPr>
              <w:t xml:space="preserve"> or </w:t>
            </w:r>
            <w:r w:rsidRPr="00685B8B">
              <w:rPr>
                <w:rFonts w:ascii="Times New  Roman" w:hAnsi="Times New  Roman"/>
                <w:b/>
                <w:i/>
                <w:sz w:val="22"/>
              </w:rPr>
              <w:t>Remove element</w:t>
            </w:r>
            <w:r w:rsidRPr="00685B8B">
              <w:rPr>
                <w:rFonts w:ascii="Times New  Roman" w:hAnsi="Times New  Roman"/>
                <w:sz w:val="22"/>
              </w:rPr>
              <w:t>.</w:t>
            </w:r>
          </w:p>
        </w:tc>
      </w:tr>
      <w:tr w:rsidRPr="004930A9" w:rsidR="00006A18" w:rsidTr="008709D5" w14:paraId="18DBB669" w14:textId="77777777">
        <w:trPr>
          <w:cantSplit/>
        </w:trPr>
        <w:tc>
          <w:tcPr>
            <w:tcW w:w="993" w:type="dxa"/>
          </w:tcPr>
          <w:p w:rsidRPr="00AF6EBC" w:rsidR="00006A18" w:rsidP="00CD59ED" w:rsidRDefault="00006A18" w14:paraId="2F5B3432" w14:textId="77777777">
            <w:pPr>
              <w:overflowPunct/>
              <w:autoSpaceDE/>
              <w:autoSpaceDN/>
              <w:adjustRightInd/>
              <w:spacing w:before="60" w:after="60"/>
              <w:jc w:val="center"/>
              <w:textAlignment w:val="auto"/>
              <w:rPr>
                <w:sz w:val="22"/>
                <w:szCs w:val="22"/>
              </w:rPr>
            </w:pPr>
            <w:r>
              <w:rPr>
                <w:sz w:val="22"/>
                <w:szCs w:val="22"/>
              </w:rPr>
              <w:t>10</w:t>
            </w:r>
          </w:p>
        </w:tc>
        <w:tc>
          <w:tcPr>
            <w:tcW w:w="8505" w:type="dxa"/>
          </w:tcPr>
          <w:p w:rsidRPr="00685B8B" w:rsidR="00006A18" w:rsidP="00AB2B06" w:rsidRDefault="00006A18" w14:paraId="58EE1DF5" w14:textId="77777777">
            <w:pPr>
              <w:overflowPunct/>
              <w:autoSpaceDE/>
              <w:autoSpaceDN/>
              <w:adjustRightInd/>
              <w:spacing w:before="60"/>
              <w:textAlignment w:val="auto"/>
              <w:rPr>
                <w:rFonts w:hint="eastAsia" w:ascii="Times New  Roman" w:hAnsi="Times New  Roman"/>
                <w:b/>
                <w:sz w:val="22"/>
              </w:rPr>
            </w:pPr>
            <w:r w:rsidRPr="00685B8B">
              <w:rPr>
                <w:rFonts w:ascii="Times New  Roman" w:hAnsi="Times New  Roman"/>
                <w:b/>
                <w:sz w:val="22"/>
              </w:rPr>
              <w:t xml:space="preserve">If you choose layout option A: </w:t>
            </w:r>
          </w:p>
          <w:p w:rsidR="00006A18" w:rsidP="00D4584D" w:rsidRDefault="00006A18" w14:paraId="420017E5" w14:textId="77777777">
            <w:pPr>
              <w:overflowPunct/>
              <w:autoSpaceDE/>
              <w:autoSpaceDN/>
              <w:adjustRightInd/>
              <w:textAlignment w:val="auto"/>
              <w:rPr>
                <w:rFonts w:hint="eastAsia" w:ascii="Times New  Roman" w:hAnsi="Times New  Roman"/>
                <w:sz w:val="22"/>
              </w:rPr>
            </w:pPr>
            <w:r w:rsidRPr="00685B8B">
              <w:rPr>
                <w:rFonts w:ascii="Times New  Roman" w:hAnsi="Times New  Roman"/>
                <w:sz w:val="22"/>
              </w:rPr>
              <w:t xml:space="preserve">You will </w:t>
            </w:r>
            <w:r>
              <w:rPr>
                <w:rFonts w:ascii="Times New  Roman" w:hAnsi="Times New  Roman"/>
                <w:sz w:val="22"/>
              </w:rPr>
              <w:t xml:space="preserve">need to </w:t>
            </w:r>
            <w:r w:rsidRPr="00685B8B">
              <w:rPr>
                <w:rFonts w:ascii="Times New  Roman" w:hAnsi="Times New  Roman"/>
                <w:sz w:val="22"/>
              </w:rPr>
              <w:t xml:space="preserve">map each wavelength data in its selected column.  </w:t>
            </w:r>
          </w:p>
          <w:p w:rsidR="00006A18" w:rsidP="00963882" w:rsidRDefault="00006A18" w14:paraId="18A18881" w14:textId="77777777">
            <w:pPr>
              <w:numPr>
                <w:ilvl w:val="0"/>
                <w:numId w:val="30"/>
              </w:numPr>
              <w:overflowPunct/>
              <w:autoSpaceDE/>
              <w:autoSpaceDN/>
              <w:adjustRightInd/>
              <w:ind w:left="317" w:hanging="284"/>
              <w:textAlignment w:val="auto"/>
              <w:rPr>
                <w:rFonts w:hint="eastAsia" w:ascii="Times New  Roman" w:hAnsi="Times New  Roman"/>
                <w:sz w:val="22"/>
              </w:rPr>
            </w:pPr>
            <w:r w:rsidRPr="00685B8B">
              <w:rPr>
                <w:rFonts w:ascii="Times New  Roman" w:hAnsi="Times New  Roman"/>
                <w:sz w:val="22"/>
              </w:rPr>
              <w:t xml:space="preserve">Use elements under </w:t>
            </w:r>
            <w:r w:rsidRPr="00CD59ED">
              <w:rPr>
                <w:rFonts w:ascii="Times New  Roman" w:hAnsi="Times New  Roman"/>
                <w:b/>
                <w:sz w:val="22"/>
              </w:rPr>
              <w:t>KITS/Test Data</w:t>
            </w:r>
            <w:r w:rsidRPr="00685B8B">
              <w:rPr>
                <w:rFonts w:ascii="Times New  Roman" w:hAnsi="Times New  Roman"/>
                <w:sz w:val="22"/>
              </w:rPr>
              <w:t xml:space="preserve"> to map the first </w:t>
            </w:r>
            <w:r w:rsidRPr="00685B8B">
              <w:rPr>
                <w:rFonts w:hint="eastAsia" w:ascii="Times New  Roman" w:hAnsi="Times New  Roman"/>
                <w:sz w:val="22"/>
              </w:rPr>
              <w:t>wavelength</w:t>
            </w:r>
            <w:r w:rsidRPr="00685B8B">
              <w:rPr>
                <w:rFonts w:ascii="Times New  Roman" w:hAnsi="Times New  Roman"/>
                <w:sz w:val="22"/>
              </w:rPr>
              <w:t xml:space="preserve">, </w:t>
            </w:r>
          </w:p>
          <w:p w:rsidRPr="00685B8B" w:rsidR="00006A18" w:rsidP="00963882" w:rsidRDefault="00006A18" w14:paraId="07FE8E50" w14:textId="77777777">
            <w:pPr>
              <w:numPr>
                <w:ilvl w:val="0"/>
                <w:numId w:val="30"/>
              </w:numPr>
              <w:overflowPunct/>
              <w:autoSpaceDE/>
              <w:autoSpaceDN/>
              <w:adjustRightInd/>
              <w:spacing w:before="60" w:after="60"/>
              <w:ind w:left="317" w:hanging="284"/>
              <w:textAlignment w:val="auto"/>
              <w:rPr>
                <w:rFonts w:hint="eastAsia" w:ascii="Times New  Roman" w:hAnsi="Times New  Roman"/>
                <w:sz w:val="22"/>
              </w:rPr>
            </w:pPr>
            <w:r>
              <w:rPr>
                <w:rFonts w:ascii="Times New  Roman" w:hAnsi="Times New  Roman"/>
                <w:sz w:val="22"/>
              </w:rPr>
              <w:t xml:space="preserve">Use </w:t>
            </w:r>
            <w:r w:rsidRPr="00685B8B">
              <w:rPr>
                <w:rFonts w:ascii="Times New  Roman" w:hAnsi="Times New  Roman"/>
                <w:sz w:val="22"/>
              </w:rPr>
              <w:t xml:space="preserve">elements under </w:t>
            </w:r>
            <w:r w:rsidRPr="00CD59ED">
              <w:rPr>
                <w:rFonts w:ascii="Times New  Roman" w:hAnsi="Times New  Roman"/>
                <w:b/>
                <w:sz w:val="22"/>
              </w:rPr>
              <w:t>KITS/Test Data2</w:t>
            </w:r>
            <w:r>
              <w:rPr>
                <w:rFonts w:ascii="Times New  Roman" w:hAnsi="Times New  Roman"/>
                <w:sz w:val="22"/>
              </w:rPr>
              <w:t xml:space="preserve"> to map</w:t>
            </w:r>
            <w:r w:rsidRPr="00685B8B">
              <w:rPr>
                <w:rFonts w:ascii="Times New  Roman" w:hAnsi="Times New  Roman"/>
                <w:sz w:val="22"/>
              </w:rPr>
              <w:t xml:space="preserve"> the second wavelength, etc.   </w:t>
            </w:r>
          </w:p>
          <w:p w:rsidRPr="00685B8B" w:rsidR="00006A18" w:rsidP="00AB2B06" w:rsidRDefault="00006A18" w14:paraId="4BA6578C" w14:textId="77777777">
            <w:pPr>
              <w:overflowPunct/>
              <w:autoSpaceDE/>
              <w:autoSpaceDN/>
              <w:adjustRightInd/>
              <w:spacing w:before="60"/>
              <w:textAlignment w:val="auto"/>
              <w:rPr>
                <w:rFonts w:hint="eastAsia" w:ascii="Times New  Roman" w:hAnsi="Times New  Roman"/>
                <w:b/>
                <w:sz w:val="22"/>
              </w:rPr>
            </w:pPr>
            <w:r w:rsidRPr="00685B8B">
              <w:rPr>
                <w:rFonts w:ascii="Times New  Roman" w:hAnsi="Times New  Roman"/>
                <w:b/>
                <w:sz w:val="22"/>
              </w:rPr>
              <w:t>If you choose layout option B:</w:t>
            </w:r>
          </w:p>
          <w:p w:rsidRPr="00AF6EBC" w:rsidR="00006A18" w:rsidP="00AB2B06" w:rsidRDefault="00006A18" w14:paraId="47797073" w14:textId="77777777">
            <w:pPr>
              <w:overflowPunct/>
              <w:autoSpaceDE/>
              <w:autoSpaceDN/>
              <w:adjustRightInd/>
              <w:spacing w:after="60"/>
              <w:textAlignment w:val="auto"/>
              <w:rPr>
                <w:rFonts w:hint="eastAsia" w:ascii="Times New  Roman" w:hAnsi="Times New  Roman"/>
                <w:sz w:val="22"/>
              </w:rPr>
            </w:pPr>
            <w:r w:rsidRPr="00685B8B">
              <w:rPr>
                <w:rFonts w:ascii="Times New  Roman" w:hAnsi="Times New  Roman"/>
                <w:sz w:val="22"/>
              </w:rPr>
              <w:t xml:space="preserve">Use only </w:t>
            </w:r>
            <w:r w:rsidRPr="00CD59ED">
              <w:rPr>
                <w:rFonts w:ascii="Times New  Roman" w:hAnsi="Times New  Roman"/>
                <w:b/>
                <w:sz w:val="22"/>
              </w:rPr>
              <w:t>KITS/Test Data</w:t>
            </w:r>
            <w:r w:rsidRPr="00685B8B">
              <w:rPr>
                <w:rFonts w:ascii="Times New  Roman" w:hAnsi="Times New  Roman"/>
                <w:sz w:val="22"/>
              </w:rPr>
              <w:t xml:space="preserve"> for mapping.</w:t>
            </w:r>
          </w:p>
        </w:tc>
      </w:tr>
      <w:tr w:rsidRPr="004930A9" w:rsidR="00006A18" w:rsidTr="00F96E59" w14:paraId="3091EE87" w14:textId="77777777">
        <w:trPr>
          <w:cantSplit/>
          <w:trHeight w:val="423"/>
        </w:trPr>
        <w:tc>
          <w:tcPr>
            <w:tcW w:w="993" w:type="dxa"/>
          </w:tcPr>
          <w:p w:rsidRPr="00AF6EBC" w:rsidR="00006A18" w:rsidP="00CD59ED" w:rsidRDefault="00006A18" w14:paraId="3FF18A53" w14:textId="77777777">
            <w:pPr>
              <w:overflowPunct/>
              <w:autoSpaceDE/>
              <w:autoSpaceDN/>
              <w:adjustRightInd/>
              <w:spacing w:before="60" w:after="60"/>
              <w:jc w:val="center"/>
              <w:textAlignment w:val="auto"/>
              <w:rPr>
                <w:sz w:val="22"/>
                <w:szCs w:val="22"/>
              </w:rPr>
            </w:pPr>
            <w:r>
              <w:rPr>
                <w:sz w:val="22"/>
                <w:szCs w:val="22"/>
              </w:rPr>
              <w:t>11</w:t>
            </w:r>
          </w:p>
        </w:tc>
        <w:tc>
          <w:tcPr>
            <w:tcW w:w="8505" w:type="dxa"/>
          </w:tcPr>
          <w:p w:rsidRPr="00685B8B" w:rsidR="00006A18" w:rsidP="00AB2B06" w:rsidRDefault="00006A18" w14:paraId="30546420" w14:textId="77777777">
            <w:pPr>
              <w:overflowPunct/>
              <w:autoSpaceDE/>
              <w:autoSpaceDN/>
              <w:adjustRightInd/>
              <w:spacing w:before="60" w:after="60"/>
              <w:textAlignment w:val="auto"/>
              <w:rPr>
                <w:rFonts w:hint="eastAsia" w:ascii="Times New  Roman" w:hAnsi="Times New  Roman"/>
                <w:b/>
                <w:sz w:val="22"/>
              </w:rPr>
            </w:pPr>
            <w:r w:rsidRPr="00685B8B">
              <w:rPr>
                <w:rFonts w:ascii="Times New  Roman" w:hAnsi="Times New  Roman"/>
                <w:sz w:val="22"/>
              </w:rPr>
              <w:t xml:space="preserve">To test your mapping, click </w:t>
            </w:r>
            <w:r w:rsidRPr="00CD59ED" w:rsidR="00CD59ED">
              <w:rPr>
                <w:rFonts w:ascii="Times New  Roman" w:hAnsi="Times New  Roman"/>
                <w:b/>
                <w:i/>
                <w:sz w:val="22"/>
              </w:rPr>
              <w:t>[</w:t>
            </w:r>
            <w:r w:rsidRPr="00685B8B">
              <w:rPr>
                <w:rFonts w:ascii="Times New  Roman" w:hAnsi="Times New  Roman"/>
                <w:b/>
                <w:i/>
                <w:sz w:val="22"/>
              </w:rPr>
              <w:t>Populate Data</w:t>
            </w:r>
            <w:r w:rsidR="00CD59ED">
              <w:rPr>
                <w:rFonts w:ascii="Times New  Roman" w:hAnsi="Times New  Roman"/>
                <w:b/>
                <w:i/>
                <w:sz w:val="22"/>
              </w:rPr>
              <w:t>]</w:t>
            </w:r>
            <w:r w:rsidRPr="00685B8B">
              <w:rPr>
                <w:rFonts w:ascii="Times New  Roman" w:hAnsi="Times New  Roman"/>
                <w:sz w:val="22"/>
              </w:rPr>
              <w:t xml:space="preserve"> to map the data from the Live Data sheet. </w:t>
            </w:r>
          </w:p>
        </w:tc>
      </w:tr>
      <w:tr w:rsidRPr="004930A9" w:rsidR="00006A18" w:rsidTr="008709D5" w14:paraId="237B5553" w14:textId="77777777">
        <w:trPr>
          <w:cantSplit/>
        </w:trPr>
        <w:tc>
          <w:tcPr>
            <w:tcW w:w="993" w:type="dxa"/>
          </w:tcPr>
          <w:p w:rsidRPr="00AF6EBC" w:rsidR="00006A18" w:rsidP="00006A18" w:rsidRDefault="00006A18" w14:paraId="69786EC8" w14:textId="77777777">
            <w:pPr>
              <w:overflowPunct/>
              <w:autoSpaceDE/>
              <w:autoSpaceDN/>
              <w:adjustRightInd/>
              <w:spacing w:before="60" w:after="60"/>
              <w:jc w:val="center"/>
              <w:textAlignment w:val="auto"/>
              <w:rPr>
                <w:sz w:val="22"/>
                <w:szCs w:val="22"/>
              </w:rPr>
            </w:pPr>
            <w:r>
              <w:rPr>
                <w:sz w:val="22"/>
                <w:szCs w:val="22"/>
              </w:rPr>
              <w:t>12</w:t>
            </w:r>
          </w:p>
        </w:tc>
        <w:tc>
          <w:tcPr>
            <w:tcW w:w="8505" w:type="dxa"/>
          </w:tcPr>
          <w:p w:rsidRPr="00685B8B" w:rsidR="00006A18" w:rsidP="006A278A" w:rsidRDefault="00006A18" w14:paraId="4C3EE245" w14:textId="77777777">
            <w:pPr>
              <w:overflowPunct/>
              <w:autoSpaceDE/>
              <w:autoSpaceDN/>
              <w:adjustRightInd/>
              <w:spacing w:before="60" w:after="60"/>
              <w:jc w:val="both"/>
              <w:textAlignment w:val="auto"/>
              <w:rPr>
                <w:rFonts w:hint="eastAsia" w:ascii="Times New  Roman" w:hAnsi="Times New  Roman"/>
                <w:sz w:val="22"/>
              </w:rPr>
            </w:pPr>
            <w:r w:rsidRPr="00685B8B">
              <w:rPr>
                <w:rFonts w:ascii="Times New  Roman" w:hAnsi="Times New  Roman"/>
                <w:sz w:val="22"/>
              </w:rPr>
              <w:t xml:space="preserve">If not satisfied, click </w:t>
            </w:r>
            <w:r w:rsidRPr="00685B8B">
              <w:rPr>
                <w:rFonts w:ascii="Times New  Roman" w:hAnsi="Times New  Roman"/>
                <w:b/>
                <w:i/>
                <w:sz w:val="22"/>
              </w:rPr>
              <w:t>Clear Data</w:t>
            </w:r>
            <w:r w:rsidRPr="00685B8B">
              <w:rPr>
                <w:rFonts w:ascii="Times New  Roman" w:hAnsi="Times New  Roman"/>
                <w:sz w:val="22"/>
              </w:rPr>
              <w:t xml:space="preserve"> to clear all mapped cells (but not other cells), change your mapping, and </w:t>
            </w:r>
            <w:r w:rsidR="006A278A">
              <w:rPr>
                <w:rFonts w:ascii="Times New  Roman" w:hAnsi="Times New  Roman"/>
                <w:sz w:val="22"/>
              </w:rPr>
              <w:t>then re-</w:t>
            </w:r>
            <w:r w:rsidRPr="00685B8B">
              <w:rPr>
                <w:rFonts w:ascii="Times New  Roman" w:hAnsi="Times New  Roman"/>
                <w:sz w:val="22"/>
              </w:rPr>
              <w:t xml:space="preserve">populate </w:t>
            </w:r>
            <w:r w:rsidR="006A278A">
              <w:rPr>
                <w:rFonts w:ascii="Times New  Roman" w:hAnsi="Times New  Roman"/>
                <w:sz w:val="22"/>
              </w:rPr>
              <w:t xml:space="preserve">the </w:t>
            </w:r>
            <w:r w:rsidRPr="00685B8B">
              <w:rPr>
                <w:rFonts w:ascii="Times New  Roman" w:hAnsi="Times New  Roman"/>
                <w:sz w:val="22"/>
              </w:rPr>
              <w:t>data.</w:t>
            </w:r>
            <w:r w:rsidR="006A278A">
              <w:rPr>
                <w:rFonts w:ascii="Times New  Roman" w:hAnsi="Times New  Roman"/>
                <w:sz w:val="22"/>
              </w:rPr>
              <w:t xml:space="preserve">  </w:t>
            </w:r>
          </w:p>
        </w:tc>
      </w:tr>
    </w:tbl>
    <w:p w:rsidR="00AB2B06" w:rsidP="005074BB" w:rsidRDefault="00AB2B06" w14:paraId="4D8505FA" w14:textId="77777777">
      <w:pPr>
        <w:spacing w:after="60"/>
        <w:ind w:left="567"/>
        <w:jc w:val="both"/>
      </w:pPr>
    </w:p>
    <w:p w:rsidR="00AF6EBC" w:rsidP="00AB2B06" w:rsidRDefault="00AB2B06" w14:paraId="034323D6" w14:textId="77777777">
      <w:pPr>
        <w:pStyle w:val="Heading3"/>
      </w:pPr>
      <w:r>
        <w:br w:type="page"/>
      </w:r>
      <w:bookmarkStart w:name="_Toc80880453" w:id="241"/>
      <w:r w:rsidR="004A5D57">
        <w:lastRenderedPageBreak/>
        <w:t xml:space="preserve">XML Mapping </w:t>
      </w:r>
      <w:r w:rsidR="00685B8B">
        <w:t>Tips:</w:t>
      </w:r>
      <w:bookmarkEnd w:id="241"/>
    </w:p>
    <w:p w:rsidRPr="00725CDD" w:rsidR="00725CDD" w:rsidP="00963882" w:rsidRDefault="00725CDD" w14:paraId="41C27E51" w14:textId="77777777">
      <w:pPr>
        <w:numPr>
          <w:ilvl w:val="0"/>
          <w:numId w:val="21"/>
        </w:numPr>
        <w:overflowPunct/>
        <w:autoSpaceDE/>
        <w:autoSpaceDN/>
        <w:adjustRightInd/>
        <w:spacing w:after="60"/>
        <w:ind w:left="284" w:hanging="284"/>
        <w:textAlignment w:val="auto"/>
      </w:pPr>
      <w:r w:rsidRPr="00725CDD">
        <w:t>A</w:t>
      </w:r>
      <w:r w:rsidR="00F96E59">
        <w:t>n</w:t>
      </w:r>
      <w:r w:rsidRPr="00725CDD">
        <w:t xml:space="preserve"> XML element can be mapped only once.</w:t>
      </w:r>
      <w:r w:rsidR="00F96E59">
        <w:t xml:space="preserve"> </w:t>
      </w:r>
      <w:r w:rsidRPr="00725CDD">
        <w:t xml:space="preserve">If you do want a piece of data to appear in another cell, you can use an Excel formula to refer to the mapped cell.  </w:t>
      </w:r>
    </w:p>
    <w:p w:rsidRPr="00703C0E" w:rsidR="00725CDD" w:rsidP="00963882" w:rsidRDefault="00725CDD" w14:paraId="5D74BE65" w14:textId="77777777">
      <w:pPr>
        <w:numPr>
          <w:ilvl w:val="0"/>
          <w:numId w:val="21"/>
        </w:numPr>
        <w:overflowPunct/>
        <w:autoSpaceDE/>
        <w:autoSpaceDN/>
        <w:adjustRightInd/>
        <w:spacing w:after="60"/>
        <w:ind w:left="284" w:hanging="284"/>
        <w:textAlignment w:val="auto"/>
      </w:pPr>
      <w:r w:rsidRPr="00703C0E">
        <w:t>A</w:t>
      </w:r>
      <w:r w:rsidR="00F96E59">
        <w:t>n</w:t>
      </w:r>
      <w:r w:rsidRPr="00703C0E">
        <w:t xml:space="preserve"> XML element which maps with a blue background and a pull down arrow (</w:t>
      </w:r>
      <w:r w:rsidR="000E37C7">
        <w:rPr>
          <w:noProof/>
          <w:lang w:eastAsia="en-AU"/>
        </w:rPr>
        <w:drawing>
          <wp:inline distT="0" distB="0" distL="0" distR="0" wp14:anchorId="33F0A279" wp14:editId="3499A998">
            <wp:extent cx="565150" cy="234950"/>
            <wp:effectExtent l="19050" t="0" r="635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3" cstate="print">
                      <a:extLst>
                        <a:ext uri="{28A0092B-C50C-407E-A947-70E740481C1C}">
                          <a14:useLocalDpi xmlns:a14="http://schemas.microsoft.com/office/drawing/2010/main"/>
                        </a:ext>
                      </a:extLst>
                    </a:blip>
                    <a:srcRect/>
                    <a:stretch>
                      <a:fillRect/>
                    </a:stretch>
                  </pic:blipFill>
                  <pic:spPr bwMode="auto">
                    <a:xfrm>
                      <a:off x="0" y="0"/>
                      <a:ext cx="565150" cy="234950"/>
                    </a:xfrm>
                    <a:prstGeom prst="rect">
                      <a:avLst/>
                    </a:prstGeom>
                    <a:noFill/>
                    <a:ln w="9525">
                      <a:noFill/>
                      <a:miter lim="800000"/>
                      <a:headEnd/>
                      <a:tailEnd/>
                    </a:ln>
                  </pic:spPr>
                </pic:pic>
              </a:graphicData>
            </a:graphic>
          </wp:inline>
        </w:drawing>
      </w:r>
      <w:r w:rsidRPr="00703C0E">
        <w:t>) is called a repeating element, which allows the element to appear any number of times.</w:t>
      </w:r>
      <w:r w:rsidR="00F96E59">
        <w:t xml:space="preserve"> </w:t>
      </w:r>
      <w:r w:rsidRPr="00703C0E">
        <w:t>This</w:t>
      </w:r>
      <w:r w:rsidRPr="00725CDD">
        <w:t xml:space="preserve"> is used to map an array of data.</w:t>
      </w:r>
      <w:r w:rsidR="00F96E59">
        <w:t xml:space="preserve"> </w:t>
      </w:r>
      <w:r w:rsidRPr="00725CDD">
        <w:t>The first cell is for the title with the data mapped to the rows below.</w:t>
      </w:r>
      <w:r w:rsidR="00F96E59">
        <w:t xml:space="preserve"> </w:t>
      </w:r>
      <w:r w:rsidRPr="00725CDD">
        <w:t>You can either use this title as the headin</w:t>
      </w:r>
      <w:r w:rsidR="00F96E59">
        <w:t>g, r</w:t>
      </w:r>
      <w:r w:rsidRPr="00703C0E">
        <w:t xml:space="preserve">ename it with your own heading or hide the title element.  </w:t>
      </w:r>
    </w:p>
    <w:p w:rsidRPr="00703C0E" w:rsidR="00703C0E" w:rsidP="00963882" w:rsidRDefault="00725CDD" w14:paraId="62B918C8" w14:textId="77777777">
      <w:pPr>
        <w:numPr>
          <w:ilvl w:val="0"/>
          <w:numId w:val="21"/>
        </w:numPr>
        <w:overflowPunct/>
        <w:autoSpaceDE/>
        <w:autoSpaceDN/>
        <w:adjustRightInd/>
        <w:spacing w:after="60"/>
        <w:ind w:left="284" w:hanging="284"/>
        <w:textAlignment w:val="auto"/>
      </w:pPr>
      <w:r w:rsidRPr="00703C0E">
        <w:t xml:space="preserve">A repeating element, such as the fibre number cannot auto size.  If you do want to change the number fibres, you can manually edit the new XML work book </w:t>
      </w:r>
    </w:p>
    <w:p w:rsidRPr="00685B8B" w:rsidR="00685B8B" w:rsidP="00963882" w:rsidRDefault="00685B8B" w14:paraId="71F8A6AA" w14:textId="77777777">
      <w:pPr>
        <w:numPr>
          <w:ilvl w:val="0"/>
          <w:numId w:val="21"/>
        </w:numPr>
        <w:overflowPunct/>
        <w:autoSpaceDE/>
        <w:autoSpaceDN/>
        <w:adjustRightInd/>
        <w:spacing w:after="60"/>
        <w:ind w:left="284" w:hanging="284"/>
        <w:textAlignment w:val="auto"/>
      </w:pPr>
      <w:r w:rsidRPr="00703C0E">
        <w:t xml:space="preserve">To remove a mapped repeating element, first do </w:t>
      </w:r>
      <w:r w:rsidRPr="00703C0E">
        <w:rPr>
          <w:b/>
          <w:i/>
        </w:rPr>
        <w:t>Remove element</w:t>
      </w:r>
      <w:r w:rsidRPr="00703C0E">
        <w:t xml:space="preserve"> from the XML</w:t>
      </w:r>
      <w:r w:rsidRPr="00685B8B">
        <w:t xml:space="preserve"> pane, then click on the mapped element (where the dropdown icon still appears), click Excel menu </w:t>
      </w:r>
      <w:r w:rsidRPr="00703C0E">
        <w:rPr>
          <w:b/>
          <w:i/>
        </w:rPr>
        <w:t>List / List / Convert to Range</w:t>
      </w:r>
      <w:r w:rsidRPr="00685B8B">
        <w:t xml:space="preserve"> (Office 2003) or </w:t>
      </w:r>
      <w:r w:rsidRPr="00703C0E">
        <w:rPr>
          <w:b/>
          <w:i/>
        </w:rPr>
        <w:t>Design/Convert to Range</w:t>
      </w:r>
      <w:r w:rsidRPr="00685B8B">
        <w:t xml:space="preserve"> (Office 2007) to convert the area to normal Excel range.</w:t>
      </w:r>
      <w:r w:rsidR="006366CC">
        <w:t xml:space="preserve"> </w:t>
      </w:r>
      <w:r w:rsidRPr="00685B8B">
        <w:t>After that, you can remap the element.</w:t>
      </w:r>
    </w:p>
    <w:p w:rsidRPr="00685B8B" w:rsidR="00685B8B" w:rsidP="00963882" w:rsidRDefault="00685B8B" w14:paraId="6B1ECB2E" w14:textId="77777777">
      <w:pPr>
        <w:numPr>
          <w:ilvl w:val="0"/>
          <w:numId w:val="21"/>
        </w:numPr>
        <w:overflowPunct/>
        <w:autoSpaceDE/>
        <w:autoSpaceDN/>
        <w:adjustRightInd/>
        <w:spacing w:after="60"/>
        <w:ind w:left="284" w:hanging="284"/>
        <w:textAlignment w:val="auto"/>
      </w:pPr>
      <w:r w:rsidRPr="00685B8B">
        <w:t xml:space="preserve">To know which XML is mapped to the current report sheet, open the XML pane, click on a mapped cell, the pane will show the map with the element that is mapped to the cell selected. </w:t>
      </w:r>
      <w:r>
        <w:t xml:space="preserve"> </w:t>
      </w:r>
      <w:r w:rsidRPr="00685B8B">
        <w:t xml:space="preserve">Alternatively, click the </w:t>
      </w:r>
      <w:r w:rsidRPr="00685B8B">
        <w:rPr>
          <w:b/>
          <w:i/>
        </w:rPr>
        <w:t>Setup</w:t>
      </w:r>
      <w:r w:rsidRPr="00685B8B">
        <w:t xml:space="preserve"> button, the XML Map Name in the popup form shows the name of the map.</w:t>
      </w:r>
    </w:p>
    <w:p w:rsidRPr="004E757B" w:rsidR="00685B8B" w:rsidP="00963882" w:rsidRDefault="00685B8B" w14:paraId="176594A1" w14:textId="77777777">
      <w:pPr>
        <w:numPr>
          <w:ilvl w:val="0"/>
          <w:numId w:val="21"/>
        </w:numPr>
        <w:overflowPunct/>
        <w:autoSpaceDE/>
        <w:autoSpaceDN/>
        <w:adjustRightInd/>
        <w:spacing w:after="60"/>
        <w:ind w:left="284" w:hanging="284"/>
        <w:textAlignment w:val="auto"/>
      </w:pPr>
      <w:r w:rsidRPr="00B87E0D">
        <w:t>If you map repeating elements to adjacent columns in the sheet you may receive an “XML map is not exportable” error when you try to export the XML data.</w:t>
      </w:r>
      <w:r w:rsidRPr="00B87E0D" w:rsidR="001D4096">
        <w:t xml:space="preserve"> </w:t>
      </w:r>
      <w:r w:rsidRPr="00B87E0D">
        <w:t xml:space="preserve">Click </w:t>
      </w:r>
      <w:r w:rsidRPr="00B87E0D">
        <w:rPr>
          <w:b/>
          <w:i/>
        </w:rPr>
        <w:t>Options</w:t>
      </w:r>
      <w:r w:rsidRPr="00B87E0D">
        <w:t xml:space="preserve"> in the XML pane, and deselect </w:t>
      </w:r>
      <w:r w:rsidRPr="00B87E0D">
        <w:rPr>
          <w:b/>
          <w:i/>
        </w:rPr>
        <w:t>Automatically Merge Elements When Mapping</w:t>
      </w:r>
      <w:r w:rsidRPr="00B87E0D">
        <w:t>.</w:t>
      </w:r>
      <w:r w:rsidR="006366CC">
        <w:t xml:space="preserve"> </w:t>
      </w:r>
      <w:r w:rsidRPr="00B87E0D" w:rsidR="00B87E0D">
        <w:t xml:space="preserve">Alternatively, depending upon your design, </w:t>
      </w:r>
      <w:r w:rsidRPr="00B87E0D">
        <w:t xml:space="preserve">you can insert a column in between two XML mapped lists and set its width to 0 (this may affect other rows in </w:t>
      </w:r>
      <w:r w:rsidRPr="004E757B">
        <w:t>the sheet).</w:t>
      </w:r>
    </w:p>
    <w:p w:rsidRPr="004E757B" w:rsidR="00C50A02" w:rsidP="00963882" w:rsidRDefault="00685B8B" w14:paraId="2F03B423" w14:textId="77777777">
      <w:pPr>
        <w:numPr>
          <w:ilvl w:val="0"/>
          <w:numId w:val="21"/>
        </w:numPr>
        <w:overflowPunct/>
        <w:autoSpaceDE/>
        <w:autoSpaceDN/>
        <w:adjustRightInd/>
        <w:spacing w:after="60"/>
        <w:ind w:left="284" w:hanging="284"/>
        <w:jc w:val="both"/>
        <w:textAlignment w:val="auto"/>
      </w:pPr>
      <w:r w:rsidRPr="004E757B">
        <w:t xml:space="preserve">You can copy the XSD file KitsXml40.xsd (typically under </w:t>
      </w:r>
      <w:r w:rsidRPr="004E757B">
        <w:rPr>
          <w:i/>
        </w:rPr>
        <w:t>&lt;Drive&gt;:\Documents and Settings\All Users\Application Data\ Kingfisher\KITS4</w:t>
      </w:r>
      <w:r w:rsidRPr="004E757B">
        <w:t xml:space="preserve">) to another file, remove the elements in KITS/Test Data[234] that are not needed and rearrange the remaining elements so that KITS/Test Data[234] can be mapped to an XML list as a whole.  </w:t>
      </w:r>
      <w:r w:rsidRPr="004E757B" w:rsidR="009E0C73">
        <w:br/>
      </w:r>
      <w:r w:rsidRPr="004E757B" w:rsidR="009E0C73">
        <w:t>Then, from within the customised KITS</w:t>
      </w:r>
      <w:r w:rsidRPr="004E757B" w:rsidR="009E0C73">
        <w:rPr>
          <w:vertAlign w:val="superscript"/>
        </w:rPr>
        <w:t>TM</w:t>
      </w:r>
      <w:r w:rsidRPr="004E757B" w:rsidR="009E0C73">
        <w:t xml:space="preserve"> worksheet, r</w:t>
      </w:r>
      <w:r w:rsidRPr="004E757B">
        <w:t xml:space="preserve">un </w:t>
      </w:r>
      <w:r w:rsidRPr="006366CC" w:rsidR="009E0C73">
        <w:rPr>
          <w:b/>
          <w:i/>
        </w:rPr>
        <w:t>[</w:t>
      </w:r>
      <w:r w:rsidRPr="004E757B">
        <w:rPr>
          <w:b/>
          <w:i/>
        </w:rPr>
        <w:t>Setup</w:t>
      </w:r>
      <w:r w:rsidRPr="004E757B" w:rsidR="009E0C73">
        <w:rPr>
          <w:b/>
          <w:i/>
        </w:rPr>
        <w:t>]</w:t>
      </w:r>
      <w:r w:rsidRPr="004E757B">
        <w:t xml:space="preserve"> to change to the new XSD file name.</w:t>
      </w:r>
    </w:p>
    <w:p w:rsidRPr="004C2FF0" w:rsidR="009E0C73" w:rsidP="009E0C73" w:rsidRDefault="000E37C7" w14:paraId="3C227FC7" w14:textId="77777777">
      <w:pPr>
        <w:overflowPunct/>
        <w:autoSpaceDE/>
        <w:autoSpaceDN/>
        <w:adjustRightInd/>
        <w:spacing w:after="60"/>
        <w:ind w:left="567"/>
        <w:jc w:val="center"/>
        <w:textAlignment w:val="auto"/>
      </w:pPr>
      <w:r>
        <w:rPr>
          <w:noProof/>
          <w:lang w:eastAsia="en-AU"/>
        </w:rPr>
        <w:drawing>
          <wp:inline distT="0" distB="0" distL="0" distR="0" wp14:anchorId="58553187" wp14:editId="060BEC23">
            <wp:extent cx="2552700" cy="2298700"/>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4" cstate="print">
                      <a:extLst>
                        <a:ext uri="{28A0092B-C50C-407E-A947-70E740481C1C}">
                          <a14:useLocalDpi xmlns:a14="http://schemas.microsoft.com/office/drawing/2010/main"/>
                        </a:ext>
                      </a:extLst>
                    </a:blip>
                    <a:srcRect/>
                    <a:stretch>
                      <a:fillRect/>
                    </a:stretch>
                  </pic:blipFill>
                  <pic:spPr bwMode="auto">
                    <a:xfrm>
                      <a:off x="0" y="0"/>
                      <a:ext cx="2552700" cy="2298700"/>
                    </a:xfrm>
                    <a:prstGeom prst="rect">
                      <a:avLst/>
                    </a:prstGeom>
                    <a:noFill/>
                    <a:ln w="9525">
                      <a:noFill/>
                      <a:miter lim="800000"/>
                      <a:headEnd/>
                      <a:tailEnd/>
                    </a:ln>
                  </pic:spPr>
                </pic:pic>
              </a:graphicData>
            </a:graphic>
          </wp:inline>
        </w:drawing>
      </w:r>
    </w:p>
    <w:p w:rsidR="00943CF3" w:rsidP="008709D5" w:rsidRDefault="00B87E0D" w14:paraId="128CBFB3" w14:textId="77777777">
      <w:pPr>
        <w:pStyle w:val="Heading1"/>
        <w:spacing w:after="120"/>
      </w:pPr>
      <w:r>
        <w:br w:type="page"/>
      </w:r>
      <w:bookmarkStart w:name="_Toc80880454" w:id="242"/>
      <w:r w:rsidR="00943CF3">
        <w:lastRenderedPageBreak/>
        <w:t>Technical tips</w:t>
      </w:r>
      <w:bookmarkEnd w:id="242"/>
    </w:p>
    <w:p w:rsidRPr="00943CF3" w:rsidR="00943CF3" w:rsidP="00943CF3" w:rsidRDefault="00943CF3" w14:paraId="3CA2F7AA" w14:textId="77777777">
      <w:pPr>
        <w:spacing w:after="60"/>
        <w:ind w:left="567"/>
      </w:pPr>
    </w:p>
    <w:p w:rsidRPr="00943CF3" w:rsidR="00943CF3" w:rsidP="008709D5" w:rsidRDefault="00943CF3" w14:paraId="53041317" w14:textId="77777777">
      <w:pPr>
        <w:pStyle w:val="Heading2"/>
        <w:spacing w:after="120"/>
      </w:pPr>
      <w:bookmarkStart w:name="_Toc253612952" w:id="243"/>
      <w:bookmarkStart w:name="_Toc80880455" w:id="244"/>
      <w:bookmarkStart w:name="_Toc185935498" w:id="245"/>
      <w:r w:rsidRPr="00943CF3">
        <w:t>Run</w:t>
      </w:r>
      <w:r>
        <w:t>ning a</w:t>
      </w:r>
      <w:r w:rsidR="00BB5F73">
        <w:t>n</w:t>
      </w:r>
      <w:r w:rsidRPr="00943CF3">
        <w:t xml:space="preserve"> </w:t>
      </w:r>
      <w:r>
        <w:t xml:space="preserve">additional </w:t>
      </w:r>
      <w:r w:rsidRPr="00943CF3">
        <w:t>KITS™ Workbook</w:t>
      </w:r>
      <w:bookmarkEnd w:id="243"/>
      <w:r>
        <w:t>s</w:t>
      </w:r>
      <w:bookmarkEnd w:id="244"/>
    </w:p>
    <w:bookmarkEnd w:id="245"/>
    <w:p w:rsidRPr="00943CF3" w:rsidR="00943CF3" w:rsidP="008709D5" w:rsidRDefault="00943CF3" w14:paraId="5E5D4D7E" w14:textId="77777777">
      <w:pPr>
        <w:spacing w:after="60"/>
      </w:pPr>
      <w:r w:rsidRPr="00943CF3">
        <w:t>Due to the restriction in resource sharing, only one KITS</w:t>
      </w:r>
      <w:r w:rsidRPr="00943CF3">
        <w:rPr>
          <w:vertAlign w:val="superscript"/>
        </w:rPr>
        <w:t>TM</w:t>
      </w:r>
      <w:r w:rsidRPr="00943CF3">
        <w:t xml:space="preserve"> workbook can run within one Excel application. </w:t>
      </w:r>
      <w:r>
        <w:t xml:space="preserve"> </w:t>
      </w:r>
      <w:r w:rsidRPr="00943CF3">
        <w:t xml:space="preserve">To run </w:t>
      </w:r>
      <w:r>
        <w:t xml:space="preserve">additional </w:t>
      </w:r>
      <w:r w:rsidRPr="00943CF3">
        <w:t>KITS</w:t>
      </w:r>
      <w:r w:rsidRPr="00943CF3">
        <w:rPr>
          <w:vertAlign w:val="superscript"/>
        </w:rPr>
        <w:t>TM</w:t>
      </w:r>
      <w:r w:rsidRPr="00943CF3">
        <w:t xml:space="preserve"> workbook</w:t>
      </w:r>
      <w:r>
        <w:t>s</w:t>
      </w:r>
      <w:r w:rsidRPr="00943CF3">
        <w:t>,</w:t>
      </w:r>
      <w:r w:rsidR="008B0CA2">
        <w:t xml:space="preserve"> you must</w:t>
      </w:r>
      <w:r w:rsidRPr="00943CF3">
        <w:t xml:space="preserve"> start another Excel application (</w:t>
      </w:r>
      <w:r w:rsidRPr="00943CF3">
        <w:rPr>
          <w:b/>
          <w:i/>
        </w:rPr>
        <w:t>Start / programs / Microsoft Office / Excel</w:t>
      </w:r>
      <w:r w:rsidRPr="00943CF3">
        <w:t xml:space="preserve">), then open an existing or </w:t>
      </w:r>
      <w:r w:rsidR="00BB5F73">
        <w:t xml:space="preserve">start a </w:t>
      </w:r>
      <w:r w:rsidRPr="00943CF3">
        <w:t>new KITS</w:t>
      </w:r>
      <w:r w:rsidRPr="00943CF3">
        <w:rPr>
          <w:vertAlign w:val="superscript"/>
        </w:rPr>
        <w:t>TM</w:t>
      </w:r>
      <w:r w:rsidRPr="00943CF3">
        <w:t xml:space="preserve"> workbook. </w:t>
      </w:r>
    </w:p>
    <w:p w:rsidRPr="00943CF3" w:rsidR="00943CF3" w:rsidP="008709D5" w:rsidRDefault="00943CF3" w14:paraId="3C72C971" w14:textId="77777777">
      <w:pPr>
        <w:spacing w:after="60"/>
      </w:pPr>
      <w:r w:rsidRPr="00943CF3">
        <w:t>The two KITS</w:t>
      </w:r>
      <w:r w:rsidRPr="00943CF3">
        <w:rPr>
          <w:vertAlign w:val="superscript"/>
        </w:rPr>
        <w:t>TM</w:t>
      </w:r>
      <w:r w:rsidRPr="00943CF3">
        <w:t xml:space="preserve"> workbooks each </w:t>
      </w:r>
      <w:r w:rsidR="00BB5F73">
        <w:t xml:space="preserve">run </w:t>
      </w:r>
      <w:r w:rsidRPr="00943CF3">
        <w:t xml:space="preserve">in </w:t>
      </w:r>
      <w:r w:rsidR="00BB5F73">
        <w:t>their</w:t>
      </w:r>
      <w:r w:rsidRPr="00943CF3">
        <w:t xml:space="preserve"> own workspace without interfering with another.</w:t>
      </w:r>
    </w:p>
    <w:p w:rsidR="00943CF3" w:rsidP="007A3EDC" w:rsidRDefault="00943CF3" w14:paraId="1AA6D8C2" w14:textId="77777777">
      <w:pPr>
        <w:spacing w:after="60"/>
        <w:ind w:left="567"/>
        <w:jc w:val="both"/>
      </w:pPr>
    </w:p>
    <w:p w:rsidR="00BB5F73" w:rsidP="00BB5F73" w:rsidRDefault="00BB5F73" w14:paraId="0DD642C0" w14:textId="77777777">
      <w:pPr>
        <w:pStyle w:val="Heading2"/>
      </w:pPr>
      <w:bookmarkStart w:name="_Toc80880456" w:id="246"/>
      <w:r>
        <w:t xml:space="preserve">Opening an Old </w:t>
      </w:r>
      <w:r w:rsidR="00AC7CC1">
        <w:t xml:space="preserve">format </w:t>
      </w:r>
      <w:r>
        <w:t>KITS™ Workbook</w:t>
      </w:r>
      <w:bookmarkEnd w:id="246"/>
    </w:p>
    <w:p w:rsidR="005579B5" w:rsidP="008709D5" w:rsidRDefault="00BB5F73" w14:paraId="6FCB8308" w14:textId="77777777">
      <w:pPr>
        <w:spacing w:after="60"/>
      </w:pPr>
      <w:r>
        <w:t xml:space="preserve">If you have a workbook saved by an earlier release of KITS™, it may not work properly with the new release because of the changes made to the program as well as sheet layout. </w:t>
      </w:r>
      <w:r w:rsidR="005579B5">
        <w:t xml:space="preserve"> </w:t>
      </w:r>
    </w:p>
    <w:p w:rsidR="00BB5F73" w:rsidP="008709D5" w:rsidRDefault="005579B5" w14:paraId="6D6ECE74" w14:textId="77777777">
      <w:pPr>
        <w:spacing w:after="60"/>
      </w:pPr>
      <w:r>
        <w:t xml:space="preserve">If the old workbook does not open correctly in </w:t>
      </w:r>
      <w:r w:rsidRPr="005579B5">
        <w:t>KITS</w:t>
      </w:r>
      <w:r w:rsidRPr="005579B5">
        <w:rPr>
          <w:vertAlign w:val="superscript"/>
        </w:rPr>
        <w:t>TM</w:t>
      </w:r>
      <w:r>
        <w:t>, o</w:t>
      </w:r>
      <w:r w:rsidR="00BB5F73">
        <w:t>pen the workbook in Excel</w:t>
      </w:r>
      <w:r>
        <w:t xml:space="preserve"> </w:t>
      </w:r>
      <w:r w:rsidR="00BB5F73">
        <w:t xml:space="preserve">and see how much existing data is still available. You may still be able to retain some of the data. </w:t>
      </w:r>
    </w:p>
    <w:p w:rsidR="00BB5F73" w:rsidP="008709D5" w:rsidRDefault="000E37C7" w14:paraId="4EF31E6B" w14:textId="77777777">
      <w:pPr>
        <w:spacing w:after="60"/>
      </w:pPr>
      <w:r>
        <w:rPr>
          <w:noProof/>
          <w:lang w:eastAsia="en-AU"/>
        </w:rPr>
        <w:drawing>
          <wp:anchor distT="0" distB="0" distL="114300" distR="114300" simplePos="0" relativeHeight="251645440" behindDoc="0" locked="0" layoutInCell="1" allowOverlap="1" wp14:anchorId="2F21626E" wp14:editId="126EABDF">
            <wp:simplePos x="0" y="0"/>
            <wp:positionH relativeFrom="column">
              <wp:posOffset>2402840</wp:posOffset>
            </wp:positionH>
            <wp:positionV relativeFrom="paragraph">
              <wp:posOffset>982980</wp:posOffset>
            </wp:positionV>
            <wp:extent cx="1495425" cy="1323975"/>
            <wp:effectExtent l="19050" t="0" r="9525" b="0"/>
            <wp:wrapTopAndBottom/>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115" cstate="print">
                      <a:extLst>
                        <a:ext uri="{28A0092B-C50C-407E-A947-70E740481C1C}">
                          <a14:useLocalDpi xmlns:a14="http://schemas.microsoft.com/office/drawing/2010/main"/>
                        </a:ext>
                      </a:extLst>
                    </a:blip>
                    <a:srcRect/>
                    <a:stretch>
                      <a:fillRect/>
                    </a:stretch>
                  </pic:blipFill>
                  <pic:spPr bwMode="auto">
                    <a:xfrm>
                      <a:off x="0" y="0"/>
                      <a:ext cx="1495425" cy="1323975"/>
                    </a:xfrm>
                    <a:prstGeom prst="rect">
                      <a:avLst/>
                    </a:prstGeom>
                    <a:noFill/>
                  </pic:spPr>
                </pic:pic>
              </a:graphicData>
            </a:graphic>
          </wp:anchor>
        </w:drawing>
      </w:r>
      <w:r w:rsidR="00BB5F73">
        <w:t>In the worst case, you can create a new KITS™ workbook, enter the setup parameters following the settings of the old one, and manually copy the data you want to keep and paste it to the new KITS™ workbook. The special windows ‘Clipboard’ function</w:t>
      </w:r>
      <w:r w:rsidR="008B0CA2">
        <w:t>,</w:t>
      </w:r>
      <w:r w:rsidR="00BB5F73">
        <w:t xml:space="preserve"> which permits copying and pasting of multiple items is ideal for this. </w:t>
      </w:r>
      <w:r w:rsidR="006366CC">
        <w:t>B</w:t>
      </w:r>
      <w:r w:rsidR="002E6C91">
        <w:t xml:space="preserve">elow shows its location in Office 2007.  </w:t>
      </w:r>
    </w:p>
    <w:p w:rsidR="002E6C91" w:rsidP="002E6C91" w:rsidRDefault="00A2758B" w14:paraId="5FE2C676" w14:textId="77777777">
      <w:pPr>
        <w:spacing w:after="60"/>
        <w:ind w:left="567"/>
        <w:jc w:val="center"/>
      </w:pPr>
      <w:r>
        <w:rPr>
          <w:noProof/>
          <w:lang w:eastAsia="en-AU"/>
        </w:rPr>
        <mc:AlternateContent>
          <mc:Choice Requires="wps">
            <w:drawing>
              <wp:anchor distT="0" distB="0" distL="114300" distR="114300" simplePos="0" relativeHeight="251651584" behindDoc="0" locked="0" layoutInCell="1" allowOverlap="1" wp14:anchorId="1086453D" wp14:editId="3AC4437B">
                <wp:simplePos x="0" y="0"/>
                <wp:positionH relativeFrom="column">
                  <wp:posOffset>2698750</wp:posOffset>
                </wp:positionH>
                <wp:positionV relativeFrom="paragraph">
                  <wp:posOffset>1135380</wp:posOffset>
                </wp:positionV>
                <wp:extent cx="1322070" cy="292100"/>
                <wp:effectExtent l="19050" t="19050" r="11430" b="12700"/>
                <wp:wrapNone/>
                <wp:docPr id="31"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2070" cy="292100"/>
                        </a:xfrm>
                        <a:prstGeom prst="ellipse">
                          <a:avLst/>
                        </a:prstGeom>
                        <a:noFill/>
                        <a:ln w="38100">
                          <a:solidFill>
                            <a:srgbClr val="C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13FB5E51">
              <v:oval id="Oval 9" style="position:absolute;margin-left:212.5pt;margin-top:89.4pt;width:104.1pt;height:23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color="#c00000" strokeweight="3pt" w14:anchorId="1FF623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">
                <v:stroke dashstyle="dash"/>
              </v:oval>
            </w:pict>
          </mc:Fallback>
        </mc:AlternateContent>
      </w:r>
    </w:p>
    <w:p w:rsidR="008709D5" w:rsidP="008709D5" w:rsidRDefault="008709D5" w14:paraId="19E483AC" w14:textId="77777777">
      <w:pPr>
        <w:spacing w:after="60"/>
        <w:rPr>
          <w:b/>
        </w:rPr>
      </w:pPr>
    </w:p>
    <w:p w:rsidRPr="005579B5" w:rsidR="00BB5F73" w:rsidP="008709D5" w:rsidRDefault="005579B5" w14:paraId="6E9C190D" w14:textId="77777777">
      <w:pPr>
        <w:spacing w:after="60"/>
      </w:pPr>
      <w:r>
        <w:rPr>
          <w:b/>
        </w:rPr>
        <w:t xml:space="preserve">Note:  </w:t>
      </w:r>
      <w:r>
        <w:t xml:space="preserve"> This can only be done in ‘Non Secure Mode’.  </w:t>
      </w:r>
    </w:p>
    <w:p w:rsidRPr="007A3EDC" w:rsidR="007A3EDC" w:rsidP="0080554A" w:rsidRDefault="004A0101" w14:paraId="7579F112" w14:textId="77777777">
      <w:pPr>
        <w:pStyle w:val="Heading1"/>
        <w:numPr>
          <w:ilvl w:val="0"/>
          <w:numId w:val="0"/>
        </w:numPr>
        <w:jc w:val="center"/>
        <w:rPr>
          <w:lang w:val="en-US"/>
        </w:rPr>
      </w:pPr>
      <w:r w:rsidRPr="004A0101">
        <w:br w:type="page"/>
      </w:r>
      <w:bookmarkStart w:name="_Toc80880457" w:id="247"/>
      <w:r w:rsidR="002817BA">
        <w:rPr>
          <w:lang w:val="en-US"/>
        </w:rPr>
        <w:lastRenderedPageBreak/>
        <w:t xml:space="preserve">Appendix A </w:t>
      </w:r>
      <w:r w:rsidR="00B26D22">
        <w:rPr>
          <w:lang w:val="en-US"/>
        </w:rPr>
        <w:br/>
      </w:r>
      <w:r w:rsidRPr="007A3EDC" w:rsidR="007A3EDC">
        <w:rPr>
          <w:lang w:val="en-US"/>
        </w:rPr>
        <w:t>Support</w:t>
      </w:r>
      <w:bookmarkEnd w:id="247"/>
    </w:p>
    <w:p w:rsidRPr="007A3EDC" w:rsidR="007A3EDC" w:rsidP="008709D5" w:rsidRDefault="007A3EDC" w14:paraId="6222285D" w14:textId="77777777">
      <w:pPr>
        <w:spacing w:after="60"/>
        <w:jc w:val="both"/>
        <w:rPr>
          <w:lang w:val="en-US"/>
        </w:rPr>
      </w:pPr>
      <w:r w:rsidRPr="007A3EDC">
        <w:rPr>
          <w:lang w:val="en-US"/>
        </w:rPr>
        <w:t>A comprehensive range of FAQs is available on our web site at:-</w:t>
      </w:r>
    </w:p>
    <w:p w:rsidRPr="007A3EDC" w:rsidR="007A3EDC" w:rsidP="008709D5" w:rsidRDefault="00D77E80" w14:paraId="5373561E" w14:textId="77777777">
      <w:pPr>
        <w:spacing w:after="60"/>
        <w:jc w:val="both"/>
        <w:rPr>
          <w:lang w:val="en-US"/>
        </w:rPr>
      </w:pPr>
      <w:hyperlink w:history="1" r:id="rId116">
        <w:r w:rsidRPr="007A3EDC" w:rsidR="007A3EDC">
          <w:rPr>
            <w:rStyle w:val="Hyperlink"/>
            <w:lang w:val="en-US"/>
          </w:rPr>
          <w:t>http://www.kingfisherfiber.com/Fiber-Optic-Test-Equipment/Kits-Software/FAQ/Index.htm</w:t>
        </w:r>
      </w:hyperlink>
    </w:p>
    <w:p w:rsidRPr="007A3EDC" w:rsidR="007A3EDC" w:rsidP="008709D5" w:rsidRDefault="007A3EDC" w14:paraId="0ABBB10A" w14:textId="77777777">
      <w:pPr>
        <w:spacing w:after="60"/>
        <w:jc w:val="both"/>
        <w:rPr>
          <w:b/>
          <w:i/>
          <w:lang w:val="en-US"/>
        </w:rPr>
      </w:pPr>
      <w:r w:rsidRPr="007A3EDC">
        <w:rPr>
          <w:lang w:val="en-US"/>
        </w:rPr>
        <w:t xml:space="preserve">or via </w:t>
      </w:r>
      <w:hyperlink w:history="1" r:id="rId117">
        <w:r w:rsidRPr="007A3EDC">
          <w:rPr>
            <w:rStyle w:val="Hyperlink"/>
            <w:lang w:val="en-US"/>
          </w:rPr>
          <w:t>www.kingfisherfiber.com</w:t>
        </w:r>
      </w:hyperlink>
      <w:r w:rsidRPr="007A3EDC">
        <w:rPr>
          <w:lang w:val="en-US"/>
        </w:rPr>
        <w:t xml:space="preserve"> and select </w:t>
      </w:r>
      <w:r w:rsidRPr="007A3EDC">
        <w:rPr>
          <w:b/>
          <w:i/>
          <w:lang w:val="en-US"/>
        </w:rPr>
        <w:t>Support.</w:t>
      </w:r>
    </w:p>
    <w:p w:rsidRPr="007A3EDC" w:rsidR="007A3EDC" w:rsidP="008709D5" w:rsidRDefault="007A3EDC" w14:paraId="5D8394F0" w14:textId="77777777">
      <w:pPr>
        <w:jc w:val="both"/>
        <w:rPr>
          <w:lang w:val="en-US"/>
        </w:rPr>
      </w:pPr>
    </w:p>
    <w:p w:rsidRPr="007A3EDC" w:rsidR="007A3EDC" w:rsidP="008709D5" w:rsidRDefault="0029264A" w14:paraId="1BF59FE5" w14:textId="77777777">
      <w:pPr>
        <w:spacing w:after="60"/>
        <w:jc w:val="both"/>
        <w:rPr>
          <w:lang w:val="en-US"/>
        </w:rPr>
      </w:pPr>
      <w:r>
        <w:rPr>
          <w:lang w:val="en-US"/>
        </w:rPr>
        <w:t>For advanced technical support</w:t>
      </w:r>
      <w:r w:rsidRPr="007A3EDC" w:rsidR="007A3EDC">
        <w:rPr>
          <w:lang w:val="en-US"/>
        </w:rPr>
        <w:t>, let us know:</w:t>
      </w:r>
    </w:p>
    <w:p w:rsidRPr="007A3EDC" w:rsidR="007A3EDC" w:rsidP="008709D5" w:rsidRDefault="007A3EDC" w14:paraId="3903CC77" w14:textId="77777777">
      <w:pPr>
        <w:numPr>
          <w:ilvl w:val="0"/>
          <w:numId w:val="5"/>
        </w:numPr>
        <w:spacing w:after="60"/>
        <w:ind w:left="0" w:firstLine="0"/>
        <w:rPr>
          <w:lang w:val="en-US"/>
        </w:rPr>
      </w:pPr>
      <w:r w:rsidRPr="007A3EDC">
        <w:rPr>
          <w:lang w:val="en-US"/>
        </w:rPr>
        <w:t xml:space="preserve">The KITS™ version and build date.  This can be found located in KITS™, under Kingfisher / about KITS, </w:t>
      </w:r>
    </w:p>
    <w:p w:rsidR="00944D17" w:rsidP="008709D5" w:rsidRDefault="007A3EDC" w14:paraId="61C7B484" w14:textId="77777777">
      <w:pPr>
        <w:numPr>
          <w:ilvl w:val="0"/>
          <w:numId w:val="5"/>
        </w:numPr>
        <w:spacing w:after="60"/>
        <w:ind w:left="0" w:firstLine="0"/>
        <w:rPr>
          <w:lang w:val="en-US"/>
        </w:rPr>
      </w:pPr>
      <w:r w:rsidRPr="007A3EDC">
        <w:rPr>
          <w:lang w:val="en-US"/>
        </w:rPr>
        <w:t xml:space="preserve">Your instrument model number, firmware version and serial number.  </w:t>
      </w:r>
    </w:p>
    <w:p w:rsidR="00944D17" w:rsidP="008709D5" w:rsidRDefault="00944D17" w14:paraId="45650A23" w14:textId="77777777">
      <w:pPr>
        <w:numPr>
          <w:ilvl w:val="1"/>
          <w:numId w:val="5"/>
        </w:numPr>
        <w:spacing w:after="60"/>
        <w:ind w:left="0" w:firstLine="0"/>
        <w:rPr>
          <w:lang w:val="en-US"/>
        </w:rPr>
      </w:pPr>
      <w:r>
        <w:rPr>
          <w:lang w:val="en-US"/>
        </w:rPr>
        <w:t>KI7000</w:t>
      </w:r>
      <w:r w:rsidRPr="007A3EDC" w:rsidR="007A3EDC">
        <w:rPr>
          <w:lang w:val="en-US"/>
        </w:rPr>
        <w:t xml:space="preserve"> instrument firmware version is displayed during instrument start-up, </w:t>
      </w:r>
    </w:p>
    <w:p w:rsidR="007A3EDC" w:rsidP="008709D5" w:rsidRDefault="00944D17" w14:paraId="5042C6EB" w14:textId="77777777">
      <w:pPr>
        <w:numPr>
          <w:ilvl w:val="1"/>
          <w:numId w:val="5"/>
        </w:numPr>
        <w:spacing w:after="60"/>
        <w:ind w:left="0" w:firstLine="0"/>
        <w:rPr>
          <w:lang w:val="en-US"/>
        </w:rPr>
      </w:pPr>
      <w:r>
        <w:rPr>
          <w:lang w:val="en-US"/>
        </w:rPr>
        <w:t xml:space="preserve">KI2000 series instruments require holding down [F4] during turn on </w:t>
      </w:r>
    </w:p>
    <w:p w:rsidRPr="007A3EDC" w:rsidR="00944D17" w:rsidP="008709D5" w:rsidRDefault="00944D17" w14:paraId="2CD5F5EC" w14:textId="77777777">
      <w:pPr>
        <w:numPr>
          <w:ilvl w:val="1"/>
          <w:numId w:val="5"/>
        </w:numPr>
        <w:spacing w:after="60"/>
        <w:ind w:left="0" w:firstLine="0"/>
        <w:rPr>
          <w:lang w:val="en-US"/>
        </w:rPr>
      </w:pPr>
      <w:r w:rsidRPr="00944D17">
        <w:rPr>
          <w:lang w:val="en-US"/>
        </w:rPr>
        <w:t xml:space="preserve">and the instrument serial number is usually on the rear label.   </w:t>
      </w:r>
    </w:p>
    <w:p w:rsidRPr="007A3EDC" w:rsidR="007A3EDC" w:rsidP="008709D5" w:rsidRDefault="007A3EDC" w14:paraId="27481C54" w14:textId="77777777">
      <w:pPr>
        <w:numPr>
          <w:ilvl w:val="0"/>
          <w:numId w:val="5"/>
        </w:numPr>
        <w:spacing w:after="60"/>
        <w:ind w:left="0" w:firstLine="0"/>
        <w:rPr>
          <w:lang w:val="en-US"/>
        </w:rPr>
      </w:pPr>
      <w:r w:rsidRPr="007A3EDC">
        <w:rPr>
          <w:lang w:val="en-US"/>
        </w:rPr>
        <w:t xml:space="preserve">Your Windows </w:t>
      </w:r>
      <w:r w:rsidRPr="00944D17">
        <w:rPr>
          <w:u w:val="single"/>
          <w:lang w:val="en-US"/>
        </w:rPr>
        <w:t>and</w:t>
      </w:r>
      <w:r w:rsidRPr="007A3EDC">
        <w:rPr>
          <w:lang w:val="en-US"/>
        </w:rPr>
        <w:t xml:space="preserve"> Office versions, including any non-English language options.</w:t>
      </w:r>
    </w:p>
    <w:p w:rsidRPr="007A3EDC" w:rsidR="007A3EDC" w:rsidP="008709D5" w:rsidRDefault="007A3EDC" w14:paraId="147381D5" w14:textId="77777777">
      <w:pPr>
        <w:jc w:val="both"/>
        <w:rPr>
          <w:lang w:val="en-US"/>
        </w:rPr>
      </w:pPr>
    </w:p>
    <w:p w:rsidRPr="007A3EDC" w:rsidR="007A3EDC" w:rsidP="008709D5" w:rsidRDefault="007A3EDC" w14:paraId="2E488E83" w14:textId="77777777">
      <w:pPr>
        <w:spacing w:after="60"/>
        <w:jc w:val="both"/>
        <w:rPr>
          <w:lang w:val="en-US"/>
        </w:rPr>
      </w:pPr>
      <w:r w:rsidRPr="007A3EDC">
        <w:rPr>
          <w:lang w:val="en-US"/>
        </w:rPr>
        <w:t xml:space="preserve">If you have any suggestions for improvement to this document or to the software, please contact </w:t>
      </w:r>
      <w:hyperlink w:history="1" r:id="rId118">
        <w:r w:rsidRPr="007A3EDC">
          <w:rPr>
            <w:rStyle w:val="Hyperlink"/>
            <w:lang w:val="en-US"/>
          </w:rPr>
          <w:t>sales@kingfisher.com.au</w:t>
        </w:r>
      </w:hyperlink>
    </w:p>
    <w:p w:rsidRPr="007A3EDC" w:rsidR="00435662" w:rsidP="0029264A" w:rsidRDefault="0080554A" w14:paraId="30901208" w14:textId="77777777">
      <w:pPr>
        <w:pStyle w:val="Heading2"/>
        <w:numPr>
          <w:ilvl w:val="0"/>
          <w:numId w:val="0"/>
        </w:numPr>
        <w:rPr>
          <w:lang w:val="en-US"/>
        </w:rPr>
      </w:pPr>
      <w:r>
        <w:rPr>
          <w:rFonts w:ascii="Times New  Roman" w:hAnsi="Times New  Roman"/>
        </w:rPr>
        <w:t xml:space="preserve"> </w:t>
      </w:r>
    </w:p>
    <w:p w:rsidRPr="002817BA" w:rsidR="002817BA" w:rsidP="00905A8B" w:rsidRDefault="002817BA" w14:paraId="2210799A" w14:textId="77777777">
      <w:pPr>
        <w:pStyle w:val="Heading1"/>
        <w:numPr>
          <w:ilvl w:val="0"/>
          <w:numId w:val="0"/>
        </w:numPr>
        <w:jc w:val="center"/>
        <w:rPr>
          <w:lang w:val="en-US"/>
        </w:rPr>
      </w:pPr>
      <w:bookmarkStart w:name="_Appendix_B_" w:id="248"/>
      <w:bookmarkEnd w:id="248"/>
      <w:r>
        <w:rPr>
          <w:lang w:val="en-US"/>
        </w:rPr>
        <w:br w:type="page"/>
      </w:r>
      <w:bookmarkStart w:name="_Ref353190373" w:id="249"/>
      <w:bookmarkStart w:name="_Ref353190439" w:id="250"/>
      <w:bookmarkStart w:name="_Ref353190445" w:id="251"/>
      <w:bookmarkStart w:name="_Toc80880458" w:id="252"/>
      <w:r>
        <w:rPr>
          <w:lang w:val="en-US"/>
        </w:rPr>
        <w:lastRenderedPageBreak/>
        <w:t xml:space="preserve">Appendix B </w:t>
      </w:r>
      <w:r w:rsidR="00B26D22">
        <w:rPr>
          <w:lang w:val="en-US"/>
        </w:rPr>
        <w:br/>
      </w:r>
      <w:r w:rsidRPr="002817BA">
        <w:rPr>
          <w:lang w:val="en-US"/>
        </w:rPr>
        <w:t>RS232 / USB Driver configuration &amp; Installation</w:t>
      </w:r>
      <w:bookmarkEnd w:id="249"/>
      <w:bookmarkEnd w:id="250"/>
      <w:bookmarkEnd w:id="251"/>
      <w:bookmarkEnd w:id="252"/>
    </w:p>
    <w:p w:rsidRPr="002817BA" w:rsidR="002817BA" w:rsidP="002817BA" w:rsidRDefault="002817BA" w14:paraId="6D15C15D" w14:textId="77777777">
      <w:pPr>
        <w:spacing w:after="60"/>
        <w:ind w:left="567"/>
        <w:jc w:val="both"/>
        <w:rPr>
          <w:lang w:val="en-US"/>
        </w:rPr>
      </w:pPr>
      <w:r w:rsidRPr="002817BA">
        <w:rPr>
          <w:lang w:val="en-US"/>
        </w:rPr>
        <w:t xml:space="preserve">Early instruments used a RS232 interface, later instruments use an USB interface.  </w:t>
      </w:r>
    </w:p>
    <w:p w:rsidRPr="002817BA" w:rsidR="002817BA" w:rsidP="002817BA" w:rsidRDefault="002817BA" w14:paraId="76A8045E" w14:textId="77777777">
      <w:pPr>
        <w:spacing w:after="60"/>
        <w:ind w:left="567"/>
        <w:jc w:val="both"/>
        <w:rPr>
          <w:lang w:val="en-US"/>
        </w:rPr>
      </w:pPr>
    </w:p>
    <w:p w:rsidRPr="002817BA" w:rsidR="002817BA" w:rsidP="00921537" w:rsidRDefault="00921537" w14:paraId="26BC8675" w14:textId="77777777">
      <w:pPr>
        <w:pStyle w:val="Heading2"/>
        <w:numPr>
          <w:ilvl w:val="0"/>
          <w:numId w:val="0"/>
        </w:numPr>
        <w:rPr>
          <w:lang w:val="en-US"/>
        </w:rPr>
      </w:pPr>
      <w:bookmarkStart w:name="_Toc80880459" w:id="253"/>
      <w:r>
        <w:rPr>
          <w:lang w:val="en-US"/>
        </w:rPr>
        <w:t>B.1</w:t>
      </w:r>
      <w:r>
        <w:rPr>
          <w:lang w:val="en-US"/>
        </w:rPr>
        <w:tab/>
      </w:r>
      <w:r w:rsidRPr="002817BA" w:rsidR="002817BA">
        <w:rPr>
          <w:lang w:val="en-US"/>
        </w:rPr>
        <w:t>RS232</w:t>
      </w:r>
      <w:bookmarkEnd w:id="253"/>
    </w:p>
    <w:p w:rsidRPr="002817BA" w:rsidR="002817BA" w:rsidP="0029264A" w:rsidRDefault="002817BA" w14:paraId="297EF72B" w14:textId="77777777">
      <w:pPr>
        <w:spacing w:after="60"/>
        <w:jc w:val="both"/>
        <w:rPr>
          <w:lang w:val="en-US"/>
        </w:rPr>
      </w:pPr>
      <w:r w:rsidRPr="002817BA">
        <w:rPr>
          <w:lang w:val="en-US"/>
        </w:rPr>
        <w:t xml:space="preserve">Prior to version </w:t>
      </w:r>
      <w:r w:rsidR="002169E8">
        <w:rPr>
          <w:lang w:val="en-US"/>
        </w:rPr>
        <w:t>4.15</w:t>
      </w:r>
      <w:r w:rsidRPr="002817BA">
        <w:rPr>
          <w:lang w:val="en-US"/>
        </w:rPr>
        <w:t xml:space="preserve">, KITS™ required that Com port assignment be in the range of 1~4. Version </w:t>
      </w:r>
      <w:r w:rsidR="002169E8">
        <w:rPr>
          <w:lang w:val="en-US"/>
        </w:rPr>
        <w:t>4.15</w:t>
      </w:r>
      <w:r w:rsidRPr="002817BA">
        <w:rPr>
          <w:lang w:val="en-US"/>
        </w:rPr>
        <w:t xml:space="preserve"> removed this restriction.  </w:t>
      </w:r>
    </w:p>
    <w:p w:rsidRPr="002817BA" w:rsidR="002817BA" w:rsidP="0029264A" w:rsidRDefault="002817BA" w14:paraId="06DCFD19" w14:textId="77777777">
      <w:pPr>
        <w:spacing w:after="60"/>
        <w:jc w:val="both"/>
        <w:rPr>
          <w:lang w:val="en-US"/>
        </w:rPr>
      </w:pPr>
      <w:r w:rsidRPr="002817BA">
        <w:rPr>
          <w:lang w:val="en-US"/>
        </w:rPr>
        <w:t xml:space="preserve">If a new RS232 lead is needed for a legacy instrument, the connection details are as follows.    </w:t>
      </w:r>
    </w:p>
    <w:tbl>
      <w:tblPr>
        <w:tblW w:w="0" w:type="auto"/>
        <w:jc w:val="center"/>
        <w:tblBorders>
          <w:top w:val="outset" w:color="auto" w:sz="6" w:space="0"/>
          <w:left w:val="outset" w:color="auto" w:sz="6" w:space="0"/>
          <w:bottom w:val="outset" w:color="auto" w:sz="6" w:space="0"/>
          <w:right w:val="outset" w:color="auto" w:sz="6" w:space="0"/>
        </w:tblBorders>
        <w:tblCellMar>
          <w:top w:w="105" w:type="dxa"/>
          <w:left w:w="105" w:type="dxa"/>
          <w:bottom w:w="105" w:type="dxa"/>
          <w:right w:w="105" w:type="dxa"/>
        </w:tblCellMar>
        <w:tblLook w:val="0000" w:firstRow="0" w:lastRow="0" w:firstColumn="0" w:lastColumn="0" w:noHBand="0" w:noVBand="0"/>
      </w:tblPr>
      <w:tblGrid>
        <w:gridCol w:w="2236"/>
        <w:gridCol w:w="1696"/>
        <w:gridCol w:w="1574"/>
        <w:gridCol w:w="1349"/>
      </w:tblGrid>
      <w:tr w:rsidRPr="002817BA" w:rsidR="002817BA" w:rsidTr="00BD3F1F" w14:paraId="08FEECF2" w14:textId="77777777">
        <w:trPr>
          <w:jc w:val="center"/>
        </w:trPr>
        <w:tc>
          <w:tcPr>
            <w:tcW w:w="2236" w:type="dxa"/>
            <w:tcBorders>
              <w:top w:val="outset" w:color="auto" w:sz="6" w:space="0"/>
              <w:left w:val="outset" w:color="auto" w:sz="6" w:space="0"/>
              <w:bottom w:val="outset" w:color="auto" w:sz="6" w:space="0"/>
              <w:right w:val="outset" w:color="auto" w:sz="6" w:space="0"/>
            </w:tcBorders>
            <w:shd w:val="clear" w:color="auto" w:fill="auto"/>
            <w:vAlign w:val="center"/>
          </w:tcPr>
          <w:p w:rsidRPr="00905A8B" w:rsidR="002817BA" w:rsidP="00905A8B" w:rsidRDefault="002817BA" w14:paraId="66E65EB4" w14:textId="77777777">
            <w:pPr>
              <w:spacing w:before="20" w:after="20"/>
              <w:jc w:val="both"/>
              <w:rPr>
                <w:sz w:val="22"/>
              </w:rPr>
            </w:pPr>
            <w:r w:rsidRPr="00905A8B">
              <w:rPr>
                <w:sz w:val="22"/>
              </w:rPr>
              <w:t xml:space="preserve">  </w:t>
            </w:r>
          </w:p>
        </w:tc>
        <w:tc>
          <w:tcPr>
            <w:tcW w:w="1696" w:type="dxa"/>
            <w:tcBorders>
              <w:top w:val="outset" w:color="auto" w:sz="6" w:space="0"/>
              <w:left w:val="outset" w:color="auto" w:sz="6" w:space="0"/>
              <w:bottom w:val="outset" w:color="auto" w:sz="6" w:space="0"/>
              <w:right w:val="outset" w:color="auto" w:sz="6" w:space="0"/>
            </w:tcBorders>
            <w:shd w:val="clear" w:color="auto" w:fill="auto"/>
            <w:vAlign w:val="center"/>
          </w:tcPr>
          <w:p w:rsidRPr="00905A8B" w:rsidR="002817BA" w:rsidP="00905A8B" w:rsidRDefault="002817BA" w14:paraId="2ECC0931" w14:textId="77777777">
            <w:pPr>
              <w:spacing w:before="20" w:after="20"/>
              <w:jc w:val="both"/>
              <w:rPr>
                <w:sz w:val="22"/>
              </w:rPr>
            </w:pPr>
            <w:r w:rsidRPr="00905A8B">
              <w:rPr>
                <w:b/>
                <w:bCs/>
                <w:sz w:val="22"/>
              </w:rPr>
              <w:t>Wire 1</w:t>
            </w:r>
          </w:p>
        </w:tc>
        <w:tc>
          <w:tcPr>
            <w:tcW w:w="1574" w:type="dxa"/>
            <w:tcBorders>
              <w:top w:val="outset" w:color="auto" w:sz="6" w:space="0"/>
              <w:left w:val="outset" w:color="auto" w:sz="6" w:space="0"/>
              <w:bottom w:val="outset" w:color="auto" w:sz="6" w:space="0"/>
              <w:right w:val="outset" w:color="auto" w:sz="6" w:space="0"/>
            </w:tcBorders>
            <w:shd w:val="clear" w:color="auto" w:fill="auto"/>
            <w:vAlign w:val="center"/>
          </w:tcPr>
          <w:p w:rsidRPr="00905A8B" w:rsidR="002817BA" w:rsidP="00905A8B" w:rsidRDefault="002817BA" w14:paraId="6489628F" w14:textId="77777777">
            <w:pPr>
              <w:spacing w:before="20" w:after="20"/>
              <w:jc w:val="both"/>
              <w:rPr>
                <w:sz w:val="22"/>
              </w:rPr>
            </w:pPr>
            <w:r w:rsidRPr="00905A8B">
              <w:rPr>
                <w:b/>
                <w:bCs/>
                <w:sz w:val="22"/>
              </w:rPr>
              <w:t>Wire 2</w:t>
            </w:r>
          </w:p>
        </w:tc>
        <w:tc>
          <w:tcPr>
            <w:tcW w:w="1349" w:type="dxa"/>
            <w:tcBorders>
              <w:top w:val="outset" w:color="auto" w:sz="6" w:space="0"/>
              <w:left w:val="outset" w:color="auto" w:sz="6" w:space="0"/>
              <w:bottom w:val="outset" w:color="auto" w:sz="6" w:space="0"/>
              <w:right w:val="outset" w:color="auto" w:sz="6" w:space="0"/>
            </w:tcBorders>
            <w:shd w:val="clear" w:color="auto" w:fill="auto"/>
            <w:vAlign w:val="center"/>
          </w:tcPr>
          <w:p w:rsidRPr="00905A8B" w:rsidR="002817BA" w:rsidP="00905A8B" w:rsidRDefault="002817BA" w14:paraId="0596E5EA" w14:textId="77777777">
            <w:pPr>
              <w:spacing w:before="20" w:after="20"/>
              <w:jc w:val="both"/>
              <w:rPr>
                <w:sz w:val="22"/>
              </w:rPr>
            </w:pPr>
            <w:r w:rsidRPr="00905A8B">
              <w:rPr>
                <w:b/>
                <w:bCs/>
                <w:sz w:val="22"/>
              </w:rPr>
              <w:t>Wire 3</w:t>
            </w:r>
          </w:p>
        </w:tc>
      </w:tr>
      <w:tr w:rsidRPr="002817BA" w:rsidR="002817BA" w:rsidTr="00BD3F1F" w14:paraId="066A7D79" w14:textId="77777777">
        <w:trPr>
          <w:jc w:val="center"/>
        </w:trPr>
        <w:tc>
          <w:tcPr>
            <w:tcW w:w="2236" w:type="dxa"/>
            <w:tcBorders>
              <w:top w:val="outset" w:color="auto" w:sz="6" w:space="0"/>
              <w:left w:val="outset" w:color="auto" w:sz="6" w:space="0"/>
              <w:bottom w:val="outset" w:color="auto" w:sz="6" w:space="0"/>
              <w:right w:val="outset" w:color="auto" w:sz="6" w:space="0"/>
            </w:tcBorders>
            <w:shd w:val="clear" w:color="auto" w:fill="auto"/>
            <w:vAlign w:val="center"/>
          </w:tcPr>
          <w:p w:rsidRPr="00905A8B" w:rsidR="002817BA" w:rsidP="00905A8B" w:rsidRDefault="002817BA" w14:paraId="36D4B676" w14:textId="77777777">
            <w:pPr>
              <w:spacing w:before="20" w:after="20"/>
              <w:jc w:val="both"/>
              <w:rPr>
                <w:sz w:val="22"/>
              </w:rPr>
            </w:pPr>
            <w:r w:rsidRPr="00905A8B">
              <w:rPr>
                <w:sz w:val="22"/>
              </w:rPr>
              <w:t xml:space="preserve">Instrument Jack Plug </w:t>
            </w:r>
          </w:p>
        </w:tc>
        <w:tc>
          <w:tcPr>
            <w:tcW w:w="1696" w:type="dxa"/>
            <w:tcBorders>
              <w:top w:val="outset" w:color="auto" w:sz="6" w:space="0"/>
              <w:left w:val="outset" w:color="auto" w:sz="6" w:space="0"/>
              <w:bottom w:val="outset" w:color="auto" w:sz="6" w:space="0"/>
              <w:right w:val="outset" w:color="auto" w:sz="6" w:space="0"/>
            </w:tcBorders>
            <w:shd w:val="clear" w:color="auto" w:fill="auto"/>
            <w:vAlign w:val="center"/>
          </w:tcPr>
          <w:p w:rsidRPr="00905A8B" w:rsidR="002817BA" w:rsidP="00905A8B" w:rsidRDefault="002817BA" w14:paraId="1968AFB3" w14:textId="77777777">
            <w:pPr>
              <w:spacing w:before="20" w:after="20"/>
              <w:jc w:val="both"/>
              <w:rPr>
                <w:sz w:val="22"/>
              </w:rPr>
            </w:pPr>
            <w:r w:rsidRPr="00905A8B">
              <w:rPr>
                <w:sz w:val="22"/>
              </w:rPr>
              <w:t>Body (</w:t>
            </w:r>
            <w:proofErr w:type="spellStart"/>
            <w:r w:rsidRPr="00905A8B">
              <w:rPr>
                <w:sz w:val="22"/>
              </w:rPr>
              <w:t>Gnd</w:t>
            </w:r>
            <w:proofErr w:type="spellEnd"/>
            <w:r w:rsidRPr="00905A8B">
              <w:rPr>
                <w:sz w:val="22"/>
              </w:rPr>
              <w:t xml:space="preserve">) </w:t>
            </w:r>
          </w:p>
        </w:tc>
        <w:tc>
          <w:tcPr>
            <w:tcW w:w="1574" w:type="dxa"/>
            <w:tcBorders>
              <w:top w:val="outset" w:color="auto" w:sz="6" w:space="0"/>
              <w:left w:val="outset" w:color="auto" w:sz="6" w:space="0"/>
              <w:bottom w:val="outset" w:color="auto" w:sz="6" w:space="0"/>
              <w:right w:val="outset" w:color="auto" w:sz="6" w:space="0"/>
            </w:tcBorders>
            <w:shd w:val="clear" w:color="auto" w:fill="auto"/>
            <w:vAlign w:val="center"/>
          </w:tcPr>
          <w:p w:rsidRPr="00905A8B" w:rsidR="002817BA" w:rsidP="00905A8B" w:rsidRDefault="002817BA" w14:paraId="60292FE8" w14:textId="77777777">
            <w:pPr>
              <w:spacing w:before="20" w:after="20"/>
              <w:jc w:val="both"/>
              <w:rPr>
                <w:sz w:val="22"/>
              </w:rPr>
            </w:pPr>
            <w:r w:rsidRPr="00905A8B">
              <w:rPr>
                <w:sz w:val="22"/>
              </w:rPr>
              <w:t>Ring (</w:t>
            </w:r>
            <w:proofErr w:type="spellStart"/>
            <w:r w:rsidRPr="00905A8B">
              <w:rPr>
                <w:sz w:val="22"/>
              </w:rPr>
              <w:t>Tx</w:t>
            </w:r>
            <w:proofErr w:type="spellEnd"/>
            <w:r w:rsidRPr="00905A8B">
              <w:rPr>
                <w:sz w:val="22"/>
              </w:rPr>
              <w:t xml:space="preserve">) </w:t>
            </w:r>
          </w:p>
        </w:tc>
        <w:tc>
          <w:tcPr>
            <w:tcW w:w="1349" w:type="dxa"/>
            <w:tcBorders>
              <w:top w:val="outset" w:color="auto" w:sz="6" w:space="0"/>
              <w:left w:val="outset" w:color="auto" w:sz="6" w:space="0"/>
              <w:bottom w:val="outset" w:color="auto" w:sz="6" w:space="0"/>
              <w:right w:val="outset" w:color="auto" w:sz="6" w:space="0"/>
            </w:tcBorders>
            <w:shd w:val="clear" w:color="auto" w:fill="auto"/>
            <w:vAlign w:val="center"/>
          </w:tcPr>
          <w:p w:rsidRPr="00905A8B" w:rsidR="002817BA" w:rsidP="00905A8B" w:rsidRDefault="002817BA" w14:paraId="271FB4DE" w14:textId="77777777">
            <w:pPr>
              <w:spacing w:before="20" w:after="20"/>
              <w:jc w:val="both"/>
              <w:rPr>
                <w:sz w:val="22"/>
              </w:rPr>
            </w:pPr>
            <w:r w:rsidRPr="00905A8B">
              <w:rPr>
                <w:sz w:val="22"/>
              </w:rPr>
              <w:t>Tip (Rx)</w:t>
            </w:r>
          </w:p>
        </w:tc>
      </w:tr>
      <w:tr w:rsidRPr="002817BA" w:rsidR="002817BA" w:rsidTr="00BD3F1F" w14:paraId="00FFEBDF" w14:textId="77777777">
        <w:trPr>
          <w:jc w:val="center"/>
        </w:trPr>
        <w:tc>
          <w:tcPr>
            <w:tcW w:w="2236" w:type="dxa"/>
            <w:tcBorders>
              <w:top w:val="outset" w:color="auto" w:sz="6" w:space="0"/>
              <w:left w:val="outset" w:color="auto" w:sz="6" w:space="0"/>
              <w:bottom w:val="outset" w:color="auto" w:sz="6" w:space="0"/>
              <w:right w:val="outset" w:color="auto" w:sz="6" w:space="0"/>
            </w:tcBorders>
            <w:shd w:val="clear" w:color="auto" w:fill="auto"/>
            <w:vAlign w:val="center"/>
          </w:tcPr>
          <w:p w:rsidRPr="00905A8B" w:rsidR="002817BA" w:rsidP="00905A8B" w:rsidRDefault="002817BA" w14:paraId="3E5C2FBF" w14:textId="77777777">
            <w:pPr>
              <w:spacing w:before="20" w:after="20"/>
              <w:jc w:val="both"/>
              <w:rPr>
                <w:sz w:val="22"/>
              </w:rPr>
            </w:pPr>
            <w:r w:rsidRPr="00905A8B">
              <w:rPr>
                <w:sz w:val="22"/>
              </w:rPr>
              <w:t xml:space="preserve">9 Pin D connector </w:t>
            </w:r>
          </w:p>
        </w:tc>
        <w:tc>
          <w:tcPr>
            <w:tcW w:w="1696" w:type="dxa"/>
            <w:tcBorders>
              <w:top w:val="outset" w:color="auto" w:sz="6" w:space="0"/>
              <w:left w:val="outset" w:color="auto" w:sz="6" w:space="0"/>
              <w:bottom w:val="outset" w:color="auto" w:sz="6" w:space="0"/>
              <w:right w:val="outset" w:color="auto" w:sz="6" w:space="0"/>
            </w:tcBorders>
            <w:shd w:val="clear" w:color="auto" w:fill="auto"/>
            <w:vAlign w:val="center"/>
          </w:tcPr>
          <w:p w:rsidRPr="00905A8B" w:rsidR="002817BA" w:rsidP="00905A8B" w:rsidRDefault="002817BA" w14:paraId="71A09357" w14:textId="77777777">
            <w:pPr>
              <w:spacing w:before="20" w:after="20"/>
              <w:jc w:val="both"/>
              <w:rPr>
                <w:sz w:val="22"/>
              </w:rPr>
            </w:pPr>
            <w:r w:rsidRPr="00905A8B">
              <w:rPr>
                <w:sz w:val="22"/>
              </w:rPr>
              <w:t>Pin 5 (</w:t>
            </w:r>
            <w:proofErr w:type="spellStart"/>
            <w:r w:rsidRPr="00905A8B">
              <w:rPr>
                <w:sz w:val="22"/>
              </w:rPr>
              <w:t>Gnd</w:t>
            </w:r>
            <w:proofErr w:type="spellEnd"/>
            <w:r w:rsidRPr="00905A8B">
              <w:rPr>
                <w:sz w:val="22"/>
              </w:rPr>
              <w:t xml:space="preserve">) </w:t>
            </w:r>
          </w:p>
        </w:tc>
        <w:tc>
          <w:tcPr>
            <w:tcW w:w="1574" w:type="dxa"/>
            <w:tcBorders>
              <w:top w:val="outset" w:color="auto" w:sz="6" w:space="0"/>
              <w:left w:val="outset" w:color="auto" w:sz="6" w:space="0"/>
              <w:bottom w:val="outset" w:color="auto" w:sz="6" w:space="0"/>
              <w:right w:val="outset" w:color="auto" w:sz="6" w:space="0"/>
            </w:tcBorders>
            <w:shd w:val="clear" w:color="auto" w:fill="auto"/>
            <w:vAlign w:val="center"/>
          </w:tcPr>
          <w:p w:rsidRPr="00905A8B" w:rsidR="002817BA" w:rsidP="00905A8B" w:rsidRDefault="002817BA" w14:paraId="38417275" w14:textId="77777777">
            <w:pPr>
              <w:spacing w:before="20" w:after="20"/>
              <w:jc w:val="both"/>
              <w:rPr>
                <w:sz w:val="22"/>
              </w:rPr>
            </w:pPr>
            <w:r w:rsidRPr="00905A8B">
              <w:rPr>
                <w:sz w:val="22"/>
              </w:rPr>
              <w:t xml:space="preserve">pin 2 (Rx) </w:t>
            </w:r>
          </w:p>
        </w:tc>
        <w:tc>
          <w:tcPr>
            <w:tcW w:w="1349" w:type="dxa"/>
            <w:tcBorders>
              <w:top w:val="outset" w:color="auto" w:sz="6" w:space="0"/>
              <w:left w:val="outset" w:color="auto" w:sz="6" w:space="0"/>
              <w:bottom w:val="outset" w:color="auto" w:sz="6" w:space="0"/>
              <w:right w:val="outset" w:color="auto" w:sz="6" w:space="0"/>
            </w:tcBorders>
            <w:shd w:val="clear" w:color="auto" w:fill="auto"/>
            <w:vAlign w:val="center"/>
          </w:tcPr>
          <w:p w:rsidRPr="00905A8B" w:rsidR="002817BA" w:rsidP="00905A8B" w:rsidRDefault="002817BA" w14:paraId="41D0C41A" w14:textId="77777777">
            <w:pPr>
              <w:spacing w:before="20" w:after="20"/>
              <w:jc w:val="both"/>
              <w:rPr>
                <w:sz w:val="22"/>
              </w:rPr>
            </w:pPr>
            <w:r w:rsidRPr="00905A8B">
              <w:rPr>
                <w:sz w:val="22"/>
              </w:rPr>
              <w:t>Pin 3 (</w:t>
            </w:r>
            <w:proofErr w:type="spellStart"/>
            <w:r w:rsidRPr="00905A8B">
              <w:rPr>
                <w:sz w:val="22"/>
              </w:rPr>
              <w:t>Tx</w:t>
            </w:r>
            <w:proofErr w:type="spellEnd"/>
            <w:r w:rsidRPr="00905A8B">
              <w:rPr>
                <w:sz w:val="22"/>
              </w:rPr>
              <w:t>)</w:t>
            </w:r>
          </w:p>
        </w:tc>
      </w:tr>
      <w:tr w:rsidRPr="002817BA" w:rsidR="002817BA" w:rsidTr="00BD3F1F" w14:paraId="7C679F28" w14:textId="77777777">
        <w:trPr>
          <w:jc w:val="center"/>
        </w:trPr>
        <w:tc>
          <w:tcPr>
            <w:tcW w:w="2236" w:type="dxa"/>
            <w:tcBorders>
              <w:top w:val="outset" w:color="auto" w:sz="6" w:space="0"/>
              <w:left w:val="outset" w:color="auto" w:sz="6" w:space="0"/>
              <w:bottom w:val="outset" w:color="auto" w:sz="6" w:space="0"/>
              <w:right w:val="outset" w:color="auto" w:sz="6" w:space="0"/>
            </w:tcBorders>
            <w:shd w:val="clear" w:color="auto" w:fill="auto"/>
            <w:vAlign w:val="center"/>
          </w:tcPr>
          <w:p w:rsidRPr="00905A8B" w:rsidR="002817BA" w:rsidP="00905A8B" w:rsidRDefault="002817BA" w14:paraId="750875FE" w14:textId="77777777">
            <w:pPr>
              <w:spacing w:before="20" w:after="20"/>
              <w:jc w:val="both"/>
              <w:rPr>
                <w:sz w:val="22"/>
              </w:rPr>
            </w:pPr>
            <w:r w:rsidRPr="00905A8B">
              <w:rPr>
                <w:sz w:val="22"/>
              </w:rPr>
              <w:t xml:space="preserve">25 pin D connector </w:t>
            </w:r>
          </w:p>
        </w:tc>
        <w:tc>
          <w:tcPr>
            <w:tcW w:w="1696" w:type="dxa"/>
            <w:tcBorders>
              <w:top w:val="outset" w:color="auto" w:sz="6" w:space="0"/>
              <w:left w:val="outset" w:color="auto" w:sz="6" w:space="0"/>
              <w:bottom w:val="outset" w:color="auto" w:sz="6" w:space="0"/>
              <w:right w:val="outset" w:color="auto" w:sz="6" w:space="0"/>
            </w:tcBorders>
            <w:shd w:val="clear" w:color="auto" w:fill="auto"/>
            <w:vAlign w:val="center"/>
          </w:tcPr>
          <w:p w:rsidRPr="00905A8B" w:rsidR="002817BA" w:rsidP="00905A8B" w:rsidRDefault="002817BA" w14:paraId="60A38304" w14:textId="77777777">
            <w:pPr>
              <w:spacing w:before="20" w:after="20"/>
              <w:jc w:val="both"/>
              <w:rPr>
                <w:sz w:val="22"/>
              </w:rPr>
            </w:pPr>
            <w:r w:rsidRPr="00905A8B">
              <w:rPr>
                <w:sz w:val="22"/>
              </w:rPr>
              <w:t>Pin 7 (</w:t>
            </w:r>
            <w:proofErr w:type="spellStart"/>
            <w:r w:rsidRPr="00905A8B">
              <w:rPr>
                <w:sz w:val="22"/>
              </w:rPr>
              <w:t>Gnd</w:t>
            </w:r>
            <w:proofErr w:type="spellEnd"/>
            <w:r w:rsidRPr="00905A8B">
              <w:rPr>
                <w:sz w:val="22"/>
              </w:rPr>
              <w:t xml:space="preserve">) ** </w:t>
            </w:r>
          </w:p>
        </w:tc>
        <w:tc>
          <w:tcPr>
            <w:tcW w:w="1574" w:type="dxa"/>
            <w:tcBorders>
              <w:top w:val="outset" w:color="auto" w:sz="6" w:space="0"/>
              <w:left w:val="outset" w:color="auto" w:sz="6" w:space="0"/>
              <w:bottom w:val="outset" w:color="auto" w:sz="6" w:space="0"/>
              <w:right w:val="outset" w:color="auto" w:sz="6" w:space="0"/>
            </w:tcBorders>
            <w:shd w:val="clear" w:color="auto" w:fill="auto"/>
            <w:vAlign w:val="center"/>
          </w:tcPr>
          <w:p w:rsidRPr="00905A8B" w:rsidR="002817BA" w:rsidP="00905A8B" w:rsidRDefault="00665CF8" w14:paraId="7BE60B7D" w14:textId="77777777">
            <w:pPr>
              <w:spacing w:before="20" w:after="20"/>
              <w:jc w:val="both"/>
              <w:rPr>
                <w:sz w:val="22"/>
              </w:rPr>
            </w:pPr>
            <w:r>
              <w:rPr>
                <w:sz w:val="22"/>
              </w:rPr>
              <w:t xml:space="preserve">Pin 3 (Rx) </w:t>
            </w:r>
            <w:r w:rsidRPr="00905A8B" w:rsidR="002817BA">
              <w:rPr>
                <w:sz w:val="22"/>
              </w:rPr>
              <w:t>**</w:t>
            </w:r>
          </w:p>
        </w:tc>
        <w:tc>
          <w:tcPr>
            <w:tcW w:w="1349" w:type="dxa"/>
            <w:tcBorders>
              <w:top w:val="outset" w:color="auto" w:sz="6" w:space="0"/>
              <w:left w:val="outset" w:color="auto" w:sz="6" w:space="0"/>
              <w:bottom w:val="outset" w:color="auto" w:sz="6" w:space="0"/>
              <w:right w:val="outset" w:color="auto" w:sz="6" w:space="0"/>
            </w:tcBorders>
            <w:shd w:val="clear" w:color="auto" w:fill="auto"/>
            <w:vAlign w:val="center"/>
          </w:tcPr>
          <w:p w:rsidRPr="00905A8B" w:rsidR="002817BA" w:rsidP="00905A8B" w:rsidRDefault="002817BA" w14:paraId="4353AED9" w14:textId="77777777">
            <w:pPr>
              <w:spacing w:before="20" w:after="20"/>
              <w:jc w:val="both"/>
              <w:rPr>
                <w:sz w:val="22"/>
              </w:rPr>
            </w:pPr>
            <w:r w:rsidRPr="00905A8B">
              <w:rPr>
                <w:sz w:val="22"/>
              </w:rPr>
              <w:t>Pin 2 (</w:t>
            </w:r>
            <w:proofErr w:type="spellStart"/>
            <w:r w:rsidRPr="00905A8B">
              <w:rPr>
                <w:sz w:val="22"/>
              </w:rPr>
              <w:t>Tx</w:t>
            </w:r>
            <w:proofErr w:type="spellEnd"/>
            <w:r w:rsidRPr="00905A8B">
              <w:rPr>
                <w:sz w:val="22"/>
              </w:rPr>
              <w:t>)</w:t>
            </w:r>
          </w:p>
        </w:tc>
      </w:tr>
    </w:tbl>
    <w:p w:rsidRPr="004C2FF0" w:rsidR="002817BA" w:rsidP="002817BA" w:rsidRDefault="002817BA" w14:paraId="2E51CA0D" w14:textId="57A358FA">
      <w:pPr>
        <w:spacing w:before="60" w:after="60"/>
        <w:ind w:left="567"/>
        <w:jc w:val="center"/>
        <w:rPr>
          <w:b/>
          <w:sz w:val="22"/>
          <w:lang w:val="en-US"/>
        </w:rPr>
      </w:pPr>
      <w:r w:rsidRPr="004C2FF0">
        <w:rPr>
          <w:b/>
          <w:bCs/>
          <w:sz w:val="22"/>
        </w:rPr>
        <w:t xml:space="preserve">Table </w:t>
      </w:r>
      <w:r w:rsidRPr="004C2FF0" w:rsidR="002D090C">
        <w:rPr>
          <w:b/>
          <w:bCs/>
          <w:sz w:val="22"/>
        </w:rPr>
        <w:fldChar w:fldCharType="begin"/>
      </w:r>
      <w:r w:rsidRPr="004C2FF0">
        <w:rPr>
          <w:b/>
          <w:bCs/>
          <w:sz w:val="22"/>
        </w:rPr>
        <w:instrText xml:space="preserve"> SEQ Table \* ARABIC </w:instrText>
      </w:r>
      <w:r w:rsidRPr="004C2FF0" w:rsidR="002D090C">
        <w:rPr>
          <w:b/>
          <w:bCs/>
          <w:sz w:val="22"/>
        </w:rPr>
        <w:fldChar w:fldCharType="separate"/>
      </w:r>
      <w:r w:rsidR="001D2486">
        <w:rPr>
          <w:b/>
          <w:bCs/>
          <w:noProof/>
          <w:sz w:val="22"/>
        </w:rPr>
        <w:t>1</w:t>
      </w:r>
      <w:r w:rsidRPr="004C2FF0" w:rsidR="002D090C">
        <w:rPr>
          <w:sz w:val="22"/>
        </w:rPr>
        <w:fldChar w:fldCharType="end"/>
      </w:r>
      <w:r w:rsidR="006561F1">
        <w:rPr>
          <w:b/>
          <w:sz w:val="22"/>
          <w:lang w:val="en-US"/>
        </w:rPr>
        <w:t xml:space="preserve">, </w:t>
      </w:r>
      <w:r w:rsidRPr="004C2FF0">
        <w:rPr>
          <w:b/>
          <w:sz w:val="22"/>
          <w:lang w:val="en-US"/>
        </w:rPr>
        <w:t>RS232 pinout</w:t>
      </w:r>
    </w:p>
    <w:p w:rsidRPr="002817BA" w:rsidR="002817BA" w:rsidP="0029264A" w:rsidRDefault="002817BA" w14:paraId="12C12CC4" w14:textId="77777777">
      <w:pPr>
        <w:spacing w:after="60"/>
        <w:jc w:val="both"/>
        <w:rPr>
          <w:lang w:val="en-US"/>
        </w:rPr>
      </w:pPr>
      <w:r w:rsidRPr="002817BA">
        <w:rPr>
          <w:b/>
          <w:lang w:val="en-US"/>
        </w:rPr>
        <w:t>Note 1:</w:t>
      </w:r>
      <w:r w:rsidRPr="002817BA">
        <w:rPr>
          <w:lang w:val="en-US"/>
        </w:rPr>
        <w:t xml:space="preserve"> ** Some (out of spec) serial ports need a 10 K resistor in the D connector across wires 1 &amp; 2.</w:t>
      </w:r>
    </w:p>
    <w:p w:rsidRPr="002817BA" w:rsidR="002817BA" w:rsidP="0029264A" w:rsidRDefault="002817BA" w14:paraId="17DF1F17" w14:textId="77777777">
      <w:pPr>
        <w:spacing w:after="60"/>
        <w:jc w:val="both"/>
        <w:rPr>
          <w:lang w:val="en-US"/>
        </w:rPr>
      </w:pPr>
      <w:r w:rsidRPr="002817BA">
        <w:rPr>
          <w:b/>
          <w:lang w:val="en-US"/>
        </w:rPr>
        <w:t>Note 2:</w:t>
      </w:r>
      <w:r w:rsidRPr="002817BA">
        <w:rPr>
          <w:lang w:val="en-US"/>
        </w:rPr>
        <w:t xml:space="preserve"> If your instrument has an RS232 interface and your computer does not, then you will need to install a suitable USB to RS232 adaptor/driver. </w:t>
      </w:r>
    </w:p>
    <w:p w:rsidR="002817BA" w:rsidP="0029264A" w:rsidRDefault="002817BA" w14:paraId="65B87E8F" w14:textId="77777777">
      <w:pPr>
        <w:spacing w:after="60"/>
        <w:jc w:val="both"/>
        <w:rPr>
          <w:strike/>
          <w:color w:val="FF0000"/>
          <w:lang w:val="en-US"/>
        </w:rPr>
      </w:pPr>
      <w:r w:rsidRPr="002817BA">
        <w:rPr>
          <w:lang w:val="en-US"/>
        </w:rPr>
        <w:t xml:space="preserve">These can be purchased from most computer supply </w:t>
      </w:r>
      <w:r w:rsidRPr="00D11526">
        <w:rPr>
          <w:lang w:val="en-US"/>
        </w:rPr>
        <w:t>shops</w:t>
      </w:r>
      <w:r w:rsidR="00D11526">
        <w:rPr>
          <w:lang w:val="en-US"/>
        </w:rPr>
        <w:t>.</w:t>
      </w:r>
    </w:p>
    <w:p w:rsidRPr="00D11526" w:rsidR="00993126" w:rsidP="0029264A" w:rsidRDefault="00993126" w14:paraId="71DC1F8B" w14:textId="77777777">
      <w:pPr>
        <w:spacing w:after="60"/>
        <w:jc w:val="both"/>
        <w:rPr>
          <w:strike/>
          <w:color w:val="FF0000"/>
          <w:lang w:val="en-US"/>
        </w:rPr>
      </w:pPr>
    </w:p>
    <w:p w:rsidRPr="002817BA" w:rsidR="002817BA" w:rsidP="0029264A" w:rsidRDefault="002817BA" w14:paraId="24B31168" w14:textId="77777777">
      <w:pPr>
        <w:spacing w:after="60"/>
        <w:jc w:val="both"/>
        <w:rPr>
          <w:lang w:val="en-US"/>
        </w:rPr>
      </w:pPr>
      <w:r w:rsidRPr="002817BA">
        <w:rPr>
          <w:b/>
          <w:lang w:val="en-US"/>
        </w:rPr>
        <w:t>Note 3</w:t>
      </w:r>
      <w:r>
        <w:rPr>
          <w:lang w:val="en-US"/>
        </w:rPr>
        <w:t xml:space="preserve">: </w:t>
      </w:r>
      <w:r w:rsidR="006366CC">
        <w:rPr>
          <w:lang w:val="en-US"/>
        </w:rPr>
        <w:t>W</w:t>
      </w:r>
      <w:r w:rsidRPr="002817BA">
        <w:rPr>
          <w:lang w:val="en-US"/>
        </w:rPr>
        <w:t xml:space="preserve">ith some versions of Windows the USB to RS232 driver is only installed on one USB port!  In this situation, either note the correct USB port or also install the driver on the other USB ports.   </w:t>
      </w:r>
    </w:p>
    <w:p w:rsidRPr="002817BA" w:rsidR="002817BA" w:rsidP="002817BA" w:rsidRDefault="002817BA" w14:paraId="04AF8AA4" w14:textId="77777777">
      <w:pPr>
        <w:spacing w:after="60"/>
        <w:ind w:left="567"/>
        <w:jc w:val="both"/>
        <w:rPr>
          <w:lang w:val="en-US"/>
        </w:rPr>
      </w:pPr>
    </w:p>
    <w:p w:rsidRPr="002817BA" w:rsidR="002817BA" w:rsidP="00921537" w:rsidRDefault="00921537" w14:paraId="5D667078" w14:textId="77777777">
      <w:pPr>
        <w:pStyle w:val="Heading2"/>
        <w:numPr>
          <w:ilvl w:val="0"/>
          <w:numId w:val="0"/>
        </w:numPr>
        <w:rPr>
          <w:lang w:val="en-US"/>
        </w:rPr>
      </w:pPr>
      <w:bookmarkStart w:name="_Toc80880460" w:id="254"/>
      <w:r>
        <w:rPr>
          <w:lang w:val="en-US"/>
        </w:rPr>
        <w:t>B.2</w:t>
      </w:r>
      <w:r>
        <w:rPr>
          <w:lang w:val="en-US"/>
        </w:rPr>
        <w:tab/>
      </w:r>
      <w:r w:rsidRPr="002817BA" w:rsidR="002817BA">
        <w:rPr>
          <w:lang w:val="en-US"/>
        </w:rPr>
        <w:t>USB Power</w:t>
      </w:r>
      <w:bookmarkEnd w:id="254"/>
    </w:p>
    <w:p w:rsidRPr="002817BA" w:rsidR="002817BA" w:rsidP="0029264A" w:rsidRDefault="002817BA" w14:paraId="3DF5A2F4" w14:textId="77777777">
      <w:pPr>
        <w:spacing w:after="60"/>
        <w:jc w:val="both"/>
        <w:rPr>
          <w:lang w:val="en-US"/>
        </w:rPr>
      </w:pPr>
      <w:r w:rsidRPr="002817BA">
        <w:rPr>
          <w:lang w:val="en-US"/>
        </w:rPr>
        <w:t xml:space="preserve">Some computers, particularly laptops, may be configured to shut off power to the USB port.  </w:t>
      </w:r>
    </w:p>
    <w:p w:rsidR="0080554A" w:rsidP="0029264A" w:rsidRDefault="002817BA" w14:paraId="1379520B" w14:textId="77777777">
      <w:pPr>
        <w:spacing w:after="60"/>
        <w:jc w:val="both"/>
        <w:rPr>
          <w:lang w:val="en-US"/>
        </w:rPr>
      </w:pPr>
      <w:r w:rsidRPr="002817BA">
        <w:rPr>
          <w:lang w:val="en-US"/>
        </w:rPr>
        <w:t xml:space="preserve">If KITS™ seems to hang for no reason this may be due to the power management settings.  </w:t>
      </w:r>
    </w:p>
    <w:p w:rsidRPr="002817BA" w:rsidR="002817BA" w:rsidP="0029264A" w:rsidRDefault="002817BA" w14:paraId="304D3CF3" w14:textId="77777777">
      <w:pPr>
        <w:spacing w:after="60"/>
        <w:jc w:val="both"/>
        <w:rPr>
          <w:lang w:val="en-US"/>
        </w:rPr>
      </w:pPr>
      <w:r w:rsidRPr="002817BA">
        <w:rPr>
          <w:lang w:val="en-US"/>
        </w:rPr>
        <w:t xml:space="preserve">KITS™ is a real-time data acquisition program, and computer power management settings may need to be modified or disabled.  </w:t>
      </w:r>
    </w:p>
    <w:p w:rsidR="002817BA" w:rsidP="002817BA" w:rsidRDefault="002817BA" w14:paraId="1E27FEA9" w14:textId="77777777">
      <w:pPr>
        <w:spacing w:after="60"/>
        <w:ind w:left="567"/>
        <w:jc w:val="both"/>
        <w:rPr>
          <w:lang w:val="en-US"/>
        </w:rPr>
      </w:pPr>
    </w:p>
    <w:p w:rsidRPr="00905A8B" w:rsidR="00905A8B" w:rsidP="00905A8B" w:rsidRDefault="00905A8B" w14:paraId="7F615EB3" w14:textId="77777777">
      <w:pPr>
        <w:pStyle w:val="Heading2"/>
        <w:numPr>
          <w:ilvl w:val="0"/>
          <w:numId w:val="0"/>
        </w:numPr>
        <w:rPr>
          <w:lang w:val="en-US"/>
        </w:rPr>
      </w:pPr>
      <w:bookmarkStart w:name="_Toc80880461" w:id="255"/>
      <w:r w:rsidRPr="00456923">
        <w:rPr>
          <w:lang w:val="en-US"/>
        </w:rPr>
        <w:t>B.3</w:t>
      </w:r>
      <w:r>
        <w:rPr>
          <w:lang w:val="en-US"/>
        </w:rPr>
        <w:tab/>
      </w:r>
      <w:r w:rsidRPr="00905A8B">
        <w:rPr>
          <w:lang w:val="en-US"/>
        </w:rPr>
        <w:t>Change Meter Port</w:t>
      </w:r>
      <w:bookmarkEnd w:id="255"/>
    </w:p>
    <w:p w:rsidRPr="00905A8B" w:rsidR="00905A8B" w:rsidP="0029264A" w:rsidRDefault="00905A8B" w14:paraId="557AF9E7" w14:textId="77777777">
      <w:pPr>
        <w:spacing w:after="60"/>
        <w:jc w:val="both"/>
        <w:rPr>
          <w:lang w:val="en-US"/>
        </w:rPr>
      </w:pPr>
      <w:r w:rsidRPr="00905A8B">
        <w:rPr>
          <w:lang w:val="en-US"/>
        </w:rPr>
        <w:t xml:space="preserve">Users normally do not need to consider the meter port as KITS™ finds the port automatically on connection. </w:t>
      </w:r>
      <w:r>
        <w:rPr>
          <w:lang w:val="en-US"/>
        </w:rPr>
        <w:t xml:space="preserve"> </w:t>
      </w:r>
      <w:r w:rsidRPr="00905A8B">
        <w:rPr>
          <w:lang w:val="en-US"/>
        </w:rPr>
        <w:t xml:space="preserve">The sequence is that KITS™ searches an available USB port first, and then search for an RS232 port. </w:t>
      </w:r>
    </w:p>
    <w:p w:rsidR="00905A8B" w:rsidP="0029264A" w:rsidRDefault="00905A8B" w14:paraId="69D1FCF0" w14:textId="7798E427">
      <w:pPr>
        <w:spacing w:after="60"/>
        <w:jc w:val="both"/>
        <w:rPr>
          <w:lang w:val="en-US"/>
        </w:rPr>
      </w:pPr>
      <w:r w:rsidRPr="00905A8B">
        <w:rPr>
          <w:lang w:val="en-US"/>
        </w:rPr>
        <w:t>The Change Meter Port menu i</w:t>
      </w:r>
      <w:r w:rsidR="0029264A">
        <w:rPr>
          <w:lang w:val="en-US"/>
        </w:rPr>
        <w:t>tem is useful if multiple KITS™</w:t>
      </w:r>
      <w:r w:rsidRPr="00905A8B">
        <w:rPr>
          <w:lang w:val="en-US"/>
        </w:rPr>
        <w:t xml:space="preserve"> applications are running in the same computer (e.g.</w:t>
      </w:r>
      <w:r w:rsidR="001220E7">
        <w:rPr>
          <w:lang w:val="en-US"/>
        </w:rPr>
        <w:t>,</w:t>
      </w:r>
      <w:r w:rsidRPr="00905A8B">
        <w:rPr>
          <w:lang w:val="en-US"/>
        </w:rPr>
        <w:t xml:space="preserve"> in a laboratory situation). </w:t>
      </w:r>
      <w:r>
        <w:rPr>
          <w:lang w:val="en-US"/>
        </w:rPr>
        <w:t xml:space="preserve"> </w:t>
      </w:r>
      <w:r w:rsidRPr="00905A8B">
        <w:rPr>
          <w:lang w:val="en-US"/>
        </w:rPr>
        <w:t>In this situation, the user may need to specify the COM port manually for a particular instance of KITS™.</w:t>
      </w:r>
      <w:r>
        <w:rPr>
          <w:lang w:val="en-US"/>
        </w:rPr>
        <w:t xml:space="preserve">  </w:t>
      </w:r>
    </w:p>
    <w:p w:rsidRPr="002817BA" w:rsidR="00E35DE0" w:rsidP="00905A8B" w:rsidRDefault="00E35DE0" w14:paraId="37E18437" w14:textId="77777777">
      <w:pPr>
        <w:spacing w:after="60"/>
        <w:ind w:left="567"/>
        <w:jc w:val="both"/>
        <w:rPr>
          <w:lang w:val="en-US"/>
        </w:rPr>
      </w:pPr>
    </w:p>
    <w:p w:rsidRPr="002817BA" w:rsidR="002817BA" w:rsidP="00921537" w:rsidRDefault="00921537" w14:paraId="619A0393" w14:textId="77777777">
      <w:pPr>
        <w:pStyle w:val="Heading2"/>
        <w:numPr>
          <w:ilvl w:val="0"/>
          <w:numId w:val="0"/>
        </w:numPr>
        <w:rPr>
          <w:lang w:val="en-US"/>
        </w:rPr>
      </w:pPr>
      <w:bookmarkStart w:name="_Ref386019878" w:id="256"/>
      <w:bookmarkStart w:name="_Ref386019910" w:id="257"/>
      <w:bookmarkStart w:name="_Ref386019931" w:id="258"/>
      <w:bookmarkStart w:name="_Ref386019937" w:id="259"/>
      <w:bookmarkStart w:name="_Toc80880462" w:id="260"/>
      <w:r>
        <w:rPr>
          <w:lang w:val="en-US"/>
        </w:rPr>
        <w:t>B.</w:t>
      </w:r>
      <w:r w:rsidR="00905A8B">
        <w:rPr>
          <w:lang w:val="en-US"/>
        </w:rPr>
        <w:t>4</w:t>
      </w:r>
      <w:r>
        <w:rPr>
          <w:lang w:val="en-US"/>
        </w:rPr>
        <w:tab/>
      </w:r>
      <w:r w:rsidRPr="002817BA" w:rsidR="002817BA">
        <w:rPr>
          <w:lang w:val="en-US"/>
        </w:rPr>
        <w:t>USB KI7000 series</w:t>
      </w:r>
      <w:bookmarkEnd w:id="256"/>
      <w:bookmarkEnd w:id="257"/>
      <w:bookmarkEnd w:id="258"/>
      <w:bookmarkEnd w:id="259"/>
      <w:bookmarkEnd w:id="260"/>
    </w:p>
    <w:p w:rsidRPr="002817BA" w:rsidR="002817BA" w:rsidP="0029264A" w:rsidRDefault="002817BA" w14:paraId="6C88172F" w14:textId="77777777">
      <w:pPr>
        <w:spacing w:after="60"/>
        <w:jc w:val="both"/>
        <w:rPr>
          <w:lang w:val="en-US"/>
        </w:rPr>
      </w:pPr>
      <w:r w:rsidRPr="002817BA">
        <w:rPr>
          <w:lang w:val="en-US"/>
        </w:rPr>
        <w:t xml:space="preserve">The KI7000 series USB instruments use a HID interface that is built into Windows.  </w:t>
      </w:r>
    </w:p>
    <w:p w:rsidRPr="002817BA" w:rsidR="002817BA" w:rsidP="00921537" w:rsidRDefault="00921537" w14:paraId="3BEE5EC9" w14:textId="77777777">
      <w:pPr>
        <w:pStyle w:val="Heading2"/>
        <w:numPr>
          <w:ilvl w:val="0"/>
          <w:numId w:val="0"/>
        </w:numPr>
        <w:rPr>
          <w:lang w:val="en-US"/>
        </w:rPr>
      </w:pPr>
      <w:bookmarkStart w:name="_Ref386019577" w:id="261"/>
      <w:bookmarkStart w:name="_Ref386019961" w:id="262"/>
      <w:bookmarkStart w:name="_Ref386019969" w:id="263"/>
      <w:bookmarkStart w:name="_Toc80880463" w:id="264"/>
      <w:r>
        <w:rPr>
          <w:lang w:val="en-US"/>
        </w:rPr>
        <w:lastRenderedPageBreak/>
        <w:t>B.</w:t>
      </w:r>
      <w:r w:rsidR="00905A8B">
        <w:rPr>
          <w:lang w:val="en-US"/>
        </w:rPr>
        <w:t>5</w:t>
      </w:r>
      <w:r>
        <w:rPr>
          <w:lang w:val="en-US"/>
        </w:rPr>
        <w:tab/>
      </w:r>
      <w:r w:rsidRPr="002817BA" w:rsidR="002817BA">
        <w:rPr>
          <w:lang w:val="en-US"/>
        </w:rPr>
        <w:t>USB KI2000 series</w:t>
      </w:r>
      <w:bookmarkEnd w:id="261"/>
      <w:bookmarkEnd w:id="262"/>
      <w:bookmarkEnd w:id="263"/>
      <w:bookmarkEnd w:id="264"/>
    </w:p>
    <w:p w:rsidR="00C1155E" w:rsidP="0029264A" w:rsidRDefault="00C1155E" w14:paraId="048E90A3" w14:textId="10224828">
      <w:pPr>
        <w:spacing w:after="60"/>
        <w:jc w:val="both"/>
        <w:rPr>
          <w:lang w:val="en-US"/>
        </w:rPr>
      </w:pPr>
      <w:r>
        <w:rPr>
          <w:lang w:val="en-US"/>
        </w:rPr>
        <w:t>T</w:t>
      </w:r>
      <w:r w:rsidRPr="00C1155E">
        <w:rPr>
          <w:lang w:val="en-US"/>
        </w:rPr>
        <w:t>he device driver is either installed automatically via Windows 10 suppor</w:t>
      </w:r>
      <w:r>
        <w:rPr>
          <w:lang w:val="en-US"/>
        </w:rPr>
        <w:t>ted versions (not the KITS inst</w:t>
      </w:r>
      <w:r w:rsidRPr="00C1155E">
        <w:rPr>
          <w:lang w:val="en-US"/>
        </w:rPr>
        <w:t>aller), or it may need installing manually on unsupported versions of Windows.</w:t>
      </w:r>
    </w:p>
    <w:p w:rsidR="00985076" w:rsidP="0088546E" w:rsidRDefault="00985076" w14:paraId="12168DB1" w14:textId="77777777">
      <w:pPr>
        <w:spacing w:after="60"/>
        <w:ind w:left="567"/>
        <w:jc w:val="center"/>
        <w:rPr>
          <w:sz w:val="22"/>
        </w:rPr>
      </w:pPr>
    </w:p>
    <w:p w:rsidR="00456923" w:rsidP="00456923" w:rsidRDefault="00456923" w14:paraId="064684F4" w14:textId="5205B7F3">
      <w:pPr>
        <w:pStyle w:val="Heading3"/>
        <w:numPr>
          <w:ilvl w:val="0"/>
          <w:numId w:val="0"/>
        </w:numPr>
        <w:spacing w:after="60"/>
        <w:rPr>
          <w:lang w:val="en-US"/>
        </w:rPr>
      </w:pPr>
      <w:bookmarkStart w:name="_Toc80880464" w:id="265"/>
      <w:r>
        <w:rPr>
          <w:lang w:val="en-US"/>
        </w:rPr>
        <w:t>B.5.</w:t>
      </w:r>
      <w:r w:rsidR="002D075F">
        <w:rPr>
          <w:lang w:val="en-US"/>
        </w:rPr>
        <w:t>1</w:t>
      </w:r>
      <w:r>
        <w:rPr>
          <w:lang w:val="en-US"/>
        </w:rPr>
        <w:t xml:space="preserve"> Install KI2</w:t>
      </w:r>
      <w:r w:rsidR="002D075F">
        <w:rPr>
          <w:lang w:val="en-US"/>
        </w:rPr>
        <w:t>0</w:t>
      </w:r>
      <w:r>
        <w:rPr>
          <w:lang w:val="en-US"/>
        </w:rPr>
        <w:t>00 series device driver manually</w:t>
      </w:r>
      <w:bookmarkEnd w:id="265"/>
    </w:p>
    <w:p w:rsidR="00817467" w:rsidP="0029264A" w:rsidRDefault="0088546E" w14:paraId="6D97C57A" w14:textId="2708D6C9">
      <w:pPr>
        <w:spacing w:after="120"/>
        <w:jc w:val="both"/>
        <w:rPr>
          <w:lang w:val="en-US"/>
        </w:rPr>
      </w:pPr>
      <w:r>
        <w:rPr>
          <w:lang w:val="en-US"/>
        </w:rPr>
        <w:t>If</w:t>
      </w:r>
      <w:r w:rsidRPr="0031686E">
        <w:rPr>
          <w:lang w:val="en-US"/>
        </w:rPr>
        <w:t xml:space="preserve"> manual installation is required</w:t>
      </w:r>
      <w:r w:rsidR="00817467">
        <w:rPr>
          <w:lang w:val="en-US"/>
        </w:rPr>
        <w:t xml:space="preserve"> (on older Window versions that do not support auto driver installation)</w:t>
      </w:r>
      <w:r w:rsidRPr="0031686E">
        <w:rPr>
          <w:lang w:val="en-US"/>
        </w:rPr>
        <w:t xml:space="preserve">, </w:t>
      </w:r>
      <w:r>
        <w:rPr>
          <w:lang w:val="en-US"/>
        </w:rPr>
        <w:t>you</w:t>
      </w:r>
      <w:r w:rsidRPr="0031686E">
        <w:rPr>
          <w:lang w:val="en-US"/>
        </w:rPr>
        <w:t xml:space="preserve"> </w:t>
      </w:r>
      <w:r w:rsidR="00817467">
        <w:rPr>
          <w:lang w:val="en-US"/>
        </w:rPr>
        <w:t>navigate to the folder below,</w:t>
      </w:r>
    </w:p>
    <w:p w:rsidR="00817467" w:rsidP="0029264A" w:rsidRDefault="00817467" w14:paraId="19249465" w14:textId="77777777">
      <w:pPr>
        <w:spacing w:after="120"/>
        <w:jc w:val="both"/>
        <w:rPr>
          <w:lang w:val="en-US"/>
        </w:rPr>
      </w:pPr>
    </w:p>
    <w:p w:rsidR="00817467" w:rsidP="00817467" w:rsidRDefault="00817467" w14:paraId="1AF563C9" w14:textId="77777777">
      <w:pPr>
        <w:spacing w:after="60"/>
        <w:jc w:val="both"/>
      </w:pPr>
      <w:r>
        <w:t>C:\Documents and Settings\&lt;User&gt;\Application Data\Kingfisher\KI2000 Driver installer</w:t>
      </w:r>
    </w:p>
    <w:p w:rsidR="00817467" w:rsidP="00817467" w:rsidRDefault="00817467" w14:paraId="067473F8" w14:textId="77777777">
      <w:pPr>
        <w:spacing w:after="60"/>
        <w:jc w:val="both"/>
      </w:pPr>
      <w:r>
        <w:t xml:space="preserve">or </w:t>
      </w:r>
    </w:p>
    <w:p w:rsidR="00817467" w:rsidP="00817467" w:rsidRDefault="00817467" w14:paraId="084B0B6A" w14:textId="0D9E2169">
      <w:pPr>
        <w:spacing w:after="60"/>
        <w:jc w:val="both"/>
        <w:rPr>
          <w:lang w:val="en-US"/>
        </w:rPr>
      </w:pPr>
      <w:r>
        <w:rPr>
          <w:lang w:val="en-US"/>
        </w:rPr>
        <w:t>C:\ProgramData\Kingfisher\</w:t>
      </w:r>
      <w:r w:rsidRPr="0031686E">
        <w:rPr>
          <w:lang w:val="en-US"/>
        </w:rPr>
        <w:t xml:space="preserve">KI2000 Driver installer. </w:t>
      </w:r>
    </w:p>
    <w:p w:rsidR="00817467" w:rsidP="00817467" w:rsidRDefault="00817467" w14:paraId="567A19BB" w14:textId="77777777">
      <w:pPr>
        <w:spacing w:after="60"/>
        <w:jc w:val="center"/>
        <w:rPr>
          <w:sz w:val="22"/>
        </w:rPr>
      </w:pPr>
      <w:r>
        <w:rPr>
          <w:noProof/>
          <w:lang w:eastAsia="en-AU"/>
        </w:rPr>
        <w:drawing>
          <wp:inline distT="0" distB="0" distL="0" distR="0" wp14:anchorId="3BDA7CD1" wp14:editId="61DEBB69">
            <wp:extent cx="4851779" cy="1345125"/>
            <wp:effectExtent l="0" t="0" r="6350" b="7620"/>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a:extLst>
                        <a:ext uri="{28A0092B-C50C-407E-A947-70E740481C1C}">
                          <a14:useLocalDpi xmlns:a14="http://schemas.microsoft.com/office/drawing/2010/main"/>
                        </a:ext>
                      </a:extLst>
                    </a:blip>
                    <a:srcRect/>
                    <a:stretch>
                      <a:fillRect/>
                    </a:stretch>
                  </pic:blipFill>
                  <pic:spPr bwMode="auto">
                    <a:xfrm>
                      <a:off x="0" y="0"/>
                      <a:ext cx="4872875" cy="1350974"/>
                    </a:xfrm>
                    <a:prstGeom prst="rect">
                      <a:avLst/>
                    </a:prstGeom>
                    <a:noFill/>
                    <a:ln>
                      <a:noFill/>
                    </a:ln>
                  </pic:spPr>
                </pic:pic>
              </a:graphicData>
            </a:graphic>
          </wp:inline>
        </w:drawing>
      </w:r>
    </w:p>
    <w:p w:rsidR="00817467" w:rsidP="00817467" w:rsidRDefault="00817467" w14:paraId="2539F78C" w14:textId="77777777">
      <w:pPr>
        <w:spacing w:after="60"/>
        <w:ind w:left="567"/>
        <w:jc w:val="center"/>
        <w:rPr>
          <w:sz w:val="22"/>
        </w:rPr>
      </w:pPr>
    </w:p>
    <w:p w:rsidR="00817467" w:rsidP="0029264A" w:rsidRDefault="00817467" w14:paraId="40993A74" w14:textId="77777777">
      <w:pPr>
        <w:spacing w:after="120"/>
        <w:jc w:val="both"/>
        <w:rPr>
          <w:lang w:val="en-US"/>
        </w:rPr>
      </w:pPr>
    </w:p>
    <w:p w:rsidR="0088546E" w:rsidP="0029264A" w:rsidRDefault="00817467" w14:paraId="5A672A1A" w14:textId="4F24F11B">
      <w:pPr>
        <w:spacing w:after="120"/>
        <w:jc w:val="both"/>
        <w:rPr>
          <w:lang w:val="en-US"/>
        </w:rPr>
      </w:pPr>
      <w:r>
        <w:rPr>
          <w:lang w:val="en-US"/>
        </w:rPr>
        <w:t xml:space="preserve">Then, </w:t>
      </w:r>
      <w:r w:rsidRPr="0031686E" w:rsidR="0088546E">
        <w:rPr>
          <w:lang w:val="en-US"/>
        </w:rPr>
        <w:t xml:space="preserve">run the .exe (x86 or x64) </w:t>
      </w:r>
      <w:r w:rsidR="0088546E">
        <w:rPr>
          <w:lang w:val="en-US"/>
        </w:rPr>
        <w:t>program located</w:t>
      </w:r>
      <w:r w:rsidRPr="0031686E" w:rsidR="0088546E">
        <w:rPr>
          <w:lang w:val="en-US"/>
        </w:rPr>
        <w:t xml:space="preserve"> </w:t>
      </w:r>
      <w:r w:rsidR="0088546E">
        <w:rPr>
          <w:lang w:val="en-US"/>
        </w:rPr>
        <w:t xml:space="preserve">in </w:t>
      </w:r>
      <w:r w:rsidRPr="0031686E" w:rsidR="0088546E">
        <w:rPr>
          <w:lang w:val="en-US"/>
        </w:rPr>
        <w:t xml:space="preserve">this folder. </w:t>
      </w:r>
      <w:r w:rsidRPr="00994D20" w:rsidR="00994D20">
        <w:rPr>
          <w:lang w:val="en-US"/>
        </w:rPr>
        <w:t>X86 for 32 bit and x64 for 64 bit machines</w:t>
      </w:r>
      <w:r w:rsidR="00994D20">
        <w:rPr>
          <w:lang w:val="en-US"/>
        </w:rPr>
        <w:t xml:space="preserve">.  </w:t>
      </w:r>
    </w:p>
    <w:p w:rsidR="00817467" w:rsidP="0029264A" w:rsidRDefault="00817467" w14:paraId="53FAA019" w14:textId="3CF585E3">
      <w:pPr>
        <w:spacing w:after="120"/>
        <w:jc w:val="both"/>
        <w:rPr>
          <w:lang w:val="en-US"/>
        </w:rPr>
      </w:pPr>
    </w:p>
    <w:p w:rsidRPr="00D73A96" w:rsidR="00456923" w:rsidP="0029264A" w:rsidRDefault="00456923" w14:paraId="42C720C1" w14:textId="77777777">
      <w:pPr>
        <w:spacing w:after="120"/>
        <w:jc w:val="both"/>
        <w:rPr>
          <w:lang w:val="en-US"/>
        </w:rPr>
      </w:pPr>
      <w:r w:rsidRPr="00D73A96">
        <w:rPr>
          <w:lang w:val="en-US"/>
        </w:rPr>
        <w:t xml:space="preserve">Alternatively, </w:t>
      </w:r>
      <w:r w:rsidRPr="00D73A96" w:rsidR="00E87CD7">
        <w:rPr>
          <w:lang w:val="en-US"/>
        </w:rPr>
        <w:t xml:space="preserve">when the pop-up below is displayed after </w:t>
      </w:r>
      <w:r w:rsidRPr="00D73A96" w:rsidR="004A2A43">
        <w:rPr>
          <w:lang w:val="en-US"/>
        </w:rPr>
        <w:t xml:space="preserve">KITS™ </w:t>
      </w:r>
      <w:r w:rsidRPr="00D73A96" w:rsidR="00E87CD7">
        <w:rPr>
          <w:lang w:val="en-US"/>
        </w:rPr>
        <w:t>command</w:t>
      </w:r>
      <w:r w:rsidRPr="00D73A96" w:rsidR="004A2A43">
        <w:rPr>
          <w:lang w:val="en-US"/>
        </w:rPr>
        <w:t>,</w:t>
      </w:r>
      <w:r w:rsidRPr="00D73A96" w:rsidR="00E87CD7">
        <w:rPr>
          <w:lang w:val="en-US"/>
        </w:rPr>
        <w:t xml:space="preserve"> </w:t>
      </w:r>
      <w:r w:rsidRPr="00D73A96" w:rsidR="00E87CD7">
        <w:rPr>
          <w:b/>
          <w:i/>
          <w:lang w:val="en-US"/>
        </w:rPr>
        <w:t>[Connect]</w:t>
      </w:r>
      <w:r w:rsidRPr="00D73A96" w:rsidR="00E87CD7">
        <w:rPr>
          <w:lang w:val="en-US"/>
        </w:rPr>
        <w:t xml:space="preserve"> was selected, click </w:t>
      </w:r>
      <w:r w:rsidRPr="00D73A96" w:rsidR="00E87CD7">
        <w:rPr>
          <w:b/>
          <w:i/>
          <w:lang w:val="en-US"/>
        </w:rPr>
        <w:t>[Retry]</w:t>
      </w:r>
      <w:r w:rsidRPr="00D73A96" w:rsidR="004A2A43">
        <w:rPr>
          <w:lang w:val="en-US"/>
        </w:rPr>
        <w:t>.</w:t>
      </w:r>
    </w:p>
    <w:p w:rsidR="00E87CD7" w:rsidP="00634C19" w:rsidRDefault="00456923" w14:paraId="6C4068DF" w14:textId="77777777">
      <w:pPr>
        <w:spacing w:after="120"/>
        <w:jc w:val="center"/>
        <w:rPr>
          <w:color w:val="00B050"/>
          <w:lang w:val="en-US"/>
        </w:rPr>
      </w:pPr>
      <w:r w:rsidRPr="00317D21">
        <w:rPr>
          <w:noProof/>
          <w:color w:val="00B050"/>
          <w:lang w:eastAsia="en-AU"/>
        </w:rPr>
        <w:drawing>
          <wp:inline distT="0" distB="0" distL="0" distR="0" wp14:anchorId="58EA7CCB" wp14:editId="22923446">
            <wp:extent cx="2743200" cy="10953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print"/>
                    <a:stretch>
                      <a:fillRect/>
                    </a:stretch>
                  </pic:blipFill>
                  <pic:spPr>
                    <a:xfrm>
                      <a:off x="0" y="0"/>
                      <a:ext cx="2743200" cy="1095375"/>
                    </a:xfrm>
                    <a:prstGeom prst="rect">
                      <a:avLst/>
                    </a:prstGeom>
                  </pic:spPr>
                </pic:pic>
              </a:graphicData>
            </a:graphic>
          </wp:inline>
        </w:drawing>
      </w:r>
    </w:p>
    <w:p w:rsidRPr="00317D21" w:rsidR="00B77F14" w:rsidP="00634C19" w:rsidRDefault="00B77F14" w14:paraId="7E042E44" w14:textId="77777777">
      <w:pPr>
        <w:spacing w:after="120"/>
        <w:jc w:val="center"/>
        <w:rPr>
          <w:color w:val="00B050"/>
          <w:lang w:val="en-US"/>
        </w:rPr>
      </w:pPr>
    </w:p>
    <w:p w:rsidRPr="00D73A96" w:rsidR="00E87CD7" w:rsidP="0029264A" w:rsidRDefault="00E87CD7" w14:paraId="016FDF44" w14:textId="77777777">
      <w:pPr>
        <w:spacing w:after="120"/>
        <w:jc w:val="both"/>
        <w:rPr>
          <w:lang w:val="en-US"/>
        </w:rPr>
      </w:pPr>
      <w:r w:rsidRPr="00D73A96">
        <w:rPr>
          <w:lang w:val="en-US"/>
        </w:rPr>
        <w:t>Read the instructions in the next pop-up b</w:t>
      </w:r>
      <w:r w:rsidRPr="00D73A96" w:rsidR="00634C19">
        <w:rPr>
          <w:lang w:val="en-US"/>
        </w:rPr>
        <w:t>e</w:t>
      </w:r>
      <w:r w:rsidRPr="00D73A96">
        <w:rPr>
          <w:lang w:val="en-US"/>
        </w:rPr>
        <w:t>low</w:t>
      </w:r>
      <w:r w:rsidRPr="00D73A96" w:rsidR="00634C19">
        <w:rPr>
          <w:lang w:val="en-US"/>
        </w:rPr>
        <w:t xml:space="preserve"> and click </w:t>
      </w:r>
      <w:r w:rsidRPr="00D73A96" w:rsidR="00634C19">
        <w:rPr>
          <w:b/>
          <w:i/>
          <w:lang w:val="en-US"/>
        </w:rPr>
        <w:t>[OK]</w:t>
      </w:r>
      <w:r w:rsidRPr="00D73A96" w:rsidR="00634C19">
        <w:rPr>
          <w:lang w:val="en-US"/>
        </w:rPr>
        <w:t>, select and double-click to execute the suitable installer file (.exe) listed on the Window Explorer window.</w:t>
      </w:r>
      <w:r w:rsidRPr="00D73A96">
        <w:rPr>
          <w:lang w:val="en-US"/>
        </w:rPr>
        <w:t xml:space="preserve"> </w:t>
      </w:r>
    </w:p>
    <w:p w:rsidR="00456923" w:rsidP="00634C19" w:rsidRDefault="000D139D" w14:paraId="3BD4F138" w14:textId="5473B709">
      <w:pPr>
        <w:spacing w:after="120"/>
        <w:jc w:val="center"/>
        <w:rPr>
          <w:lang w:val="en-US"/>
        </w:rPr>
      </w:pPr>
      <w:r>
        <w:rPr>
          <w:noProof/>
          <w:lang w:eastAsia="en-AU"/>
        </w:rPr>
        <w:drawing>
          <wp:inline distT="0" distB="0" distL="0" distR="0" wp14:anchorId="7641ABEF" wp14:editId="7B05D473">
            <wp:extent cx="2971048" cy="1337481"/>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l="43211" t="49881" r="24125" b="23978"/>
                    <a:stretch/>
                  </pic:blipFill>
                  <pic:spPr bwMode="auto">
                    <a:xfrm>
                      <a:off x="0" y="0"/>
                      <a:ext cx="2983495" cy="1343084"/>
                    </a:xfrm>
                    <a:prstGeom prst="rect">
                      <a:avLst/>
                    </a:prstGeom>
                    <a:ln>
                      <a:noFill/>
                    </a:ln>
                    <a:extLst>
                      <a:ext uri="{53640926-AAD7-44D8-BBD7-CCE9431645EC}">
                        <a14:shadowObscured xmlns:a14="http://schemas.microsoft.com/office/drawing/2010/main"/>
                      </a:ext>
                    </a:extLst>
                  </pic:spPr>
                </pic:pic>
              </a:graphicData>
            </a:graphic>
          </wp:inline>
        </w:drawing>
      </w:r>
    </w:p>
    <w:p w:rsidR="002D075F" w:rsidP="002D075F" w:rsidRDefault="002D075F" w14:paraId="34274125" w14:textId="79EC67A8">
      <w:pPr>
        <w:pStyle w:val="Heading3"/>
        <w:numPr>
          <w:ilvl w:val="0"/>
          <w:numId w:val="0"/>
        </w:numPr>
        <w:spacing w:after="60"/>
        <w:rPr>
          <w:lang w:val="en-US"/>
        </w:rPr>
      </w:pPr>
      <w:bookmarkStart w:name="_Toc80880465" w:id="266"/>
      <w:r>
        <w:rPr>
          <w:lang w:val="en-US"/>
        </w:rPr>
        <w:lastRenderedPageBreak/>
        <w:t>B.5.2 Check/edit COM port number assigned for connected meter on computer</w:t>
      </w:r>
      <w:bookmarkEnd w:id="266"/>
      <w:r>
        <w:rPr>
          <w:lang w:val="en-US"/>
        </w:rPr>
        <w:t xml:space="preserve"> </w:t>
      </w:r>
    </w:p>
    <w:p w:rsidRPr="002D075F" w:rsidR="002D075F" w:rsidP="00F01D95" w:rsidRDefault="002D075F" w14:paraId="7699F278" w14:textId="2AF573C3">
      <w:pPr>
        <w:rPr>
          <w:lang w:val="en-US"/>
        </w:rPr>
      </w:pPr>
      <w:r w:rsidRPr="002D075F">
        <w:rPr>
          <w:lang w:val="en-US"/>
        </w:rPr>
        <w:t xml:space="preserve">i. </w:t>
      </w:r>
      <w:r>
        <w:rPr>
          <w:lang w:val="en-US"/>
        </w:rPr>
        <w:t>Open</w:t>
      </w:r>
      <w:r w:rsidRPr="002D075F">
        <w:rPr>
          <w:lang w:val="en-US"/>
        </w:rPr>
        <w:t xml:space="preserve"> </w:t>
      </w:r>
      <w:r w:rsidRPr="00F5417E">
        <w:rPr>
          <w:bCs/>
          <w:lang w:val="en-US"/>
        </w:rPr>
        <w:t>Device Manger</w:t>
      </w:r>
      <w:r>
        <w:rPr>
          <w:lang w:val="en-US"/>
        </w:rPr>
        <w:t xml:space="preserve"> on computer and, check that the </w:t>
      </w:r>
      <w:r w:rsidR="001220E7">
        <w:rPr>
          <w:lang w:val="en-US"/>
        </w:rPr>
        <w:t xml:space="preserve">auto-assigned </w:t>
      </w:r>
      <w:r>
        <w:rPr>
          <w:lang w:val="en-US"/>
        </w:rPr>
        <w:t xml:space="preserve">COM port </w:t>
      </w:r>
      <w:r w:rsidR="00F5417E">
        <w:rPr>
          <w:lang w:val="en-US"/>
        </w:rPr>
        <w:t xml:space="preserve">number </w:t>
      </w:r>
      <w:r>
        <w:rPr>
          <w:lang w:val="en-US"/>
        </w:rPr>
        <w:t>assigned is</w:t>
      </w:r>
      <w:r w:rsidR="00F5417E">
        <w:rPr>
          <w:lang w:val="en-US"/>
        </w:rPr>
        <w:t xml:space="preserve"> not greater than ‘20’ when the meter is connected. </w:t>
      </w:r>
      <w:r w:rsidR="001220E7">
        <w:rPr>
          <w:lang w:val="en-US"/>
        </w:rPr>
        <w:t>If necessary, d</w:t>
      </w:r>
      <w:r w:rsidR="00F5417E">
        <w:rPr>
          <w:lang w:val="en-US"/>
        </w:rPr>
        <w:t xml:space="preserve">o as instructed below to change the </w:t>
      </w:r>
      <w:r w:rsidR="001220E7">
        <w:rPr>
          <w:lang w:val="en-US"/>
        </w:rPr>
        <w:t>auto-</w:t>
      </w:r>
      <w:r w:rsidR="00F5417E">
        <w:rPr>
          <w:lang w:val="en-US"/>
        </w:rPr>
        <w:t xml:space="preserve">assigned COM, </w:t>
      </w:r>
      <w:r>
        <w:rPr>
          <w:lang w:val="en-US"/>
        </w:rPr>
        <w:t xml:space="preserve">   </w:t>
      </w:r>
    </w:p>
    <w:p w:rsidR="002D075F" w:rsidP="00F01D95" w:rsidRDefault="00F5417E" w14:paraId="16249E68" w14:textId="3BF3A5E3">
      <w:pPr>
        <w:jc w:val="center"/>
        <w:rPr>
          <w:lang w:val="en-US"/>
        </w:rPr>
      </w:pPr>
      <w:r>
        <w:rPr>
          <w:noProof/>
          <w:lang w:eastAsia="en-AU"/>
        </w:rPr>
        <mc:AlternateContent>
          <mc:Choice Requires="wps">
            <w:drawing>
              <wp:anchor distT="0" distB="0" distL="114300" distR="114300" simplePos="0" relativeHeight="251719168" behindDoc="0" locked="0" layoutInCell="1" allowOverlap="1" wp14:anchorId="58245522" wp14:editId="47AB1A45">
                <wp:simplePos x="0" y="0"/>
                <wp:positionH relativeFrom="column">
                  <wp:posOffset>2439035</wp:posOffset>
                </wp:positionH>
                <wp:positionV relativeFrom="paragraph">
                  <wp:posOffset>1038879</wp:posOffset>
                </wp:positionV>
                <wp:extent cx="1760562" cy="477672"/>
                <wp:effectExtent l="0" t="0" r="11430" b="17780"/>
                <wp:wrapNone/>
                <wp:docPr id="88" name="Text Box 88"/>
                <wp:cNvGraphicFramePr/>
                <a:graphic xmlns:a="http://schemas.openxmlformats.org/drawingml/2006/main">
                  <a:graphicData uri="http://schemas.microsoft.com/office/word/2010/wordprocessingShape">
                    <wps:wsp>
                      <wps:cNvSpPr txBox="1"/>
                      <wps:spPr>
                        <a:xfrm>
                          <a:off x="0" y="0"/>
                          <a:ext cx="1760562" cy="477672"/>
                        </a:xfrm>
                        <a:prstGeom prst="rect">
                          <a:avLst/>
                        </a:prstGeom>
                        <a:noFill/>
                        <a:ln w="6350">
                          <a:solidFill>
                            <a:prstClr val="black"/>
                          </a:solidFill>
                        </a:ln>
                      </wps:spPr>
                      <wps:txbx>
                        <w:txbxContent>
                          <w:p w:rsidRPr="00F5417E" w:rsidR="00D77E80" w:rsidP="003A61EC" w:rsidRDefault="00D77E80" w14:paraId="181764E0" w14:textId="405DAF33">
                            <w:pPr>
                              <w:jc w:val="both"/>
                              <w:rPr>
                                <w:sz w:val="16"/>
                                <w:szCs w:val="12"/>
                                <w:lang w:val="en-US"/>
                              </w:rPr>
                            </w:pPr>
                            <w:r>
                              <w:rPr>
                                <w:rFonts w:hint="eastAsia" w:ascii="MS Gothic" w:hAnsi="MS Gothic" w:eastAsia="MS Gothic"/>
                                <w:sz w:val="16"/>
                                <w:szCs w:val="12"/>
                                <w:lang w:val="en-US"/>
                              </w:rPr>
                              <w:t>➊</w:t>
                            </w:r>
                            <w:r>
                              <w:rPr>
                                <w:sz w:val="16"/>
                                <w:szCs w:val="12"/>
                                <w:lang w:val="en-US"/>
                              </w:rPr>
                              <w:t xml:space="preserve"> </w:t>
                            </w:r>
                            <w:r w:rsidRPr="00F5417E">
                              <w:rPr>
                                <w:sz w:val="16"/>
                                <w:szCs w:val="12"/>
                                <w:lang w:val="en-US"/>
                              </w:rPr>
                              <w:t xml:space="preserve">Assigned COM port </w:t>
                            </w:r>
                            <w:r>
                              <w:rPr>
                                <w:sz w:val="16"/>
                                <w:szCs w:val="12"/>
                                <w:lang w:val="en-US"/>
                              </w:rPr>
                              <w:t xml:space="preserve">is </w:t>
                            </w:r>
                            <w:r w:rsidRPr="00F5417E">
                              <w:rPr>
                                <w:sz w:val="16"/>
                                <w:szCs w:val="12"/>
                                <w:lang w:val="en-US"/>
                              </w:rPr>
                              <w:t>greater</w:t>
                            </w:r>
                            <w:r>
                              <w:rPr>
                                <w:sz w:val="16"/>
                                <w:szCs w:val="12"/>
                                <w:lang w:val="en-US"/>
                              </w:rPr>
                              <w:t xml:space="preserve"> than 40.  Change it to a smaller number by a double-click on the port to begin with.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40236CC">
              <v:shape id="Text Box 88" style="position:absolute;left:0;text-align:left;margin-left:192.05pt;margin-top:81.8pt;width:138.65pt;height:37.6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9" fill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" w14:anchorId="58245522">
                <v:textbox>
                  <w:txbxContent>
                    <w:p w:rsidRPr="00F5417E" w:rsidR="00D77E80" w:rsidP="003A61EC" w:rsidRDefault="00D77E80" w14:paraId="4863542A" w14:textId="405DAF33">
                      <w:pPr>
                        <w:jc w:val="both"/>
                        <w:rPr>
                          <w:sz w:val="16"/>
                          <w:szCs w:val="12"/>
                          <w:lang w:val="en-US"/>
                        </w:rPr>
                      </w:pPr>
                      <w:r>
                        <w:rPr>
                          <w:rFonts w:hint="eastAsia" w:ascii="MS Gothic" w:hAnsi="MS Gothic" w:eastAsia="MS Gothic"/>
                          <w:sz w:val="16"/>
                          <w:szCs w:val="12"/>
                          <w:lang w:val="en-US"/>
                        </w:rPr>
                        <w:t>➊</w:t>
                      </w:r>
                      <w:r>
                        <w:rPr>
                          <w:sz w:val="16"/>
                          <w:szCs w:val="12"/>
                          <w:lang w:val="en-US"/>
                        </w:rPr>
                        <w:t xml:space="preserve"> </w:t>
                      </w:r>
                      <w:r w:rsidRPr="00F5417E">
                        <w:rPr>
                          <w:sz w:val="16"/>
                          <w:szCs w:val="12"/>
                          <w:lang w:val="en-US"/>
                        </w:rPr>
                        <w:t xml:space="preserve">Assigned COM port </w:t>
                      </w:r>
                      <w:r>
                        <w:rPr>
                          <w:sz w:val="16"/>
                          <w:szCs w:val="12"/>
                          <w:lang w:val="en-US"/>
                        </w:rPr>
                        <w:t xml:space="preserve">is </w:t>
                      </w:r>
                      <w:r w:rsidRPr="00F5417E">
                        <w:rPr>
                          <w:sz w:val="16"/>
                          <w:szCs w:val="12"/>
                          <w:lang w:val="en-US"/>
                        </w:rPr>
                        <w:t>greater</w:t>
                      </w:r>
                      <w:r>
                        <w:rPr>
                          <w:sz w:val="16"/>
                          <w:szCs w:val="12"/>
                          <w:lang w:val="en-US"/>
                        </w:rPr>
                        <w:t xml:space="preserve"> than 40.  Change it to a smaller number by a double-click on the port to begin with. </w:t>
                      </w:r>
                    </w:p>
                  </w:txbxContent>
                </v:textbox>
              </v:shape>
            </w:pict>
          </mc:Fallback>
        </mc:AlternateContent>
      </w:r>
      <w:r>
        <w:rPr>
          <w:noProof/>
          <w:lang w:eastAsia="en-AU"/>
        </w:rPr>
        <mc:AlternateContent>
          <mc:Choice Requires="wps">
            <w:drawing>
              <wp:anchor distT="0" distB="0" distL="114300" distR="114300" simplePos="0" relativeHeight="251718144" behindDoc="0" locked="0" layoutInCell="1" allowOverlap="1" wp14:anchorId="2F9FFB80" wp14:editId="0A1B963F">
                <wp:simplePos x="0" y="0"/>
                <wp:positionH relativeFrom="column">
                  <wp:posOffset>2230932</wp:posOffset>
                </wp:positionH>
                <wp:positionV relativeFrom="paragraph">
                  <wp:posOffset>1526540</wp:posOffset>
                </wp:positionV>
                <wp:extent cx="206449" cy="148295"/>
                <wp:effectExtent l="38100" t="19050" r="22225" b="42545"/>
                <wp:wrapNone/>
                <wp:docPr id="87" name="Straight Arrow Connector 87"/>
                <wp:cNvGraphicFramePr/>
                <a:graphic xmlns:a="http://schemas.openxmlformats.org/drawingml/2006/main">
                  <a:graphicData uri="http://schemas.microsoft.com/office/word/2010/wordprocessingShape">
                    <wps:wsp>
                      <wps:cNvCnPr/>
                      <wps:spPr>
                        <a:xfrm flipH="1">
                          <a:off x="0" y="0"/>
                          <a:ext cx="206449" cy="148295"/>
                        </a:xfrm>
                        <a:prstGeom prst="straightConnector1">
                          <a:avLst/>
                        </a:prstGeom>
                        <a:ln w="349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32BE6222">
              <v:shapetype id="_x0000_t32" coordsize="21600,21600" o:oned="t" filled="f" o:spt="32" path="m,l21600,21600e" w14:anchorId="50BCD689">
                <v:path fillok="f" arrowok="t" o:connecttype="none"/>
                <o:lock v:ext="edit" shapetype="t"/>
              </v:shapetype>
              <v:shape id="Straight Arrow Connector 87" style="position:absolute;margin-left:175.65pt;margin-top:120.2pt;width:16.25pt;height:11.7pt;flip:x;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7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">
                <v:stroke endarrow="block"/>
              </v:shape>
            </w:pict>
          </mc:Fallback>
        </mc:AlternateContent>
      </w:r>
      <w:r w:rsidR="002D075F">
        <w:rPr>
          <w:noProof/>
          <w:lang w:eastAsia="en-AU"/>
        </w:rPr>
        <w:drawing>
          <wp:inline distT="0" distB="0" distL="0" distR="0" wp14:anchorId="353521BA" wp14:editId="5F5FA5CF">
            <wp:extent cx="3806456" cy="2787956"/>
            <wp:effectExtent l="0" t="0" r="381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901994" cy="2857931"/>
                    </a:xfrm>
                    <a:prstGeom prst="rect">
                      <a:avLst/>
                    </a:prstGeom>
                  </pic:spPr>
                </pic:pic>
              </a:graphicData>
            </a:graphic>
          </wp:inline>
        </w:drawing>
      </w:r>
    </w:p>
    <w:p w:rsidRPr="003A61EC" w:rsidR="003A61EC" w:rsidP="003A61EC" w:rsidRDefault="003A61EC" w14:paraId="0D2FBC5A" w14:textId="1F77624E">
      <w:pPr>
        <w:pStyle w:val="text"/>
        <w:rPr>
          <w:lang w:val="en-US"/>
        </w:rPr>
      </w:pPr>
    </w:p>
    <w:p w:rsidR="003A61EC" w:rsidP="00F01D95" w:rsidRDefault="003A61EC" w14:paraId="04A56875" w14:textId="1EF1A2AA">
      <w:pPr>
        <w:jc w:val="center"/>
        <w:rPr>
          <w:noProof/>
        </w:rPr>
      </w:pPr>
      <w:r>
        <w:rPr>
          <w:noProof/>
          <w:lang w:eastAsia="en-AU"/>
        </w:rPr>
        <mc:AlternateContent>
          <mc:Choice Requires="wps">
            <w:drawing>
              <wp:anchor distT="0" distB="0" distL="114300" distR="114300" simplePos="0" relativeHeight="251725312" behindDoc="0" locked="0" layoutInCell="1" allowOverlap="1" wp14:anchorId="37328FC3" wp14:editId="6DAA9B73">
                <wp:simplePos x="0" y="0"/>
                <wp:positionH relativeFrom="column">
                  <wp:posOffset>1826767</wp:posOffset>
                </wp:positionH>
                <wp:positionV relativeFrom="paragraph">
                  <wp:posOffset>1804949</wp:posOffset>
                </wp:positionV>
                <wp:extent cx="410007" cy="108484"/>
                <wp:effectExtent l="19050" t="19050" r="28575" b="82550"/>
                <wp:wrapNone/>
                <wp:docPr id="95" name="Straight Arrow Connector 95"/>
                <wp:cNvGraphicFramePr/>
                <a:graphic xmlns:a="http://schemas.openxmlformats.org/drawingml/2006/main">
                  <a:graphicData uri="http://schemas.microsoft.com/office/word/2010/wordprocessingShape">
                    <wps:wsp>
                      <wps:cNvCnPr/>
                      <wps:spPr>
                        <a:xfrm>
                          <a:off x="0" y="0"/>
                          <a:ext cx="410007" cy="108484"/>
                        </a:xfrm>
                        <a:prstGeom prst="straightConnector1">
                          <a:avLst/>
                        </a:prstGeom>
                        <a:noFill/>
                        <a:ln w="34925" cap="flat" cmpd="sng" algn="ctr">
                          <a:solidFill>
                            <a:srgbClr val="FF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0B924BE5">
              <v:shape id="Straight Arrow Connector 95" style="position:absolute;margin-left:143.85pt;margin-top:142.1pt;width:32.3pt;height:8.5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7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" w14:anchorId="5B7D0E69">
                <v:stroke endarrow="block"/>
              </v:shape>
            </w:pict>
          </mc:Fallback>
        </mc:AlternateContent>
      </w:r>
      <w:r>
        <w:rPr>
          <w:noProof/>
          <w:lang w:eastAsia="en-AU"/>
        </w:rPr>
        <mc:AlternateContent>
          <mc:Choice Requires="wps">
            <w:drawing>
              <wp:anchor distT="0" distB="0" distL="114300" distR="114300" simplePos="0" relativeHeight="251726336" behindDoc="0" locked="0" layoutInCell="1" allowOverlap="1" wp14:anchorId="02317C3B" wp14:editId="14EF9F77">
                <wp:simplePos x="0" y="0"/>
                <wp:positionH relativeFrom="column">
                  <wp:posOffset>1035558</wp:posOffset>
                </wp:positionH>
                <wp:positionV relativeFrom="paragraph">
                  <wp:posOffset>1658645</wp:posOffset>
                </wp:positionV>
                <wp:extent cx="791570" cy="252484"/>
                <wp:effectExtent l="0" t="0" r="27940" b="14605"/>
                <wp:wrapNone/>
                <wp:docPr id="768" name="Text Box 768"/>
                <wp:cNvGraphicFramePr/>
                <a:graphic xmlns:a="http://schemas.openxmlformats.org/drawingml/2006/main">
                  <a:graphicData uri="http://schemas.microsoft.com/office/word/2010/wordprocessingShape">
                    <wps:wsp>
                      <wps:cNvSpPr txBox="1"/>
                      <wps:spPr>
                        <a:xfrm>
                          <a:off x="0" y="0"/>
                          <a:ext cx="791570" cy="252484"/>
                        </a:xfrm>
                        <a:prstGeom prst="rect">
                          <a:avLst/>
                        </a:prstGeom>
                        <a:noFill/>
                        <a:ln w="6350">
                          <a:solidFill>
                            <a:prstClr val="black"/>
                          </a:solidFill>
                        </a:ln>
                      </wps:spPr>
                      <wps:txbx>
                        <w:txbxContent>
                          <w:p w:rsidRPr="00F5417E" w:rsidR="00D77E80" w:rsidP="003A61EC" w:rsidRDefault="00D77E80" w14:paraId="219A9827" w14:textId="72386EBD">
                            <w:pPr>
                              <w:jc w:val="both"/>
                              <w:rPr>
                                <w:sz w:val="16"/>
                                <w:szCs w:val="12"/>
                                <w:lang w:val="en-US"/>
                              </w:rPr>
                            </w:pPr>
                            <w:r>
                              <w:rPr>
                                <w:rFonts w:hint="eastAsia" w:ascii="MS Gothic" w:hAnsi="MS Gothic" w:eastAsia="MS Gothic"/>
                                <w:sz w:val="16"/>
                                <w:szCs w:val="12"/>
                                <w:lang w:val="en-US"/>
                              </w:rPr>
                              <w:t>➋</w:t>
                            </w:r>
                            <w:r>
                              <w:rPr>
                                <w:sz w:val="16"/>
                                <w:szCs w:val="12"/>
                                <w:lang w:val="en-US"/>
                              </w:rPr>
                              <w:t xml:space="preserve"> Click this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w14:anchorId="619691A2">
              <v:shape id="Text Box 768" style="position:absolute;left:0;text-align:left;margin-left:81.55pt;margin-top:130.6pt;width:62.35pt;height:19.9pt;z-index:251726336;visibility:visible;mso-wrap-style:square;mso-wrap-distance-left:9pt;mso-wrap-distance-top:0;mso-wrap-distance-right:9pt;mso-wrap-distance-bottom:0;mso-position-horizontal:absolute;mso-position-horizontal-relative:text;mso-position-vertical:absolute;mso-position-vertical-relative:text;v-text-anchor:top" o:spid="_x0000_s1050" fill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" w14:anchorId="02317C3B">
                <v:textbox>
                  <w:txbxContent>
                    <w:p w:rsidRPr="00F5417E" w:rsidR="00D77E80" w:rsidP="003A61EC" w:rsidRDefault="00D77E80" w14:paraId="708B76FF" w14:textId="72386EBD">
                      <w:pPr>
                        <w:jc w:val="both"/>
                        <w:rPr>
                          <w:sz w:val="16"/>
                          <w:szCs w:val="12"/>
                          <w:lang w:val="en-US"/>
                        </w:rPr>
                      </w:pPr>
                      <w:r>
                        <w:rPr>
                          <w:rFonts w:hint="eastAsia" w:ascii="MS Gothic" w:hAnsi="MS Gothic" w:eastAsia="MS Gothic"/>
                          <w:sz w:val="16"/>
                          <w:szCs w:val="12"/>
                          <w:lang w:val="en-US"/>
                        </w:rPr>
                        <w:t>➋</w:t>
                      </w:r>
                      <w:r>
                        <w:rPr>
                          <w:sz w:val="16"/>
                          <w:szCs w:val="12"/>
                          <w:lang w:val="en-US"/>
                        </w:rPr>
                        <w:t xml:space="preserve"> Click this </w:t>
                      </w:r>
                    </w:p>
                  </w:txbxContent>
                </v:textbox>
              </v:shape>
            </w:pict>
          </mc:Fallback>
        </mc:AlternateContent>
      </w:r>
      <w:r>
        <w:rPr>
          <w:noProof/>
          <w:lang w:eastAsia="en-AU"/>
        </w:rPr>
        <w:drawing>
          <wp:inline distT="0" distB="0" distL="0" distR="0" wp14:anchorId="3CF0DC38" wp14:editId="304178D2">
            <wp:extent cx="2006221" cy="223733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026804" cy="2260284"/>
                    </a:xfrm>
                    <a:prstGeom prst="rect">
                      <a:avLst/>
                    </a:prstGeom>
                  </pic:spPr>
                </pic:pic>
              </a:graphicData>
            </a:graphic>
          </wp:inline>
        </w:drawing>
      </w:r>
    </w:p>
    <w:p w:rsidRPr="003A61EC" w:rsidR="003A61EC" w:rsidP="003A61EC" w:rsidRDefault="003A61EC" w14:paraId="36FA09DB" w14:textId="77777777">
      <w:pPr>
        <w:pStyle w:val="text"/>
      </w:pPr>
    </w:p>
    <w:p w:rsidR="003A61EC" w:rsidP="00F01D95" w:rsidRDefault="003A61EC" w14:paraId="4EC73825" w14:textId="3B1365A6">
      <w:pPr>
        <w:jc w:val="center"/>
        <w:rPr>
          <w:noProof/>
        </w:rPr>
      </w:pPr>
      <w:r w:rsidRPr="003A61EC">
        <w:rPr>
          <w:noProof/>
          <w:lang w:eastAsia="en-AU"/>
        </w:rPr>
        <mc:AlternateContent>
          <mc:Choice Requires="wps">
            <w:drawing>
              <wp:anchor distT="0" distB="0" distL="114300" distR="114300" simplePos="0" relativeHeight="251729408" behindDoc="0" locked="0" layoutInCell="1" allowOverlap="1" wp14:anchorId="638EFE67" wp14:editId="227D6425">
                <wp:simplePos x="0" y="0"/>
                <wp:positionH relativeFrom="column">
                  <wp:posOffset>551622</wp:posOffset>
                </wp:positionH>
                <wp:positionV relativeFrom="paragraph">
                  <wp:posOffset>450215</wp:posOffset>
                </wp:positionV>
                <wp:extent cx="1193630" cy="252095"/>
                <wp:effectExtent l="0" t="0" r="26035" b="14605"/>
                <wp:wrapNone/>
                <wp:docPr id="771" name="Text Box 771"/>
                <wp:cNvGraphicFramePr/>
                <a:graphic xmlns:a="http://schemas.openxmlformats.org/drawingml/2006/main">
                  <a:graphicData uri="http://schemas.microsoft.com/office/word/2010/wordprocessingShape">
                    <wps:wsp>
                      <wps:cNvSpPr txBox="1"/>
                      <wps:spPr>
                        <a:xfrm>
                          <a:off x="0" y="0"/>
                          <a:ext cx="1193630" cy="252095"/>
                        </a:xfrm>
                        <a:prstGeom prst="rect">
                          <a:avLst/>
                        </a:prstGeom>
                        <a:noFill/>
                        <a:ln w="6350">
                          <a:solidFill>
                            <a:prstClr val="black"/>
                          </a:solidFill>
                        </a:ln>
                      </wps:spPr>
                      <wps:txbx>
                        <w:txbxContent>
                          <w:p w:rsidRPr="00F5417E" w:rsidR="00D77E80" w:rsidP="003A61EC" w:rsidRDefault="00D77E80" w14:paraId="221591B5" w14:textId="603C78A0">
                            <w:pPr>
                              <w:jc w:val="both"/>
                              <w:rPr>
                                <w:sz w:val="16"/>
                                <w:szCs w:val="12"/>
                                <w:lang w:val="en-US"/>
                              </w:rPr>
                            </w:pPr>
                            <w:r>
                              <w:rPr>
                                <w:rFonts w:hint="eastAsia" w:ascii="MS Gothic" w:hAnsi="MS Gothic" w:eastAsia="MS Gothic"/>
                                <w:sz w:val="16"/>
                                <w:szCs w:val="12"/>
                                <w:lang w:val="en-US"/>
                              </w:rPr>
                              <w:t>➌</w:t>
                            </w:r>
                            <w:r>
                              <w:rPr>
                                <w:sz w:val="16"/>
                                <w:szCs w:val="12"/>
                                <w:lang w:val="en-US"/>
                              </w:rPr>
                              <w:t xml:space="preserve"> Click “Port Settings”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4C72DA6">
              <v:shape id="Text Box 771" style="position:absolute;left:0;text-align:left;margin-left:43.45pt;margin-top:35.45pt;width:94pt;height:19.8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51" fill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" w14:anchorId="638EFE67">
                <v:textbox>
                  <w:txbxContent>
                    <w:p w:rsidRPr="00F5417E" w:rsidR="00D77E80" w:rsidP="003A61EC" w:rsidRDefault="00D77E80" w14:paraId="01B836D0" w14:textId="603C78A0">
                      <w:pPr>
                        <w:jc w:val="both"/>
                        <w:rPr>
                          <w:sz w:val="16"/>
                          <w:szCs w:val="12"/>
                          <w:lang w:val="en-US"/>
                        </w:rPr>
                      </w:pPr>
                      <w:r>
                        <w:rPr>
                          <w:rFonts w:hint="eastAsia" w:ascii="MS Gothic" w:hAnsi="MS Gothic" w:eastAsia="MS Gothic"/>
                          <w:sz w:val="16"/>
                          <w:szCs w:val="12"/>
                          <w:lang w:val="en-US"/>
                        </w:rPr>
                        <w:t>➌</w:t>
                      </w:r>
                      <w:r>
                        <w:rPr>
                          <w:sz w:val="16"/>
                          <w:szCs w:val="12"/>
                          <w:lang w:val="en-US"/>
                        </w:rPr>
                        <w:t xml:space="preserve"> Click “Port Settings” </w:t>
                      </w:r>
                    </w:p>
                  </w:txbxContent>
                </v:textbox>
              </v:shape>
            </w:pict>
          </mc:Fallback>
        </mc:AlternateContent>
      </w:r>
      <w:r w:rsidRPr="003A61EC">
        <w:rPr>
          <w:noProof/>
          <w:lang w:eastAsia="en-AU"/>
        </w:rPr>
        <mc:AlternateContent>
          <mc:Choice Requires="wps">
            <w:drawing>
              <wp:anchor distT="0" distB="0" distL="114300" distR="114300" simplePos="0" relativeHeight="251728384" behindDoc="0" locked="0" layoutInCell="1" allowOverlap="1" wp14:anchorId="66C3B1AA" wp14:editId="11EA1A7E">
                <wp:simplePos x="0" y="0"/>
                <wp:positionH relativeFrom="column">
                  <wp:posOffset>1749552</wp:posOffset>
                </wp:positionH>
                <wp:positionV relativeFrom="paragraph">
                  <wp:posOffset>248309</wp:posOffset>
                </wp:positionV>
                <wp:extent cx="629218" cy="323241"/>
                <wp:effectExtent l="19050" t="38100" r="38100" b="19685"/>
                <wp:wrapNone/>
                <wp:docPr id="770" name="Straight Arrow Connector 770"/>
                <wp:cNvGraphicFramePr/>
                <a:graphic xmlns:a="http://schemas.openxmlformats.org/drawingml/2006/main">
                  <a:graphicData uri="http://schemas.microsoft.com/office/word/2010/wordprocessingShape">
                    <wps:wsp>
                      <wps:cNvCnPr/>
                      <wps:spPr>
                        <a:xfrm flipV="1">
                          <a:off x="0" y="0"/>
                          <a:ext cx="629218" cy="323241"/>
                        </a:xfrm>
                        <a:prstGeom prst="straightConnector1">
                          <a:avLst/>
                        </a:prstGeom>
                        <a:noFill/>
                        <a:ln w="34925" cap="flat" cmpd="sng" algn="ctr">
                          <a:solidFill>
                            <a:srgbClr val="FF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66321C2E">
              <v:shape id="Straight Arrow Connector 770" style="position:absolute;margin-left:137.75pt;margin-top:19.55pt;width:49.55pt;height:25.45pt;flip:y;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7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" w14:anchorId="7D9BC33D">
                <v:stroke endarrow="block"/>
              </v:shape>
            </w:pict>
          </mc:Fallback>
        </mc:AlternateContent>
      </w:r>
      <w:r>
        <w:rPr>
          <w:noProof/>
          <w:lang w:eastAsia="en-AU"/>
        </w:rPr>
        <w:drawing>
          <wp:inline distT="0" distB="0" distL="0" distR="0" wp14:anchorId="288B2BA0" wp14:editId="197B0168">
            <wp:extent cx="2013787" cy="2245767"/>
            <wp:effectExtent l="0" t="0" r="5715" b="254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045189" cy="2280786"/>
                    </a:xfrm>
                    <a:prstGeom prst="rect">
                      <a:avLst/>
                    </a:prstGeom>
                  </pic:spPr>
                </pic:pic>
              </a:graphicData>
            </a:graphic>
          </wp:inline>
        </w:drawing>
      </w:r>
    </w:p>
    <w:p w:rsidR="00327706" w:rsidP="00327706" w:rsidRDefault="00327706" w14:paraId="722F5AF5" w14:textId="1DC1580D">
      <w:pPr>
        <w:pStyle w:val="text"/>
      </w:pPr>
    </w:p>
    <w:p w:rsidR="002D075F" w:rsidP="00F01D95" w:rsidRDefault="002B6349" w14:paraId="77BE246F" w14:textId="5EACA846">
      <w:pPr>
        <w:jc w:val="center"/>
        <w:rPr>
          <w:lang w:val="en-US"/>
        </w:rPr>
      </w:pPr>
      <w:r w:rsidRPr="003A61EC">
        <w:rPr>
          <w:noProof/>
          <w:lang w:eastAsia="en-AU"/>
        </w:rPr>
        <mc:AlternateContent>
          <mc:Choice Requires="wps">
            <w:drawing>
              <wp:anchor distT="0" distB="0" distL="114300" distR="114300" simplePos="0" relativeHeight="251733504" behindDoc="0" locked="0" layoutInCell="1" allowOverlap="1" wp14:anchorId="1C737E55" wp14:editId="1D65F4F5">
                <wp:simplePos x="0" y="0"/>
                <wp:positionH relativeFrom="column">
                  <wp:posOffset>1537694</wp:posOffset>
                </wp:positionH>
                <wp:positionV relativeFrom="paragraph">
                  <wp:posOffset>1459147</wp:posOffset>
                </wp:positionV>
                <wp:extent cx="1193630" cy="252095"/>
                <wp:effectExtent l="0" t="0" r="26035" b="14605"/>
                <wp:wrapNone/>
                <wp:docPr id="775" name="Text Box 775"/>
                <wp:cNvGraphicFramePr/>
                <a:graphic xmlns:a="http://schemas.openxmlformats.org/drawingml/2006/main">
                  <a:graphicData uri="http://schemas.microsoft.com/office/word/2010/wordprocessingShape">
                    <wps:wsp>
                      <wps:cNvSpPr txBox="1"/>
                      <wps:spPr>
                        <a:xfrm>
                          <a:off x="0" y="0"/>
                          <a:ext cx="1193630" cy="252095"/>
                        </a:xfrm>
                        <a:prstGeom prst="rect">
                          <a:avLst/>
                        </a:prstGeom>
                        <a:solidFill>
                          <a:schemeClr val="bg1"/>
                        </a:solidFill>
                        <a:ln w="6350">
                          <a:solidFill>
                            <a:prstClr val="black"/>
                          </a:solidFill>
                        </a:ln>
                      </wps:spPr>
                      <wps:txbx>
                        <w:txbxContent>
                          <w:p w:rsidRPr="00F5417E" w:rsidR="00D77E80" w:rsidP="00327706" w:rsidRDefault="00D77E80" w14:paraId="6463FEF1" w14:textId="53FF7E38">
                            <w:pPr>
                              <w:jc w:val="both"/>
                              <w:rPr>
                                <w:sz w:val="16"/>
                                <w:szCs w:val="12"/>
                                <w:lang w:val="en-US"/>
                              </w:rPr>
                            </w:pPr>
                            <w:r>
                              <w:rPr>
                                <w:rFonts w:hint="eastAsia" w:ascii="MS Gothic" w:hAnsi="MS Gothic" w:eastAsia="MS Gothic"/>
                                <w:sz w:val="16"/>
                                <w:szCs w:val="12"/>
                                <w:lang w:val="en-US"/>
                              </w:rPr>
                              <w:t>➍</w:t>
                            </w:r>
                            <w:r>
                              <w:rPr>
                                <w:sz w:val="16"/>
                                <w:szCs w:val="12"/>
                                <w:lang w:val="en-US"/>
                              </w:rPr>
                              <w:t xml:space="preserve"> Click “Advance..”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86E0F79">
              <v:shape id="Text Box 775" style="position:absolute;left:0;text-align:left;margin-left:121.1pt;margin-top:114.9pt;width:94pt;height:19.8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52" fillcolor="white [3212]"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" w14:anchorId="1C737E55">
                <v:textbox>
                  <w:txbxContent>
                    <w:p w:rsidRPr="00F5417E" w:rsidR="00D77E80" w:rsidP="00327706" w:rsidRDefault="00D77E80" w14:paraId="0E8AFA99" w14:textId="53FF7E38">
                      <w:pPr>
                        <w:jc w:val="both"/>
                        <w:rPr>
                          <w:sz w:val="16"/>
                          <w:szCs w:val="12"/>
                          <w:lang w:val="en-US"/>
                        </w:rPr>
                      </w:pPr>
                      <w:r>
                        <w:rPr>
                          <w:rFonts w:hint="eastAsia" w:ascii="MS Gothic" w:hAnsi="MS Gothic" w:eastAsia="MS Gothic"/>
                          <w:sz w:val="16"/>
                          <w:szCs w:val="12"/>
                          <w:lang w:val="en-US"/>
                        </w:rPr>
                        <w:t>➍</w:t>
                      </w:r>
                      <w:r>
                        <w:rPr>
                          <w:sz w:val="16"/>
                          <w:szCs w:val="12"/>
                          <w:lang w:val="en-US"/>
                        </w:rPr>
                        <w:t xml:space="preserve"> Click “Advance..” </w:t>
                      </w:r>
                    </w:p>
                  </w:txbxContent>
                </v:textbox>
              </v:shape>
            </w:pict>
          </mc:Fallback>
        </mc:AlternateContent>
      </w:r>
      <w:r w:rsidRPr="003A61EC" w:rsidR="00327706">
        <w:rPr>
          <w:noProof/>
          <w:lang w:eastAsia="en-AU"/>
        </w:rPr>
        <mc:AlternateContent>
          <mc:Choice Requires="wps">
            <w:drawing>
              <wp:anchor distT="0" distB="0" distL="114300" distR="114300" simplePos="0" relativeHeight="251731456" behindDoc="0" locked="0" layoutInCell="1" allowOverlap="1" wp14:anchorId="458904FD" wp14:editId="11FB08FB">
                <wp:simplePos x="0" y="0"/>
                <wp:positionH relativeFrom="column">
                  <wp:posOffset>2731669</wp:posOffset>
                </wp:positionH>
                <wp:positionV relativeFrom="paragraph">
                  <wp:posOffset>1404595</wp:posOffset>
                </wp:positionV>
                <wp:extent cx="259995" cy="166725"/>
                <wp:effectExtent l="19050" t="38100" r="45085" b="24130"/>
                <wp:wrapNone/>
                <wp:docPr id="774" name="Straight Arrow Connector 774"/>
                <wp:cNvGraphicFramePr/>
                <a:graphic xmlns:a="http://schemas.openxmlformats.org/drawingml/2006/main">
                  <a:graphicData uri="http://schemas.microsoft.com/office/word/2010/wordprocessingShape">
                    <wps:wsp>
                      <wps:cNvCnPr/>
                      <wps:spPr>
                        <a:xfrm flipV="1">
                          <a:off x="0" y="0"/>
                          <a:ext cx="259995" cy="166725"/>
                        </a:xfrm>
                        <a:prstGeom prst="straightConnector1">
                          <a:avLst/>
                        </a:prstGeom>
                        <a:noFill/>
                        <a:ln w="34925" cap="flat" cmpd="sng" algn="ctr">
                          <a:solidFill>
                            <a:srgbClr val="FF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2910A726">
              <v:shapetype id="_x0000_t32" coordsize="21600,21600" o:oned="t" filled="f" o:spt="32" path="m,l21600,21600e" w14:anchorId="14DE350A">
                <v:path fillok="f" arrowok="t" o:connecttype="none"/>
                <o:lock v:ext="edit" shapetype="t"/>
              </v:shapetype>
              <v:shape id="Straight Arrow Connector 774" style="position:absolute;margin-left:215.1pt;margin-top:110.6pt;width:20.45pt;height:13.15pt;flip:y;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7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">
                <v:stroke endarrow="block"/>
              </v:shape>
            </w:pict>
          </mc:Fallback>
        </mc:AlternateContent>
      </w:r>
      <w:r w:rsidR="002D075F">
        <w:rPr>
          <w:noProof/>
          <w:lang w:eastAsia="en-AU"/>
        </w:rPr>
        <w:drawing>
          <wp:inline distT="0" distB="0" distL="0" distR="0" wp14:anchorId="37674A8A" wp14:editId="31E662B8">
            <wp:extent cx="2050053" cy="2286211"/>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117667" cy="2361614"/>
                    </a:xfrm>
                    <a:prstGeom prst="rect">
                      <a:avLst/>
                    </a:prstGeom>
                  </pic:spPr>
                </pic:pic>
              </a:graphicData>
            </a:graphic>
          </wp:inline>
        </w:drawing>
      </w:r>
    </w:p>
    <w:p w:rsidRPr="00327706" w:rsidR="00327706" w:rsidP="00327706" w:rsidRDefault="00327706" w14:paraId="7C2091FF" w14:textId="77777777">
      <w:pPr>
        <w:pStyle w:val="text"/>
        <w:rPr>
          <w:lang w:val="en-US"/>
        </w:rPr>
      </w:pPr>
    </w:p>
    <w:p w:rsidR="003A61EC" w:rsidP="00327706" w:rsidRDefault="002B6349" w14:paraId="089344E7" w14:textId="421EABFE">
      <w:pPr>
        <w:pStyle w:val="text"/>
        <w:ind w:left="0"/>
        <w:jc w:val="center"/>
        <w:rPr>
          <w:lang w:val="en-US"/>
        </w:rPr>
      </w:pPr>
      <w:r w:rsidRPr="003A61EC">
        <w:rPr>
          <w:noProof/>
          <w:lang w:eastAsia="en-AU"/>
        </w:rPr>
        <mc:AlternateContent>
          <mc:Choice Requires="wps">
            <w:drawing>
              <wp:anchor distT="0" distB="0" distL="114300" distR="114300" simplePos="0" relativeHeight="251737600" behindDoc="0" locked="0" layoutInCell="1" allowOverlap="1" wp14:anchorId="43F8B4B2" wp14:editId="0361E04D">
                <wp:simplePos x="0" y="0"/>
                <wp:positionH relativeFrom="column">
                  <wp:posOffset>213471</wp:posOffset>
                </wp:positionH>
                <wp:positionV relativeFrom="paragraph">
                  <wp:posOffset>1364449</wp:posOffset>
                </wp:positionV>
                <wp:extent cx="1662292" cy="450961"/>
                <wp:effectExtent l="0" t="0" r="14605" b="25400"/>
                <wp:wrapNone/>
                <wp:docPr id="79" name="Text Box 79"/>
                <wp:cNvGraphicFramePr/>
                <a:graphic xmlns:a="http://schemas.openxmlformats.org/drawingml/2006/main">
                  <a:graphicData uri="http://schemas.microsoft.com/office/word/2010/wordprocessingShape">
                    <wps:wsp>
                      <wps:cNvSpPr txBox="1"/>
                      <wps:spPr>
                        <a:xfrm>
                          <a:off x="0" y="0"/>
                          <a:ext cx="1662292" cy="450961"/>
                        </a:xfrm>
                        <a:prstGeom prst="rect">
                          <a:avLst/>
                        </a:prstGeom>
                        <a:solidFill>
                          <a:schemeClr val="bg1"/>
                        </a:solidFill>
                        <a:ln w="6350">
                          <a:solidFill>
                            <a:prstClr val="black"/>
                          </a:solidFill>
                        </a:ln>
                      </wps:spPr>
                      <wps:txbx>
                        <w:txbxContent>
                          <w:p w:rsidRPr="00F5417E" w:rsidR="00D77E80" w:rsidP="002B6349" w:rsidRDefault="00D77E80" w14:paraId="01572B7E" w14:textId="773591A9">
                            <w:pPr>
                              <w:jc w:val="both"/>
                              <w:rPr>
                                <w:sz w:val="16"/>
                                <w:szCs w:val="12"/>
                                <w:lang w:val="en-US"/>
                              </w:rPr>
                            </w:pPr>
                            <w:r>
                              <w:rPr>
                                <w:rFonts w:hint="eastAsia" w:ascii="MS Gothic" w:hAnsi="MS Gothic" w:eastAsia="MS Gothic"/>
                                <w:sz w:val="16"/>
                                <w:szCs w:val="12"/>
                                <w:lang w:val="en-US"/>
                              </w:rPr>
                              <w:t>➎</w:t>
                            </w:r>
                            <w:r>
                              <w:rPr>
                                <w:sz w:val="16"/>
                                <w:szCs w:val="12"/>
                                <w:lang w:val="en-US"/>
                              </w:rPr>
                              <w:t xml:space="preserve"> Select an available (not in use) COM port with a number </w:t>
                            </w:r>
                            <w:r w:rsidRPr="002B6349">
                              <w:rPr>
                                <w:rFonts w:hint="eastAsia" w:ascii="SimSun" w:hAnsi="SimSun" w:eastAsia="SimSun"/>
                                <w:sz w:val="12"/>
                                <w:szCs w:val="8"/>
                                <w:lang w:val="en-US"/>
                              </w:rPr>
                              <w:t>≤</w:t>
                            </w:r>
                            <w:r>
                              <w:rPr>
                                <w:sz w:val="16"/>
                                <w:szCs w:val="12"/>
                                <w:lang w:val="en-US"/>
                              </w:rPr>
                              <w:t xml:space="preserve">20 e.g., COM13.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31DE069">
              <v:shape id="Text Box 79" style="position:absolute;left:0;text-align:left;margin-left:16.8pt;margin-top:107.45pt;width:130.9pt;height:35.5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53" fillcolor="white [3212]"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" w14:anchorId="43F8B4B2">
                <v:textbox>
                  <w:txbxContent>
                    <w:p w:rsidRPr="00F5417E" w:rsidR="00D77E80" w:rsidP="002B6349" w:rsidRDefault="00D77E80" w14:paraId="7EF0728A" w14:textId="773591A9">
                      <w:pPr>
                        <w:jc w:val="both"/>
                        <w:rPr>
                          <w:sz w:val="16"/>
                          <w:szCs w:val="12"/>
                          <w:lang w:val="en-US"/>
                        </w:rPr>
                      </w:pPr>
                      <w:r>
                        <w:rPr>
                          <w:rFonts w:hint="eastAsia" w:ascii="MS Gothic" w:hAnsi="MS Gothic" w:eastAsia="MS Gothic"/>
                          <w:sz w:val="16"/>
                          <w:szCs w:val="12"/>
                          <w:lang w:val="en-US"/>
                        </w:rPr>
                        <w:t>➎</w:t>
                      </w:r>
                      <w:r>
                        <w:rPr>
                          <w:sz w:val="16"/>
                          <w:szCs w:val="12"/>
                          <w:lang w:val="en-US"/>
                        </w:rPr>
                        <w:t xml:space="preserve"> Select an available (not in use) COM port with a number </w:t>
                      </w:r>
                      <w:r w:rsidRPr="002B6349">
                        <w:rPr>
                          <w:rFonts w:hint="eastAsia" w:ascii="SimSun" w:hAnsi="SimSun" w:eastAsia="SimSun"/>
                          <w:sz w:val="12"/>
                          <w:szCs w:val="8"/>
                          <w:lang w:val="en-US"/>
                        </w:rPr>
                        <w:t>≤</w:t>
                      </w:r>
                      <w:r>
                        <w:rPr>
                          <w:sz w:val="16"/>
                          <w:szCs w:val="12"/>
                          <w:lang w:val="en-US"/>
                        </w:rPr>
                        <w:t xml:space="preserve">20 e.g., COM13.  </w:t>
                      </w:r>
                    </w:p>
                  </w:txbxContent>
                </v:textbox>
              </v:shape>
            </w:pict>
          </mc:Fallback>
        </mc:AlternateContent>
      </w:r>
      <w:r w:rsidRPr="003A61EC" w:rsidR="00327706">
        <w:rPr>
          <w:noProof/>
          <w:lang w:eastAsia="en-AU"/>
        </w:rPr>
        <mc:AlternateContent>
          <mc:Choice Requires="wps">
            <w:drawing>
              <wp:anchor distT="0" distB="0" distL="114300" distR="114300" simplePos="0" relativeHeight="251735552" behindDoc="0" locked="0" layoutInCell="1" allowOverlap="1" wp14:anchorId="3DB68779" wp14:editId="0731E2C2">
                <wp:simplePos x="0" y="0"/>
                <wp:positionH relativeFrom="column">
                  <wp:posOffset>1880006</wp:posOffset>
                </wp:positionH>
                <wp:positionV relativeFrom="paragraph">
                  <wp:posOffset>1365327</wp:posOffset>
                </wp:positionV>
                <wp:extent cx="259995" cy="166725"/>
                <wp:effectExtent l="19050" t="38100" r="45085" b="24130"/>
                <wp:wrapNone/>
                <wp:docPr id="776" name="Straight Arrow Connector 776"/>
                <wp:cNvGraphicFramePr/>
                <a:graphic xmlns:a="http://schemas.openxmlformats.org/drawingml/2006/main">
                  <a:graphicData uri="http://schemas.microsoft.com/office/word/2010/wordprocessingShape">
                    <wps:wsp>
                      <wps:cNvCnPr/>
                      <wps:spPr>
                        <a:xfrm flipV="1">
                          <a:off x="0" y="0"/>
                          <a:ext cx="259995" cy="166725"/>
                        </a:xfrm>
                        <a:prstGeom prst="straightConnector1">
                          <a:avLst/>
                        </a:prstGeom>
                        <a:noFill/>
                        <a:ln w="34925" cap="flat" cmpd="sng" algn="ctr">
                          <a:solidFill>
                            <a:srgbClr val="FF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32EC7C1D">
              <v:shape id="Straight Arrow Connector 776" style="position:absolute;margin-left:148.05pt;margin-top:107.5pt;width:20.45pt;height:13.15pt;flip:y;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7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" w14:anchorId="442CF754">
                <v:stroke endarrow="block"/>
              </v:shape>
            </w:pict>
          </mc:Fallback>
        </mc:AlternateContent>
      </w:r>
      <w:r w:rsidR="003A61EC">
        <w:rPr>
          <w:noProof/>
          <w:lang w:eastAsia="en-AU"/>
        </w:rPr>
        <w:drawing>
          <wp:inline distT="0" distB="0" distL="0" distR="0" wp14:anchorId="3472DB7F" wp14:editId="671B9AF3">
            <wp:extent cx="3079699" cy="1422899"/>
            <wp:effectExtent l="0" t="0" r="6985" b="635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110600" cy="1437176"/>
                    </a:xfrm>
                    <a:prstGeom prst="rect">
                      <a:avLst/>
                    </a:prstGeom>
                  </pic:spPr>
                </pic:pic>
              </a:graphicData>
            </a:graphic>
          </wp:inline>
        </w:drawing>
      </w:r>
    </w:p>
    <w:p w:rsidR="002B6349" w:rsidP="00327706" w:rsidRDefault="002B6349" w14:paraId="2DB8F5B5" w14:textId="2BB6F0B4">
      <w:pPr>
        <w:pStyle w:val="text"/>
        <w:ind w:left="0"/>
        <w:jc w:val="center"/>
        <w:rPr>
          <w:lang w:val="en-US"/>
        </w:rPr>
      </w:pPr>
    </w:p>
    <w:p w:rsidR="002B6349" w:rsidP="00327706" w:rsidRDefault="002B6349" w14:paraId="243CFBF7" w14:textId="77777777">
      <w:pPr>
        <w:pStyle w:val="text"/>
        <w:ind w:left="0"/>
        <w:jc w:val="center"/>
        <w:rPr>
          <w:lang w:val="en-US"/>
        </w:rPr>
      </w:pPr>
    </w:p>
    <w:p w:rsidR="002D075F" w:rsidP="003A61EC" w:rsidRDefault="002B6349" w14:paraId="5F7C58C2" w14:textId="31181AE7">
      <w:pPr>
        <w:pStyle w:val="text"/>
        <w:ind w:left="0"/>
        <w:jc w:val="center"/>
        <w:rPr>
          <w:lang w:val="en-US"/>
        </w:rPr>
      </w:pPr>
      <w:r w:rsidRPr="003A61EC">
        <w:rPr>
          <w:noProof/>
          <w:lang w:eastAsia="en-AU"/>
        </w:rPr>
        <mc:AlternateContent>
          <mc:Choice Requires="wps">
            <w:drawing>
              <wp:anchor distT="0" distB="0" distL="114300" distR="114300" simplePos="0" relativeHeight="251739648" behindDoc="0" locked="0" layoutInCell="1" allowOverlap="1" wp14:anchorId="41BAC2F5" wp14:editId="0CB97270">
                <wp:simplePos x="0" y="0"/>
                <wp:positionH relativeFrom="column">
                  <wp:posOffset>2726745</wp:posOffset>
                </wp:positionH>
                <wp:positionV relativeFrom="paragraph">
                  <wp:posOffset>843501</wp:posOffset>
                </wp:positionV>
                <wp:extent cx="1662292" cy="747423"/>
                <wp:effectExtent l="0" t="0" r="14605" b="14605"/>
                <wp:wrapNone/>
                <wp:docPr id="80" name="Text Box 80"/>
                <wp:cNvGraphicFramePr/>
                <a:graphic xmlns:a="http://schemas.openxmlformats.org/drawingml/2006/main">
                  <a:graphicData uri="http://schemas.microsoft.com/office/word/2010/wordprocessingShape">
                    <wps:wsp>
                      <wps:cNvSpPr txBox="1"/>
                      <wps:spPr>
                        <a:xfrm>
                          <a:off x="0" y="0"/>
                          <a:ext cx="1662292" cy="747423"/>
                        </a:xfrm>
                        <a:prstGeom prst="rect">
                          <a:avLst/>
                        </a:prstGeom>
                        <a:solidFill>
                          <a:sysClr val="window" lastClr="FFFFFF"/>
                        </a:solidFill>
                        <a:ln w="6350">
                          <a:solidFill>
                            <a:prstClr val="black"/>
                          </a:solidFill>
                        </a:ln>
                      </wps:spPr>
                      <wps:txbx>
                        <w:txbxContent>
                          <w:p w:rsidRPr="00F5417E" w:rsidR="00D77E80" w:rsidP="002B6349" w:rsidRDefault="00D77E80" w14:paraId="0D69FD89" w14:textId="226FABA2">
                            <w:pPr>
                              <w:jc w:val="both"/>
                              <w:rPr>
                                <w:sz w:val="16"/>
                                <w:szCs w:val="12"/>
                                <w:lang w:val="en-US"/>
                              </w:rPr>
                            </w:pPr>
                            <w:r>
                              <w:rPr>
                                <w:rFonts w:hint="eastAsia" w:ascii="MS Gothic" w:hAnsi="MS Gothic" w:eastAsia="MS Gothic"/>
                                <w:sz w:val="16"/>
                                <w:szCs w:val="12"/>
                                <w:lang w:val="en-US"/>
                              </w:rPr>
                              <w:t>➏</w:t>
                            </w:r>
                            <w:r>
                              <w:rPr>
                                <w:sz w:val="16"/>
                                <w:szCs w:val="12"/>
                                <w:lang w:val="en-US"/>
                              </w:rPr>
                              <w:t xml:space="preserve"> Disconnect then reconnect the USB connection and, the newly selected COM port (13 in this example) should show up under the Port List of Device Manager.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65CAC01">
              <v:shape id="Text Box 80" style="position:absolute;left:0;text-align:left;margin-left:214.7pt;margin-top:66.4pt;width:130.9pt;height:58.85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54" fillcolor="window"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" w14:anchorId="41BAC2F5">
                <v:textbox>
                  <w:txbxContent>
                    <w:p w:rsidRPr="00F5417E" w:rsidR="00D77E80" w:rsidP="002B6349" w:rsidRDefault="00D77E80" w14:paraId="4CC00055" w14:textId="226FABA2">
                      <w:pPr>
                        <w:jc w:val="both"/>
                        <w:rPr>
                          <w:sz w:val="16"/>
                          <w:szCs w:val="12"/>
                          <w:lang w:val="en-US"/>
                        </w:rPr>
                      </w:pPr>
                      <w:r>
                        <w:rPr>
                          <w:rFonts w:hint="eastAsia" w:ascii="MS Gothic" w:hAnsi="MS Gothic" w:eastAsia="MS Gothic"/>
                          <w:sz w:val="16"/>
                          <w:szCs w:val="12"/>
                          <w:lang w:val="en-US"/>
                        </w:rPr>
                        <w:t>➏</w:t>
                      </w:r>
                      <w:r>
                        <w:rPr>
                          <w:sz w:val="16"/>
                          <w:szCs w:val="12"/>
                          <w:lang w:val="en-US"/>
                        </w:rPr>
                        <w:t xml:space="preserve"> Disconnect then reconnect the USB connection and, the newly selected COM port (13 in this example) should show up under the Port List of Device Manager.    </w:t>
                      </w:r>
                    </w:p>
                  </w:txbxContent>
                </v:textbox>
              </v:shape>
            </w:pict>
          </mc:Fallback>
        </mc:AlternateContent>
      </w:r>
      <w:r w:rsidRPr="003A61EC">
        <w:rPr>
          <w:noProof/>
          <w:lang w:eastAsia="en-AU"/>
        </w:rPr>
        <mc:AlternateContent>
          <mc:Choice Requires="wps">
            <w:drawing>
              <wp:anchor distT="0" distB="0" distL="114300" distR="114300" simplePos="0" relativeHeight="251741696" behindDoc="0" locked="0" layoutInCell="1" allowOverlap="1" wp14:anchorId="30265428" wp14:editId="5CE10033">
                <wp:simplePos x="0" y="0"/>
                <wp:positionH relativeFrom="column">
                  <wp:posOffset>2287104</wp:posOffset>
                </wp:positionH>
                <wp:positionV relativeFrom="paragraph">
                  <wp:posOffset>1158543</wp:posOffset>
                </wp:positionV>
                <wp:extent cx="442126" cy="429315"/>
                <wp:effectExtent l="38100" t="19050" r="15240" b="46990"/>
                <wp:wrapNone/>
                <wp:docPr id="81" name="Straight Arrow Connector 81"/>
                <wp:cNvGraphicFramePr/>
                <a:graphic xmlns:a="http://schemas.openxmlformats.org/drawingml/2006/main">
                  <a:graphicData uri="http://schemas.microsoft.com/office/word/2010/wordprocessingShape">
                    <wps:wsp>
                      <wps:cNvCnPr/>
                      <wps:spPr>
                        <a:xfrm flipH="1">
                          <a:off x="0" y="0"/>
                          <a:ext cx="442126" cy="429315"/>
                        </a:xfrm>
                        <a:prstGeom prst="straightConnector1">
                          <a:avLst/>
                        </a:prstGeom>
                        <a:noFill/>
                        <a:ln w="34925" cap="flat" cmpd="sng" algn="ctr">
                          <a:solidFill>
                            <a:srgbClr val="FF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w14:anchorId="24C7C82C">
              <v:shape id="Straight Arrow Connector 81" style="position:absolute;margin-left:180.1pt;margin-top:91.2pt;width:34.8pt;height:33.8pt;flip:x;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7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" w14:anchorId="679EF29B">
                <v:stroke endarrow="block"/>
              </v:shape>
            </w:pict>
          </mc:Fallback>
        </mc:AlternateContent>
      </w:r>
      <w:r w:rsidR="00327706">
        <w:rPr>
          <w:noProof/>
          <w:lang w:eastAsia="en-AU"/>
        </w:rPr>
        <w:drawing>
          <wp:inline distT="0" distB="0" distL="0" distR="0" wp14:anchorId="3915BB1F" wp14:editId="268B3164">
            <wp:extent cx="3606394" cy="2641425"/>
            <wp:effectExtent l="0" t="0" r="0" b="6985"/>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639632" cy="2665769"/>
                    </a:xfrm>
                    <a:prstGeom prst="rect">
                      <a:avLst/>
                    </a:prstGeom>
                  </pic:spPr>
                </pic:pic>
              </a:graphicData>
            </a:graphic>
          </wp:inline>
        </w:drawing>
      </w:r>
    </w:p>
    <w:p w:rsidR="00AE089C" w:rsidP="003A61EC" w:rsidRDefault="00AE089C" w14:paraId="04CCDA7A" w14:textId="41E62388">
      <w:pPr>
        <w:pStyle w:val="text"/>
        <w:ind w:left="0"/>
        <w:jc w:val="center"/>
        <w:rPr>
          <w:lang w:val="en-US"/>
        </w:rPr>
      </w:pPr>
    </w:p>
    <w:p w:rsidR="00AE089C" w:rsidP="003A61EC" w:rsidRDefault="00AE089C" w14:paraId="34EDEE80" w14:textId="26E37307">
      <w:pPr>
        <w:pStyle w:val="text"/>
        <w:ind w:left="0"/>
        <w:jc w:val="center"/>
        <w:rPr>
          <w:lang w:val="en-US"/>
        </w:rPr>
      </w:pPr>
    </w:p>
    <w:p w:rsidR="00AE089C" w:rsidP="003A61EC" w:rsidRDefault="00AE089C" w14:paraId="7EC094CD" w14:textId="3D1984B1">
      <w:pPr>
        <w:pStyle w:val="text"/>
        <w:ind w:left="0"/>
        <w:jc w:val="center"/>
        <w:rPr>
          <w:lang w:val="en-US"/>
        </w:rPr>
      </w:pPr>
    </w:p>
    <w:p w:rsidR="00AE089C" w:rsidP="003A61EC" w:rsidRDefault="00AE089C" w14:paraId="17045CD6" w14:textId="77777777">
      <w:pPr>
        <w:pStyle w:val="text"/>
        <w:ind w:left="0"/>
        <w:jc w:val="center"/>
        <w:rPr>
          <w:lang w:val="en-US"/>
        </w:rPr>
      </w:pPr>
    </w:p>
    <w:p w:rsidRPr="002D075F" w:rsidR="002D075F" w:rsidP="002D075F" w:rsidRDefault="002D075F" w14:paraId="47C96619" w14:textId="3B8142D9">
      <w:pPr>
        <w:pStyle w:val="text"/>
        <w:rPr>
          <w:lang w:val="en-US"/>
        </w:rPr>
      </w:pPr>
    </w:p>
    <w:p w:rsidR="00B77F14" w:rsidP="00B77F14" w:rsidRDefault="008F7D5B" w14:paraId="7336D00D" w14:textId="15DDC43D">
      <w:pPr>
        <w:pStyle w:val="Heading3"/>
        <w:numPr>
          <w:ilvl w:val="0"/>
          <w:numId w:val="0"/>
        </w:numPr>
        <w:spacing w:after="60"/>
        <w:rPr>
          <w:lang w:val="en-US"/>
        </w:rPr>
      </w:pPr>
      <w:bookmarkStart w:name="_Toc80880466" w:id="267"/>
      <w:bookmarkStart w:name="_Hlk66718394" w:id="268"/>
      <w:r>
        <w:rPr>
          <w:lang w:val="en-US"/>
        </w:rPr>
        <w:t>B.5.</w:t>
      </w:r>
      <w:r w:rsidR="002D075F">
        <w:rPr>
          <w:lang w:val="en-US"/>
        </w:rPr>
        <w:t>3</w:t>
      </w:r>
      <w:r>
        <w:rPr>
          <w:lang w:val="en-US"/>
        </w:rPr>
        <w:t xml:space="preserve"> </w:t>
      </w:r>
      <w:r w:rsidR="000A078D">
        <w:rPr>
          <w:lang w:val="en-US"/>
        </w:rPr>
        <w:t>Add/edit</w:t>
      </w:r>
      <w:r w:rsidR="00B77F14">
        <w:rPr>
          <w:lang w:val="en-US"/>
        </w:rPr>
        <w:t xml:space="preserve"> register, ‘IgnoreHWSerNum’ on a computer</w:t>
      </w:r>
      <w:bookmarkEnd w:id="267"/>
    </w:p>
    <w:bookmarkEnd w:id="268"/>
    <w:p w:rsidRPr="00B77F14" w:rsidR="00B77F14" w:rsidP="00B77F14" w:rsidRDefault="00B77F14" w14:paraId="18D87ECE" w14:textId="77777777">
      <w:pPr>
        <w:spacing w:after="120"/>
        <w:jc w:val="both"/>
        <w:rPr>
          <w:lang w:val="en-US"/>
        </w:rPr>
      </w:pPr>
      <w:r w:rsidRPr="00B77F14">
        <w:rPr>
          <w:lang w:val="en-US"/>
        </w:rPr>
        <w:t>‘</w:t>
      </w:r>
      <w:proofErr w:type="spellStart"/>
      <w:r w:rsidRPr="00B77F14">
        <w:rPr>
          <w:lang w:val="en-US"/>
        </w:rPr>
        <w:t>IgnoreHWSerNum</w:t>
      </w:r>
      <w:proofErr w:type="spellEnd"/>
      <w:r w:rsidRPr="00B77F14">
        <w:rPr>
          <w:lang w:val="en-US"/>
        </w:rPr>
        <w:t>’ registry setting is helpful for production and testing of USB devices</w:t>
      </w:r>
      <w:r w:rsidRPr="00283C21" w:rsidR="00283C21">
        <w:rPr>
          <w:lang w:val="en-US"/>
        </w:rPr>
        <w:t xml:space="preserve"> to fix a driver problem that develops when a large number of different s/n instruments are plugged into the same computer, and new instruments no longer communicate with KITS:</w:t>
      </w:r>
    </w:p>
    <w:p w:rsidR="000A078D" w:rsidP="00985076" w:rsidRDefault="000A078D" w14:paraId="448576E2" w14:textId="77777777">
      <w:pPr>
        <w:spacing w:after="120"/>
        <w:jc w:val="both"/>
        <w:rPr>
          <w:lang w:val="en-US"/>
        </w:rPr>
      </w:pPr>
    </w:p>
    <w:p w:rsidR="00283C21" w:rsidP="00283C21" w:rsidRDefault="00283C21" w14:paraId="4F2E91F8" w14:textId="77777777">
      <w:pPr>
        <w:spacing w:after="120"/>
        <w:jc w:val="both"/>
        <w:rPr>
          <w:lang w:val="en-US"/>
        </w:rPr>
      </w:pPr>
      <w:r>
        <w:rPr>
          <w:lang w:val="en-US"/>
        </w:rPr>
        <w:t xml:space="preserve">By default: </w:t>
      </w:r>
    </w:p>
    <w:p w:rsidRPr="00B77F14" w:rsidR="00B77F14" w:rsidP="00985076" w:rsidRDefault="00B77F14" w14:paraId="48A2B714" w14:textId="6C6A1FAD">
      <w:pPr>
        <w:spacing w:after="120"/>
        <w:jc w:val="both"/>
        <w:rPr>
          <w:lang w:val="en-US"/>
        </w:rPr>
      </w:pPr>
      <w:r w:rsidRPr="00B77F14">
        <w:rPr>
          <w:lang w:val="en-US"/>
        </w:rPr>
        <w:t>Each MCP2200 (i</w:t>
      </w:r>
      <w:r>
        <w:rPr>
          <w:lang w:val="en-US"/>
        </w:rPr>
        <w:t>.</w:t>
      </w:r>
      <w:r w:rsidRPr="00B77F14">
        <w:rPr>
          <w:lang w:val="en-US"/>
        </w:rPr>
        <w:t>e.</w:t>
      </w:r>
      <w:r w:rsidR="00654EC4">
        <w:rPr>
          <w:lang w:val="en-US"/>
        </w:rPr>
        <w:t>,</w:t>
      </w:r>
      <w:r w:rsidRPr="00B77F14">
        <w:rPr>
          <w:lang w:val="en-US"/>
        </w:rPr>
        <w:t xml:space="preserve"> KI2x00 USB interface) has a unique serial number. </w:t>
      </w:r>
    </w:p>
    <w:p w:rsidRPr="00B77F14" w:rsidR="00B77F14" w:rsidP="00985076" w:rsidRDefault="00B77F14" w14:paraId="255647E5" w14:textId="77777777">
      <w:pPr>
        <w:spacing w:after="120"/>
        <w:jc w:val="both"/>
        <w:rPr>
          <w:lang w:val="en-US"/>
        </w:rPr>
      </w:pPr>
      <w:r w:rsidRPr="00B77F14">
        <w:rPr>
          <w:lang w:val="en-US"/>
        </w:rPr>
        <w:t>Windows adds a new device instance triad for each unique serial number.</w:t>
      </w:r>
    </w:p>
    <w:p w:rsidRPr="00B77F14" w:rsidR="00283C21" w:rsidP="00283C21" w:rsidRDefault="00B77F14" w14:paraId="7A10D68F" w14:textId="77777777">
      <w:pPr>
        <w:spacing w:after="120"/>
        <w:jc w:val="both"/>
        <w:rPr>
          <w:lang w:val="en-US"/>
        </w:rPr>
      </w:pPr>
      <w:r w:rsidRPr="00B77F14">
        <w:rPr>
          <w:lang w:val="en-US"/>
        </w:rPr>
        <w:t>A COM port number is also assigned incrementally to each serial number.</w:t>
      </w:r>
      <w:r w:rsidR="00283C21">
        <w:rPr>
          <w:lang w:val="en-US"/>
        </w:rPr>
        <w:t xml:space="preserve"> If you examine the Windows device manager, you can see that the instrument com port has a large number assigned.</w:t>
      </w:r>
    </w:p>
    <w:p w:rsidRPr="00B77F14" w:rsidR="00B77F14" w:rsidP="00985076" w:rsidRDefault="00B77F14" w14:paraId="730418E4" w14:textId="77777777">
      <w:pPr>
        <w:spacing w:after="120"/>
        <w:jc w:val="both"/>
        <w:rPr>
          <w:lang w:val="en-US"/>
        </w:rPr>
      </w:pPr>
    </w:p>
    <w:p w:rsidRPr="00283C21" w:rsidR="00283C21" w:rsidP="00283C21" w:rsidRDefault="00283C21" w14:paraId="7F3BE739" w14:textId="77777777">
      <w:pPr>
        <w:spacing w:after="120"/>
        <w:rPr>
          <w:rFonts w:eastAsia="SimSun"/>
          <w:lang w:val="en-US"/>
        </w:rPr>
      </w:pPr>
      <w:r w:rsidRPr="00283C21">
        <w:rPr>
          <w:rFonts w:eastAsia="SimSun"/>
          <w:lang w:val="en-US"/>
        </w:rPr>
        <w:t>Change this behavior:</w:t>
      </w:r>
    </w:p>
    <w:p w:rsidRPr="00B77F14" w:rsidR="00B77F14" w:rsidP="00985076" w:rsidRDefault="00B77F14" w14:paraId="38227469" w14:textId="77777777">
      <w:pPr>
        <w:spacing w:after="120"/>
        <w:jc w:val="both"/>
        <w:rPr>
          <w:lang w:val="en-US"/>
        </w:rPr>
      </w:pPr>
      <w:r w:rsidRPr="00B77F14">
        <w:rPr>
          <w:lang w:val="en-US"/>
        </w:rPr>
        <w:t>‘</w:t>
      </w:r>
      <w:proofErr w:type="spellStart"/>
      <w:r w:rsidRPr="00B77F14">
        <w:rPr>
          <w:lang w:val="en-US"/>
        </w:rPr>
        <w:t>IgnoreHWSerNum</w:t>
      </w:r>
      <w:proofErr w:type="spellEnd"/>
      <w:r w:rsidRPr="00B77F14">
        <w:rPr>
          <w:lang w:val="en-US"/>
        </w:rPr>
        <w:t>’ registry setting makes Windows ignore the difference of serial number.</w:t>
      </w:r>
    </w:p>
    <w:p w:rsidRPr="00B77F14" w:rsidR="00283C21" w:rsidP="00283C21" w:rsidRDefault="00B77F14" w14:paraId="1CD8BFFB" w14:textId="77777777">
      <w:pPr>
        <w:spacing w:after="120"/>
        <w:jc w:val="both"/>
        <w:rPr>
          <w:lang w:val="en-US"/>
        </w:rPr>
      </w:pPr>
      <w:r w:rsidRPr="00B77F14">
        <w:rPr>
          <w:lang w:val="en-US"/>
        </w:rPr>
        <w:t xml:space="preserve">Instead, Windows sees USB port 'location'.  With this setting, all MCP2200s are assigned to the same COM port number, as long as they are plugged into the same USB port. </w:t>
      </w:r>
      <w:r w:rsidR="00283C21">
        <w:rPr>
          <w:lang w:val="en-US"/>
        </w:rPr>
        <w:t>You may also want to manually re-assign the assigned com port number to a small value.</w:t>
      </w:r>
    </w:p>
    <w:p w:rsidRPr="00B77F14" w:rsidR="00B77F14" w:rsidP="00985076" w:rsidRDefault="00B77F14" w14:paraId="4249BFDF" w14:textId="77777777">
      <w:pPr>
        <w:spacing w:after="120"/>
        <w:jc w:val="both"/>
        <w:rPr>
          <w:lang w:val="en-US"/>
        </w:rPr>
      </w:pPr>
    </w:p>
    <w:p w:rsidRPr="00B77F14" w:rsidR="00B77F14" w:rsidP="00B77F14" w:rsidRDefault="00B77F14" w14:paraId="2252B6FD" w14:textId="77777777">
      <w:pPr>
        <w:spacing w:after="120"/>
        <w:rPr>
          <w:lang w:val="en-US"/>
        </w:rPr>
      </w:pPr>
    </w:p>
    <w:p w:rsidR="00283C21" w:rsidP="00985076" w:rsidRDefault="00B77F14" w14:paraId="5A42CDBE" w14:textId="77777777">
      <w:pPr>
        <w:spacing w:after="120"/>
        <w:jc w:val="both"/>
        <w:rPr>
          <w:lang w:val="en-US"/>
        </w:rPr>
      </w:pPr>
      <w:r w:rsidRPr="00B77F14">
        <w:rPr>
          <w:lang w:val="en-US"/>
        </w:rPr>
        <w:t>Using a registry editor (</w:t>
      </w:r>
      <w:proofErr w:type="spellStart"/>
      <w:r w:rsidRPr="00B77F14">
        <w:rPr>
          <w:lang w:val="en-US"/>
        </w:rPr>
        <w:t>regedit</w:t>
      </w:r>
      <w:proofErr w:type="spellEnd"/>
      <w:r w:rsidRPr="00B77F14">
        <w:rPr>
          <w:lang w:val="en-US"/>
        </w:rPr>
        <w:t xml:space="preserve"> etc</w:t>
      </w:r>
      <w:r w:rsidR="00985076">
        <w:rPr>
          <w:lang w:val="en-US"/>
        </w:rPr>
        <w:t>.</w:t>
      </w:r>
      <w:r w:rsidRPr="00B77F14">
        <w:rPr>
          <w:lang w:val="en-US"/>
        </w:rPr>
        <w:t>),</w:t>
      </w:r>
      <w:r w:rsidR="00283C21">
        <w:rPr>
          <w:lang w:val="en-US"/>
        </w:rPr>
        <w:t xml:space="preserve"> go to:</w:t>
      </w:r>
    </w:p>
    <w:p w:rsidR="00283C21" w:rsidP="00985076" w:rsidRDefault="00283C21" w14:paraId="4FDBD6F4" w14:textId="77777777">
      <w:pPr>
        <w:spacing w:after="120"/>
        <w:jc w:val="both"/>
        <w:rPr>
          <w:lang w:val="en-US"/>
        </w:rPr>
      </w:pPr>
      <w:r w:rsidRPr="00B77F14">
        <w:rPr>
          <w:lang w:val="en-US"/>
        </w:rPr>
        <w:t>HKEY_LOCAL_MACHINE\SYSTEM\</w:t>
      </w:r>
      <w:proofErr w:type="spellStart"/>
      <w:r w:rsidRPr="00B77F14">
        <w:rPr>
          <w:lang w:val="en-US"/>
        </w:rPr>
        <w:t>CurrentControlSet</w:t>
      </w:r>
      <w:proofErr w:type="spellEnd"/>
      <w:r w:rsidRPr="00B77F14">
        <w:rPr>
          <w:lang w:val="en-US"/>
        </w:rPr>
        <w:t>\Control\</w:t>
      </w:r>
      <w:proofErr w:type="spellStart"/>
      <w:r w:rsidRPr="00B77F14">
        <w:rPr>
          <w:lang w:val="en-US"/>
        </w:rPr>
        <w:t>UsbFlags</w:t>
      </w:r>
      <w:proofErr w:type="spellEnd"/>
      <w:r w:rsidRPr="00B77F14">
        <w:rPr>
          <w:lang w:val="en-US"/>
        </w:rPr>
        <w:t>\</w:t>
      </w:r>
    </w:p>
    <w:p w:rsidRPr="00B77F14" w:rsidR="00B77F14" w:rsidP="00985076" w:rsidRDefault="00985076" w14:paraId="3FD21BD1" w14:textId="77777777">
      <w:pPr>
        <w:spacing w:after="120"/>
        <w:jc w:val="both"/>
        <w:rPr>
          <w:lang w:val="en-US"/>
        </w:rPr>
      </w:pPr>
      <w:r>
        <w:rPr>
          <w:lang w:val="en-US"/>
        </w:rPr>
        <w:t>Add</w:t>
      </w:r>
      <w:r w:rsidRPr="00B77F14" w:rsidR="00B77F14">
        <w:rPr>
          <w:lang w:val="en-US"/>
        </w:rPr>
        <w:t xml:space="preserve"> binary value under this key, </w:t>
      </w:r>
      <w:r w:rsidR="00283C21">
        <w:rPr>
          <w:lang w:val="en-US"/>
        </w:rPr>
        <w:t xml:space="preserve">name it </w:t>
      </w:r>
      <w:proofErr w:type="spellStart"/>
      <w:r w:rsidRPr="00B77F14" w:rsidR="00283C21">
        <w:rPr>
          <w:lang w:val="en-US"/>
        </w:rPr>
        <w:t>IgnoreHWSerNum</w:t>
      </w:r>
      <w:proofErr w:type="spellEnd"/>
    </w:p>
    <w:p w:rsidRPr="00B77F14" w:rsidR="00B77F14" w:rsidP="00985076" w:rsidRDefault="00B77F14" w14:paraId="7A81FE35" w14:textId="77777777">
      <w:pPr>
        <w:jc w:val="both"/>
        <w:rPr>
          <w:lang w:val="en-US"/>
        </w:rPr>
      </w:pPr>
      <w:r w:rsidRPr="00B77F14">
        <w:rPr>
          <w:lang w:val="en-US"/>
        </w:rPr>
        <w:t>The entry name should have VID/PID of KI2x00 (18BE/2000) like,</w:t>
      </w:r>
      <w:r w:rsidR="00985076">
        <w:rPr>
          <w:lang w:val="en-US"/>
        </w:rPr>
        <w:t xml:space="preserve"> </w:t>
      </w:r>
      <w:r w:rsidRPr="00B77F14">
        <w:rPr>
          <w:lang w:val="en-US"/>
        </w:rPr>
        <w:t xml:space="preserve">IgnoreHWSerNum18BE2000 </w:t>
      </w:r>
    </w:p>
    <w:p w:rsidR="00B77F14" w:rsidP="00B77F14" w:rsidRDefault="00B77F14" w14:paraId="68023CED" w14:textId="77777777">
      <w:pPr>
        <w:spacing w:after="120"/>
        <w:rPr>
          <w:lang w:val="en-US"/>
        </w:rPr>
      </w:pPr>
      <w:r w:rsidRPr="00B77F14">
        <w:rPr>
          <w:lang w:val="en-US"/>
        </w:rPr>
        <w:t>Set its value to 0x01 (REG_BINARY, length must be exactly one byte)</w:t>
      </w:r>
    </w:p>
    <w:p w:rsidR="00283C21" w:rsidP="00283C21" w:rsidRDefault="00283C21" w14:paraId="38E82BBC" w14:textId="77777777">
      <w:pPr>
        <w:spacing w:after="120"/>
        <w:rPr>
          <w:lang w:val="en-US"/>
        </w:rPr>
      </w:pPr>
      <w:r>
        <w:rPr>
          <w:lang w:val="en-US"/>
        </w:rPr>
        <w:t>Re-start computer to make change effective.</w:t>
      </w:r>
    </w:p>
    <w:p w:rsidR="00B77F14" w:rsidP="00B77F14" w:rsidRDefault="00B77F14" w14:paraId="3DE2AAC2" w14:textId="77777777">
      <w:pPr>
        <w:spacing w:after="120"/>
        <w:rPr>
          <w:lang w:val="en-US"/>
        </w:rPr>
      </w:pPr>
    </w:p>
    <w:p w:rsidR="00E87CD7" w:rsidP="0029264A" w:rsidRDefault="00E87CD7" w14:paraId="3BBD97B0" w14:textId="77777777">
      <w:pPr>
        <w:spacing w:after="120"/>
        <w:jc w:val="both"/>
        <w:rPr>
          <w:lang w:val="en-US"/>
        </w:rPr>
      </w:pPr>
    </w:p>
    <w:p w:rsidR="00F01D95" w:rsidP="00F01D95" w:rsidRDefault="00F01D95" w14:paraId="33119698" w14:textId="3B5183B7">
      <w:pPr>
        <w:rPr>
          <w:lang w:val="en-US"/>
        </w:rPr>
      </w:pPr>
      <w:r>
        <w:rPr>
          <w:lang w:val="en-US"/>
        </w:rPr>
        <w:tab/>
      </w:r>
      <w:r>
        <w:rPr>
          <w:lang w:val="en-US"/>
        </w:rPr>
        <w:tab/>
      </w:r>
    </w:p>
    <w:p w:rsidR="0070183A" w:rsidP="0046774C" w:rsidRDefault="0046774C" w14:paraId="73711227" w14:textId="78AD7FED">
      <w:pPr>
        <w:pStyle w:val="Heading1"/>
        <w:numPr>
          <w:ilvl w:val="0"/>
          <w:numId w:val="0"/>
        </w:numPr>
        <w:jc w:val="center"/>
      </w:pPr>
      <w:r w:rsidRPr="00F01D95">
        <w:rPr>
          <w:lang w:val="en-US"/>
        </w:rPr>
        <w:br w:type="page"/>
      </w:r>
      <w:bookmarkStart w:name="_Toc80880467" w:id="269"/>
      <w:r w:rsidR="0070183A">
        <w:lastRenderedPageBreak/>
        <w:t>Appendix C</w:t>
      </w:r>
      <w:r w:rsidR="004D73F1">
        <w:t xml:space="preserve"> </w:t>
      </w:r>
      <w:r w:rsidR="0070183A">
        <w:br/>
      </w:r>
      <w:r w:rsidR="0070183A">
        <w:t>Use of International and Other Standards</w:t>
      </w:r>
      <w:bookmarkEnd w:id="269"/>
    </w:p>
    <w:p w:rsidRPr="008B0CA2" w:rsidR="0070183A" w:rsidP="0070183A" w:rsidRDefault="0070183A" w14:paraId="53D24C7E" w14:textId="77777777">
      <w:pPr>
        <w:pStyle w:val="text"/>
        <w:spacing w:after="60"/>
        <w:ind w:left="567"/>
      </w:pPr>
    </w:p>
    <w:p w:rsidR="00B90E2B" w:rsidP="00B90E2B" w:rsidRDefault="00B90E2B" w14:paraId="0E9AA4B1" w14:textId="77777777">
      <w:pPr>
        <w:pStyle w:val="text"/>
        <w:spacing w:before="60" w:after="60"/>
        <w:ind w:left="42" w:hanging="28"/>
      </w:pPr>
      <w:r>
        <w:t>KITSTM 4.10 introduced the option of Standards based testing.  When selected, KITS</w:t>
      </w:r>
      <w:r w:rsidRPr="00864B31">
        <w:rPr>
          <w:vertAlign w:val="superscript"/>
        </w:rPr>
        <w:t>TM</w:t>
      </w:r>
      <w:r>
        <w:t xml:space="preserve"> automatically configures the workbook with a set of predefined parameters for Pass/Fail assessment.  </w:t>
      </w:r>
    </w:p>
    <w:p w:rsidR="00B90E2B" w:rsidP="00B90E2B" w:rsidRDefault="00B90E2B" w14:paraId="5DACDD0F" w14:textId="77777777">
      <w:pPr>
        <w:pStyle w:val="text"/>
        <w:spacing w:before="60" w:after="60"/>
        <w:ind w:left="42" w:hanging="28"/>
      </w:pPr>
      <w:r>
        <w:t>In KITS 4.17, seven parameter based standard pass/fail options are provided: -</w:t>
      </w:r>
    </w:p>
    <w:p w:rsidR="00B90E2B" w:rsidP="00B90E2B" w:rsidRDefault="00B90E2B" w14:paraId="4BA98295" w14:textId="77777777">
      <w:pPr>
        <w:pStyle w:val="text"/>
        <w:spacing w:before="60" w:after="60"/>
        <w:ind w:left="42" w:hanging="28"/>
      </w:pPr>
      <w:r>
        <w:t>1.</w:t>
      </w:r>
      <w:r>
        <w:tab/>
      </w:r>
      <w:r>
        <w:t>ISO/IEC International Standard</w:t>
      </w:r>
    </w:p>
    <w:p w:rsidR="00B90E2B" w:rsidP="00B90E2B" w:rsidRDefault="00B90E2B" w14:paraId="41036AD1" w14:textId="77777777">
      <w:pPr>
        <w:pStyle w:val="text"/>
        <w:spacing w:before="60" w:after="60"/>
        <w:ind w:left="42" w:hanging="28"/>
      </w:pPr>
      <w:r>
        <w:t>2.</w:t>
      </w:r>
      <w:r>
        <w:tab/>
      </w:r>
      <w:r>
        <w:t>Military Standard</w:t>
      </w:r>
    </w:p>
    <w:p w:rsidR="00B90E2B" w:rsidP="00B90E2B" w:rsidRDefault="00B90E2B" w14:paraId="3B25A1DA" w14:textId="77777777">
      <w:pPr>
        <w:pStyle w:val="text"/>
        <w:spacing w:before="60" w:after="60"/>
        <w:ind w:left="42" w:hanging="28"/>
      </w:pPr>
      <w:r>
        <w:t>3.</w:t>
      </w:r>
      <w:r>
        <w:tab/>
      </w:r>
      <w:r>
        <w:t xml:space="preserve">Telstra Standard </w:t>
      </w:r>
    </w:p>
    <w:p w:rsidR="00B90E2B" w:rsidP="00B90E2B" w:rsidRDefault="00B90E2B" w14:paraId="2DBEFE70" w14:textId="77777777">
      <w:pPr>
        <w:pStyle w:val="text"/>
        <w:spacing w:before="60" w:after="60"/>
        <w:ind w:left="42" w:hanging="28"/>
      </w:pPr>
      <w:r>
        <w:t>4.</w:t>
      </w:r>
      <w:r>
        <w:tab/>
      </w:r>
      <w:r>
        <w:t>TIA Standard</w:t>
      </w:r>
    </w:p>
    <w:p w:rsidR="00B90E2B" w:rsidP="00B90E2B" w:rsidRDefault="00B90E2B" w14:paraId="1333EB27" w14:textId="77777777">
      <w:pPr>
        <w:pStyle w:val="text"/>
        <w:spacing w:before="60" w:after="60"/>
        <w:ind w:left="42" w:hanging="28"/>
      </w:pPr>
      <w:r>
        <w:t>5.</w:t>
      </w:r>
      <w:r>
        <w:tab/>
      </w:r>
      <w:r>
        <w:t>User Standard</w:t>
      </w:r>
    </w:p>
    <w:p w:rsidR="00B90E2B" w:rsidP="00B90E2B" w:rsidRDefault="00B90E2B" w14:paraId="49D0F030" w14:textId="77777777">
      <w:pPr>
        <w:pStyle w:val="text"/>
        <w:spacing w:before="60" w:after="60"/>
        <w:ind w:left="42" w:hanging="28"/>
      </w:pPr>
      <w:r>
        <w:t>6.</w:t>
      </w:r>
      <w:r>
        <w:tab/>
      </w:r>
      <w:r>
        <w:t>Custom Specification</w:t>
      </w:r>
    </w:p>
    <w:p w:rsidR="00B90E2B" w:rsidP="00B90E2B" w:rsidRDefault="00B90E2B" w14:paraId="6F9B440A" w14:textId="77777777">
      <w:pPr>
        <w:pStyle w:val="text"/>
        <w:spacing w:before="60" w:after="60"/>
        <w:ind w:left="42" w:hanging="28"/>
      </w:pPr>
      <w:r>
        <w:t>7.</w:t>
      </w:r>
      <w:r>
        <w:tab/>
      </w:r>
      <w:r>
        <w:t>Simple Limit</w:t>
      </w:r>
    </w:p>
    <w:p w:rsidR="00B90E2B" w:rsidP="00B90E2B" w:rsidRDefault="00B90E2B" w14:paraId="328E3556" w14:textId="22574B9E">
      <w:pPr>
        <w:pStyle w:val="text"/>
        <w:spacing w:before="60" w:after="60"/>
        <w:jc w:val="center"/>
      </w:pPr>
      <w:r>
        <w:rPr>
          <w:noProof/>
          <w:lang w:eastAsia="en-AU"/>
        </w:rPr>
        <w:drawing>
          <wp:inline distT="0" distB="0" distL="0" distR="0" wp14:anchorId="704DA807" wp14:editId="1238C67C">
            <wp:extent cx="2456574" cy="1960685"/>
            <wp:effectExtent l="0" t="0" r="1270" b="190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521972" cy="2012882"/>
                    </a:xfrm>
                    <a:prstGeom prst="rect">
                      <a:avLst/>
                    </a:prstGeom>
                    <a:noFill/>
                  </pic:spPr>
                </pic:pic>
              </a:graphicData>
            </a:graphic>
          </wp:inline>
        </w:drawing>
      </w:r>
    </w:p>
    <w:p w:rsidR="000842C0" w:rsidP="0029264A" w:rsidRDefault="000842C0" w14:paraId="4E8077AA" w14:textId="20D10ADE">
      <w:pPr>
        <w:pStyle w:val="text"/>
        <w:spacing w:before="60" w:after="60"/>
        <w:ind w:left="0"/>
      </w:pPr>
    </w:p>
    <w:p w:rsidR="00B90E2B" w:rsidP="00B90E2B" w:rsidRDefault="00B90E2B" w14:paraId="0BA05B11" w14:textId="70E232A7">
      <w:pPr>
        <w:pStyle w:val="Heading2"/>
        <w:numPr>
          <w:ilvl w:val="0"/>
          <w:numId w:val="0"/>
        </w:numPr>
      </w:pPr>
      <w:bookmarkStart w:name="_Toc67844342" w:id="270"/>
      <w:bookmarkStart w:name="_Toc80880468" w:id="271"/>
      <w:r>
        <w:t>C.1</w:t>
      </w:r>
      <w:r>
        <w:tab/>
      </w:r>
      <w:r>
        <w:t>ISO/IEC Standards</w:t>
      </w:r>
      <w:bookmarkEnd w:id="270"/>
      <w:bookmarkEnd w:id="271"/>
      <w:r>
        <w:t xml:space="preserve"> </w:t>
      </w:r>
    </w:p>
    <w:p w:rsidRPr="00B90E2B" w:rsidR="00B90E2B" w:rsidP="00B90E2B" w:rsidRDefault="00B90E2B" w14:paraId="21D24F71" w14:textId="77777777">
      <w:pPr>
        <w:spacing w:after="60"/>
      </w:pPr>
      <w:r w:rsidRPr="00B90E2B">
        <w:t xml:space="preserve">As installed, this workbook is preconfigured for ISO/IEC 14763-3 insertion loss Standards.  The data is stored in the file </w:t>
      </w:r>
      <w:r w:rsidRPr="00B90E2B">
        <w:rPr>
          <w:b/>
        </w:rPr>
        <w:t>IEC-LossTest-Standards.XLS</w:t>
      </w:r>
      <w:r w:rsidRPr="00B90E2B">
        <w:t xml:space="preserve">.  The file is Write Protected to prevent accidental changes.   </w:t>
      </w:r>
    </w:p>
    <w:p w:rsidRPr="00B90E2B" w:rsidR="00B90E2B" w:rsidP="00B90E2B" w:rsidRDefault="00B90E2B" w14:paraId="1C3E5CFC" w14:textId="77777777">
      <w:pPr>
        <w:pStyle w:val="text"/>
        <w:spacing w:after="60"/>
        <w:ind w:left="0"/>
      </w:pPr>
      <w:r w:rsidRPr="00B90E2B">
        <w:rPr>
          <w:b/>
        </w:rPr>
        <w:t>Note</w:t>
      </w:r>
      <w:r w:rsidRPr="00B90E2B">
        <w:t>: that the pass/fail parameters for the ISO/IEC standards involve a formula complexity not seen in the other standards.</w:t>
      </w:r>
    </w:p>
    <w:p w:rsidR="00B90E2B" w:rsidP="00B90E2B" w:rsidRDefault="00B90E2B" w14:paraId="1F81F0D9" w14:textId="54C8820A">
      <w:pPr>
        <w:pStyle w:val="text"/>
        <w:spacing w:after="60"/>
        <w:ind w:left="0"/>
      </w:pPr>
      <w:r w:rsidRPr="00B90E2B">
        <w:t>Should other International Standard</w:t>
      </w:r>
      <w:r w:rsidR="003015D9">
        <w:t>s</w:t>
      </w:r>
      <w:r w:rsidRPr="00B90E2B">
        <w:t xml:space="preserve"> be required to be referenced, contact your nearest KI distributor or Kingfisher International directly</w:t>
      </w:r>
      <w:r>
        <w:t xml:space="preserve">.  </w:t>
      </w:r>
    </w:p>
    <w:p w:rsidR="00B90E2B" w:rsidP="00B90E2B" w:rsidRDefault="00B90E2B" w14:paraId="73852816" w14:textId="30BE3119">
      <w:pPr>
        <w:pStyle w:val="text"/>
        <w:spacing w:after="60"/>
        <w:ind w:left="567"/>
      </w:pPr>
    </w:p>
    <w:p w:rsidR="00B90E2B" w:rsidP="00B90E2B" w:rsidRDefault="00B90E2B" w14:paraId="565FD864" w14:textId="77777777">
      <w:pPr>
        <w:pStyle w:val="Heading2"/>
        <w:numPr>
          <w:ilvl w:val="0"/>
          <w:numId w:val="0"/>
        </w:numPr>
      </w:pPr>
      <w:bookmarkStart w:name="_Toc67844343" w:id="272"/>
      <w:bookmarkStart w:name="_Toc80880469" w:id="273"/>
      <w:r>
        <w:t xml:space="preserve">C.2 </w:t>
      </w:r>
      <w:r>
        <w:tab/>
      </w:r>
      <w:r>
        <w:t>Military Standard</w:t>
      </w:r>
      <w:bookmarkEnd w:id="272"/>
      <w:bookmarkEnd w:id="273"/>
    </w:p>
    <w:p w:rsidRPr="00B90E2B" w:rsidR="00B90E2B" w:rsidP="00B90E2B" w:rsidRDefault="00B90E2B" w14:paraId="35FD4CAB" w14:textId="77777777">
      <w:pPr>
        <w:spacing w:after="60"/>
      </w:pPr>
      <w:r w:rsidRPr="00B90E2B">
        <w:t xml:space="preserve">As installed, this workbook is preconfigured for the MIL-STD-2042 insertion loss Standards.  The data is stored in the file </w:t>
      </w:r>
      <w:r w:rsidRPr="00B90E2B">
        <w:rPr>
          <w:b/>
        </w:rPr>
        <w:t>MIL-LossTest-Standards.XLS</w:t>
      </w:r>
      <w:r w:rsidRPr="00B90E2B">
        <w:t xml:space="preserve">.  </w:t>
      </w:r>
    </w:p>
    <w:p w:rsidRPr="00B90E2B" w:rsidR="00B90E2B" w:rsidP="00B90E2B" w:rsidRDefault="00B90E2B" w14:paraId="51731BE1" w14:textId="77777777">
      <w:pPr>
        <w:pStyle w:val="text"/>
        <w:spacing w:after="60"/>
        <w:ind w:left="0"/>
      </w:pPr>
      <w:r w:rsidRPr="00B90E2B">
        <w:t xml:space="preserve">Should other Military Standards be required to be referenced, contact your nearest KI distributor or Kingfisher International directly.  </w:t>
      </w:r>
    </w:p>
    <w:p w:rsidR="00B90E2B" w:rsidP="00B90E2B" w:rsidRDefault="00B90E2B" w14:paraId="480165D2" w14:textId="77777777">
      <w:pPr>
        <w:pStyle w:val="text"/>
        <w:spacing w:after="60"/>
        <w:ind w:left="0"/>
        <w:rPr>
          <w:color w:val="FF0000"/>
        </w:rPr>
      </w:pPr>
    </w:p>
    <w:p w:rsidR="00B90E2B" w:rsidP="00B90E2B" w:rsidRDefault="00B90E2B" w14:paraId="78AC1662" w14:textId="77777777">
      <w:pPr>
        <w:pStyle w:val="Heading2"/>
        <w:numPr>
          <w:ilvl w:val="0"/>
          <w:numId w:val="0"/>
        </w:numPr>
      </w:pPr>
      <w:bookmarkStart w:name="_Toc67844344" w:id="274"/>
      <w:bookmarkStart w:name="_Toc80880470" w:id="275"/>
      <w:r>
        <w:t>C.3</w:t>
      </w:r>
      <w:r>
        <w:tab/>
      </w:r>
      <w:r>
        <w:t>Telstra Standard</w:t>
      </w:r>
      <w:bookmarkEnd w:id="274"/>
      <w:bookmarkEnd w:id="275"/>
    </w:p>
    <w:p w:rsidRPr="00B90E2B" w:rsidR="00B90E2B" w:rsidP="00B90E2B" w:rsidRDefault="00B90E2B" w14:paraId="7CE3996C" w14:textId="77777777">
      <w:pPr>
        <w:spacing w:after="60"/>
      </w:pPr>
      <w:r w:rsidRPr="00B90E2B">
        <w:lastRenderedPageBreak/>
        <w:t xml:space="preserve">As installed, this workbook is preconfigured for the Telstra insertion loss Standards.  The data is stored in the file </w:t>
      </w:r>
      <w:r w:rsidRPr="00B90E2B">
        <w:rPr>
          <w:b/>
        </w:rPr>
        <w:t>Telstra-LossTest-Standards.XLS</w:t>
      </w:r>
      <w:r w:rsidRPr="00B90E2B">
        <w:t xml:space="preserve">.  </w:t>
      </w:r>
    </w:p>
    <w:p w:rsidRPr="00B90E2B" w:rsidR="00B90E2B" w:rsidP="00B90E2B" w:rsidRDefault="00B90E2B" w14:paraId="4281ACC2" w14:textId="77777777">
      <w:pPr>
        <w:spacing w:after="60"/>
      </w:pPr>
      <w:r w:rsidRPr="00B90E2B">
        <w:t xml:space="preserve">The Telstra standard specifies a Measurement Allowance ‘R’.  This is NOT a measurement uncertainty value.  </w:t>
      </w:r>
    </w:p>
    <w:p w:rsidRPr="00B90E2B" w:rsidR="00B90E2B" w:rsidP="00B90E2B" w:rsidRDefault="00B90E2B" w14:paraId="03CD774E" w14:textId="77777777">
      <w:pPr>
        <w:pStyle w:val="text"/>
        <w:spacing w:after="60"/>
        <w:ind w:left="0"/>
      </w:pPr>
      <w:r w:rsidRPr="00B90E2B">
        <w:t xml:space="preserve">Should other Telco Standards be required to be referenced, contact your nearest KI distributor or Kingfisher International directly.  </w:t>
      </w:r>
    </w:p>
    <w:p w:rsidR="00B90E2B" w:rsidP="00B90E2B" w:rsidRDefault="00B90E2B" w14:paraId="7C66A33B" w14:textId="77777777">
      <w:pPr>
        <w:pStyle w:val="text"/>
        <w:spacing w:after="60"/>
        <w:ind w:left="567"/>
      </w:pPr>
    </w:p>
    <w:p w:rsidR="00B90E2B" w:rsidP="00B90E2B" w:rsidRDefault="00B90E2B" w14:paraId="0890FB9C" w14:textId="77777777">
      <w:pPr>
        <w:pStyle w:val="Heading2"/>
        <w:numPr>
          <w:ilvl w:val="0"/>
          <w:numId w:val="0"/>
        </w:numPr>
      </w:pPr>
      <w:bookmarkStart w:name="_Toc67844345" w:id="276"/>
      <w:bookmarkStart w:name="_Toc80880471" w:id="277"/>
      <w:r>
        <w:t>C.4</w:t>
      </w:r>
      <w:r>
        <w:tab/>
      </w:r>
      <w:r>
        <w:t>TIA Standard</w:t>
      </w:r>
      <w:bookmarkEnd w:id="276"/>
      <w:bookmarkEnd w:id="277"/>
    </w:p>
    <w:p w:rsidRPr="00B90E2B" w:rsidR="00B90E2B" w:rsidP="00B90E2B" w:rsidRDefault="00B90E2B" w14:paraId="3D1135D0" w14:textId="77777777">
      <w:pPr>
        <w:spacing w:after="60"/>
      </w:pPr>
      <w:r w:rsidRPr="00B90E2B">
        <w:t xml:space="preserve">As installed, this workbook is preconfigured for the TIA insertion loss Standards.  The data is stored in the file </w:t>
      </w:r>
      <w:r w:rsidRPr="00B90E2B">
        <w:rPr>
          <w:b/>
        </w:rPr>
        <w:t>TIA-LossTest-Standards.XLS</w:t>
      </w:r>
      <w:r w:rsidRPr="00B90E2B">
        <w:t xml:space="preserve">.  </w:t>
      </w:r>
    </w:p>
    <w:p w:rsidR="00B90E2B" w:rsidP="00B90E2B" w:rsidRDefault="00B90E2B" w14:paraId="584A317F" w14:textId="77777777">
      <w:pPr>
        <w:pStyle w:val="text"/>
        <w:spacing w:after="60"/>
        <w:ind w:left="567"/>
      </w:pPr>
    </w:p>
    <w:p w:rsidR="00B90E2B" w:rsidP="00B90E2B" w:rsidRDefault="00B90E2B" w14:paraId="3159B32C" w14:textId="77777777">
      <w:pPr>
        <w:pStyle w:val="Heading2"/>
        <w:numPr>
          <w:ilvl w:val="0"/>
          <w:numId w:val="0"/>
        </w:numPr>
      </w:pPr>
      <w:bookmarkStart w:name="_Toc67844346" w:id="278"/>
      <w:bookmarkStart w:name="_Toc80880472" w:id="279"/>
      <w:r>
        <w:t>C.5</w:t>
      </w:r>
      <w:r>
        <w:tab/>
      </w:r>
      <w:r>
        <w:t>User Standard</w:t>
      </w:r>
      <w:bookmarkEnd w:id="278"/>
      <w:bookmarkEnd w:id="279"/>
    </w:p>
    <w:p w:rsidRPr="00B90E2B" w:rsidR="00B90E2B" w:rsidP="00B90E2B" w:rsidRDefault="00B90E2B" w14:paraId="593B7740" w14:textId="77777777">
      <w:pPr>
        <w:pStyle w:val="text"/>
        <w:spacing w:after="60"/>
        <w:ind w:left="0"/>
      </w:pPr>
      <w:r w:rsidRPr="00B90E2B">
        <w:t xml:space="preserve">User defined standards can be entered into the </w:t>
      </w:r>
      <w:r w:rsidRPr="00B90E2B">
        <w:rPr>
          <w:b/>
        </w:rPr>
        <w:t>User-LossTest-Standards.XLS</w:t>
      </w:r>
      <w:r w:rsidRPr="00B90E2B">
        <w:t xml:space="preserve">.  This spreadsheet is generally used for repeat work with a customer.  </w:t>
      </w:r>
    </w:p>
    <w:p w:rsidRPr="00B90E2B" w:rsidR="00B90E2B" w:rsidP="00B90E2B" w:rsidRDefault="00B90E2B" w14:paraId="595AAB0A" w14:textId="77777777">
      <w:pPr>
        <w:pStyle w:val="text"/>
        <w:spacing w:before="60" w:after="60"/>
        <w:ind w:left="0"/>
      </w:pPr>
      <w:r w:rsidRPr="00B90E2B">
        <w:rPr>
          <w:b/>
        </w:rPr>
        <w:t>Note:</w:t>
      </w:r>
      <w:r w:rsidRPr="00B90E2B">
        <w:t xml:space="preserve"> Remember, changes will be overridden, should a KITS™ update be applied or the program be re-installed.</w:t>
      </w:r>
    </w:p>
    <w:p w:rsidR="00B90E2B" w:rsidP="00B90E2B" w:rsidRDefault="00B90E2B" w14:paraId="066081D7" w14:textId="0F8E33D8">
      <w:pPr>
        <w:pStyle w:val="text"/>
        <w:spacing w:after="60"/>
        <w:ind w:left="567"/>
      </w:pPr>
      <w:r>
        <w:rPr>
          <w:noProof/>
          <w:lang w:eastAsia="en-AU"/>
        </w:rPr>
        <w:drawing>
          <wp:inline distT="0" distB="0" distL="0" distR="0" wp14:anchorId="0BE5D81C" wp14:editId="0DAB9BD7">
            <wp:extent cx="4255770" cy="18288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5770" cy="1828800"/>
                    </a:xfrm>
                    <a:prstGeom prst="rect">
                      <a:avLst/>
                    </a:prstGeom>
                    <a:noFill/>
                    <a:ln>
                      <a:noFill/>
                    </a:ln>
                  </pic:spPr>
                </pic:pic>
              </a:graphicData>
            </a:graphic>
          </wp:inline>
        </w:drawing>
      </w:r>
    </w:p>
    <w:p w:rsidR="00B90E2B" w:rsidP="00B90E2B" w:rsidRDefault="00B90E2B" w14:paraId="5D678C48" w14:textId="6AB6E4AC">
      <w:pPr>
        <w:pStyle w:val="text"/>
        <w:spacing w:after="60"/>
        <w:ind w:left="567"/>
      </w:pPr>
    </w:p>
    <w:p w:rsidR="00B90E2B" w:rsidP="00B90E2B" w:rsidRDefault="00B90E2B" w14:paraId="056F80FD" w14:textId="77777777">
      <w:pPr>
        <w:pStyle w:val="text"/>
        <w:spacing w:after="60"/>
        <w:ind w:left="567"/>
      </w:pPr>
    </w:p>
    <w:p w:rsidR="00B90E2B" w:rsidP="00B90E2B" w:rsidRDefault="00B90E2B" w14:paraId="3F61DB77" w14:textId="77777777">
      <w:pPr>
        <w:pStyle w:val="Heading2"/>
        <w:numPr>
          <w:ilvl w:val="0"/>
          <w:numId w:val="0"/>
        </w:numPr>
      </w:pPr>
      <w:bookmarkStart w:name="_Toc67844347" w:id="280"/>
      <w:bookmarkStart w:name="_Toc80880473" w:id="281"/>
      <w:r>
        <w:t>C.6</w:t>
      </w:r>
      <w:r>
        <w:tab/>
      </w:r>
      <w:r>
        <w:t>Custom Specification</w:t>
      </w:r>
      <w:bookmarkEnd w:id="280"/>
      <w:bookmarkEnd w:id="281"/>
    </w:p>
    <w:p w:rsidRPr="00B90E2B" w:rsidR="00B90E2B" w:rsidP="00B90E2B" w:rsidRDefault="00B90E2B" w14:paraId="282D2D36" w14:textId="5322C15F">
      <w:pPr>
        <w:pStyle w:val="text"/>
        <w:spacing w:after="60"/>
        <w:ind w:left="0"/>
      </w:pPr>
      <w:r w:rsidRPr="00B90E2B">
        <w:t>Typically used for non-standard based testing or one</w:t>
      </w:r>
      <w:r>
        <w:t>-</w:t>
      </w:r>
      <w:r w:rsidRPr="00B90E2B">
        <w:t xml:space="preserve">off jobs.  There is no associated XLS template.  </w:t>
      </w:r>
    </w:p>
    <w:p w:rsidR="00B90E2B" w:rsidP="00B90E2B" w:rsidRDefault="00B90E2B" w14:paraId="682C474F" w14:textId="77777777">
      <w:pPr>
        <w:pStyle w:val="text"/>
        <w:spacing w:after="60"/>
        <w:ind w:left="567"/>
      </w:pPr>
    </w:p>
    <w:p w:rsidR="00B90E2B" w:rsidP="00B90E2B" w:rsidRDefault="00B90E2B" w14:paraId="05B8819C" w14:textId="77777777">
      <w:pPr>
        <w:pStyle w:val="Heading2"/>
        <w:numPr>
          <w:ilvl w:val="0"/>
          <w:numId w:val="0"/>
        </w:numPr>
      </w:pPr>
      <w:bookmarkStart w:name="_Toc67844348" w:id="282"/>
      <w:bookmarkStart w:name="_Toc80880474" w:id="283"/>
      <w:r>
        <w:t>C.7</w:t>
      </w:r>
      <w:r>
        <w:tab/>
      </w:r>
      <w:r>
        <w:t>Simple Limit</w:t>
      </w:r>
      <w:bookmarkEnd w:id="282"/>
      <w:bookmarkEnd w:id="283"/>
    </w:p>
    <w:p w:rsidRPr="00B90E2B" w:rsidR="00B90E2B" w:rsidP="00B90E2B" w:rsidRDefault="00B90E2B" w14:paraId="12510455" w14:textId="78CC18E7">
      <w:pPr>
        <w:pStyle w:val="text"/>
        <w:spacing w:after="60"/>
        <w:ind w:left="0"/>
      </w:pPr>
      <w:r w:rsidRPr="00B90E2B">
        <w:t>Typically used for basic pass/fail insertion loss testing. E.g.</w:t>
      </w:r>
      <w:r>
        <w:t>,</w:t>
      </w:r>
      <w:r w:rsidRPr="00B90E2B">
        <w:t xml:space="preserve"> attenuators or patch</w:t>
      </w:r>
      <w:r>
        <w:t>-</w:t>
      </w:r>
      <w:r w:rsidRPr="00B90E2B">
        <w:t xml:space="preserve">cords.  There is no associated XLS template.  </w:t>
      </w:r>
    </w:p>
    <w:p w:rsidR="00D25CEB" w:rsidP="0029264A" w:rsidRDefault="00D25CEB" w14:paraId="5ADED8EE" w14:textId="491FEF5E">
      <w:pPr>
        <w:pStyle w:val="text"/>
        <w:spacing w:after="60"/>
        <w:ind w:left="0"/>
      </w:pPr>
    </w:p>
    <w:p w:rsidR="008D33B4" w:rsidP="008D33B4" w:rsidRDefault="008D33B4" w14:paraId="3235006C" w14:textId="77777777">
      <w:pPr>
        <w:pStyle w:val="text"/>
        <w:spacing w:after="60"/>
        <w:ind w:left="720"/>
        <w:jc w:val="center"/>
      </w:pPr>
    </w:p>
    <w:p w:rsidRPr="00B5530A" w:rsidR="0070183A" w:rsidP="0029264A" w:rsidRDefault="0070183A" w14:paraId="4956AE3F" w14:textId="7389D60A">
      <w:pPr>
        <w:pStyle w:val="text"/>
        <w:spacing w:after="60"/>
        <w:ind w:left="0"/>
      </w:pPr>
    </w:p>
    <w:p w:rsidR="00835CCA" w:rsidP="00835CCA" w:rsidRDefault="0070183A" w14:paraId="16A63886" w14:textId="77777777">
      <w:pPr>
        <w:pStyle w:val="Heading1"/>
        <w:numPr>
          <w:ilvl w:val="0"/>
          <w:numId w:val="0"/>
        </w:numPr>
        <w:jc w:val="center"/>
      </w:pPr>
      <w:r>
        <w:br w:type="page"/>
      </w:r>
      <w:bookmarkStart w:name="_Toc67844349" w:id="284"/>
      <w:bookmarkStart w:name="_Toc80880475" w:id="285"/>
      <w:r w:rsidR="00835CCA">
        <w:lastRenderedPageBreak/>
        <w:t>Appendix D</w:t>
      </w:r>
      <w:r w:rsidR="00835CCA">
        <w:br/>
      </w:r>
      <w:r w:rsidR="00835CCA">
        <w:t>Fields of the Standard Templates</w:t>
      </w:r>
      <w:bookmarkEnd w:id="284"/>
      <w:bookmarkEnd w:id="285"/>
    </w:p>
    <w:p w:rsidRPr="00835CCA" w:rsidR="00835CCA" w:rsidP="00835CCA" w:rsidRDefault="00835CCA" w14:paraId="01D33A16" w14:textId="77777777">
      <w:pPr>
        <w:pStyle w:val="text"/>
        <w:spacing w:after="60"/>
        <w:ind w:left="0"/>
      </w:pPr>
      <w:r w:rsidRPr="00835CCA">
        <w:t xml:space="preserve">You can modify or add to the existing Standard list within a template.  </w:t>
      </w:r>
    </w:p>
    <w:p w:rsidRPr="00835CCA" w:rsidR="00835CCA" w:rsidP="00835CCA" w:rsidRDefault="00835CCA" w14:paraId="1F680375" w14:textId="77777777">
      <w:pPr>
        <w:spacing w:after="60"/>
      </w:pPr>
      <w:r w:rsidRPr="00835CCA">
        <w:rPr>
          <w:b/>
        </w:rPr>
        <w:t>NOTE:</w:t>
      </w:r>
      <w:r w:rsidRPr="00835CCA">
        <w:t xml:space="preserve"> Due their unique handling of Measurement Uncertainty (UA), the International Standards template has a number of additional fields compared to the other templates.  </w:t>
      </w:r>
    </w:p>
    <w:p w:rsidR="00835CCA" w:rsidP="00835CCA" w:rsidRDefault="00835CCA" w14:paraId="74597273" w14:textId="5741DC4B">
      <w:pPr>
        <w:spacing w:after="60"/>
        <w:jc w:val="center"/>
      </w:pPr>
      <w:r>
        <w:rPr>
          <w:noProof/>
          <w:lang w:eastAsia="en-AU"/>
        </w:rPr>
        <w:drawing>
          <wp:inline distT="0" distB="0" distL="0" distR="0" wp14:anchorId="011079CB" wp14:editId="2CC3312A">
            <wp:extent cx="6075680" cy="1169670"/>
            <wp:effectExtent l="0" t="0" r="127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075680" cy="1169670"/>
                    </a:xfrm>
                    <a:prstGeom prst="rect">
                      <a:avLst/>
                    </a:prstGeom>
                    <a:noFill/>
                    <a:ln>
                      <a:noFill/>
                    </a:ln>
                  </pic:spPr>
                </pic:pic>
              </a:graphicData>
            </a:graphic>
          </wp:inline>
        </w:drawing>
      </w:r>
    </w:p>
    <w:p w:rsidR="00835CCA" w:rsidP="00835CCA" w:rsidRDefault="00835CCA" w14:paraId="2688998B" w14:textId="77777777">
      <w:pPr>
        <w:spacing w:after="60"/>
        <w:jc w:val="center"/>
        <w:rPr>
          <w:b/>
        </w:rPr>
      </w:pPr>
      <w:r>
        <w:rPr>
          <w:b/>
        </w:rPr>
        <w:t>‘Normal’ standard template</w:t>
      </w:r>
    </w:p>
    <w:p w:rsidR="00835CCA" w:rsidP="00835CCA" w:rsidRDefault="00835CCA" w14:paraId="61773566" w14:textId="64BEA8A8">
      <w:pPr>
        <w:spacing w:after="60"/>
        <w:jc w:val="center"/>
      </w:pPr>
      <w:r>
        <w:rPr>
          <w:noProof/>
          <w:lang w:eastAsia="en-AU"/>
        </w:rPr>
        <w:drawing>
          <wp:inline distT="0" distB="0" distL="0" distR="0" wp14:anchorId="701D0502" wp14:editId="745E67BD">
            <wp:extent cx="6080125" cy="1054735"/>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080125" cy="1054735"/>
                    </a:xfrm>
                    <a:prstGeom prst="rect">
                      <a:avLst/>
                    </a:prstGeom>
                    <a:noFill/>
                    <a:ln>
                      <a:noFill/>
                    </a:ln>
                  </pic:spPr>
                </pic:pic>
              </a:graphicData>
            </a:graphic>
          </wp:inline>
        </w:drawing>
      </w:r>
    </w:p>
    <w:p w:rsidR="00835CCA" w:rsidP="00835CCA" w:rsidRDefault="00835CCA" w14:paraId="354863F8" w14:textId="77777777">
      <w:pPr>
        <w:spacing w:after="60"/>
        <w:jc w:val="center"/>
        <w:rPr>
          <w:b/>
        </w:rPr>
      </w:pPr>
      <w:r>
        <w:rPr>
          <w:b/>
        </w:rPr>
        <w:t>‘ISO/IEC’ standard template</w:t>
      </w:r>
    </w:p>
    <w:p w:rsidR="00835CCA" w:rsidP="00835CCA" w:rsidRDefault="00835CCA" w14:paraId="352FF9BC" w14:textId="77777777">
      <w:pPr>
        <w:spacing w:after="60"/>
        <w:ind w:left="567"/>
      </w:pPr>
    </w:p>
    <w:p w:rsidR="00835CCA" w:rsidP="00835CCA" w:rsidRDefault="00835CCA" w14:paraId="0C8C7692" w14:textId="77777777">
      <w:pPr>
        <w:pStyle w:val="Heading2"/>
        <w:numPr>
          <w:ilvl w:val="0"/>
          <w:numId w:val="0"/>
        </w:numPr>
      </w:pPr>
      <w:bookmarkStart w:name="_Toc67844350" w:id="286"/>
      <w:bookmarkStart w:name="_Toc80880476" w:id="287"/>
      <w:r>
        <w:t>D.1</w:t>
      </w:r>
      <w:r>
        <w:tab/>
      </w:r>
      <w:r>
        <w:t>Common template fields</w:t>
      </w:r>
      <w:bookmarkEnd w:id="286"/>
      <w:bookmarkEnd w:id="287"/>
    </w:p>
    <w:p w:rsidR="00835CCA" w:rsidP="00835CCA" w:rsidRDefault="00835CCA" w14:paraId="03AD6748" w14:textId="77777777">
      <w:pPr>
        <w:pStyle w:val="text"/>
        <w:spacing w:after="60"/>
        <w:ind w:left="0"/>
        <w:rPr>
          <w:b/>
        </w:rPr>
      </w:pPr>
      <w:r>
        <w:rPr>
          <w:b/>
        </w:rPr>
        <w:t>Column A:</w:t>
      </w:r>
      <w:r>
        <w:rPr>
          <w:b/>
        </w:rPr>
        <w:tab/>
      </w:r>
      <w:r>
        <w:rPr>
          <w:b/>
        </w:rPr>
        <w:t>No:</w:t>
      </w:r>
    </w:p>
    <w:p w:rsidR="00E03C45" w:rsidP="00835CCA" w:rsidRDefault="00835CCA" w14:paraId="32A47AAC" w14:textId="77777777">
      <w:pPr>
        <w:pStyle w:val="text"/>
        <w:spacing w:after="60"/>
        <w:ind w:left="0"/>
      </w:pPr>
      <w:r>
        <w:t xml:space="preserve">Numbers the standards.  To provide for more, add additional rows </w:t>
      </w:r>
    </w:p>
    <w:p w:rsidRPr="00E03C45" w:rsidR="00835CCA" w:rsidP="00835CCA" w:rsidRDefault="00835CCA" w14:paraId="2E5FD706" w14:textId="54B4AED8">
      <w:pPr>
        <w:pStyle w:val="text"/>
        <w:spacing w:after="60"/>
        <w:ind w:left="0"/>
        <w:rPr>
          <w:sz w:val="22"/>
          <w:szCs w:val="18"/>
        </w:rPr>
      </w:pPr>
      <w:r w:rsidRPr="00E03C45">
        <w:rPr>
          <w:sz w:val="22"/>
          <w:szCs w:val="18"/>
        </w:rPr>
        <w:t xml:space="preserve">  </w:t>
      </w:r>
    </w:p>
    <w:p w:rsidR="00835CCA" w:rsidP="00835CCA" w:rsidRDefault="00835CCA" w14:paraId="2DC8DEEB" w14:textId="77777777">
      <w:pPr>
        <w:pStyle w:val="text"/>
        <w:spacing w:before="60" w:after="60"/>
        <w:ind w:left="0"/>
        <w:rPr>
          <w:b/>
        </w:rPr>
      </w:pPr>
      <w:r>
        <w:rPr>
          <w:b/>
        </w:rPr>
        <w:t>Column B:</w:t>
      </w:r>
      <w:r>
        <w:rPr>
          <w:b/>
        </w:rPr>
        <w:tab/>
      </w:r>
      <w:r>
        <w:rPr>
          <w:b/>
        </w:rPr>
        <w:t>Standards (Protected) / User Definable.</w:t>
      </w:r>
    </w:p>
    <w:p w:rsidR="00E03C45" w:rsidP="00835CCA" w:rsidRDefault="00835CCA" w14:paraId="69B2BBDC" w14:textId="77777777">
      <w:pPr>
        <w:pStyle w:val="text"/>
        <w:spacing w:after="60"/>
        <w:ind w:left="0"/>
      </w:pPr>
      <w:r>
        <w:t xml:space="preserve">Enter name of the standard or local specification here. </w:t>
      </w:r>
    </w:p>
    <w:p w:rsidRPr="00E03C45" w:rsidR="00835CCA" w:rsidP="00835CCA" w:rsidRDefault="00835CCA" w14:paraId="0E1C99C4" w14:textId="6B02E908">
      <w:pPr>
        <w:pStyle w:val="text"/>
        <w:spacing w:after="60"/>
        <w:ind w:left="0"/>
        <w:rPr>
          <w:sz w:val="22"/>
          <w:szCs w:val="18"/>
        </w:rPr>
      </w:pPr>
      <w:r w:rsidRPr="00E03C45">
        <w:rPr>
          <w:sz w:val="22"/>
          <w:szCs w:val="18"/>
        </w:rPr>
        <w:t xml:space="preserve"> </w:t>
      </w:r>
    </w:p>
    <w:p w:rsidR="00835CCA" w:rsidP="00835CCA" w:rsidRDefault="00835CCA" w14:paraId="7A43B71C" w14:textId="77777777">
      <w:pPr>
        <w:pStyle w:val="text"/>
        <w:spacing w:before="60" w:after="60"/>
        <w:ind w:left="0"/>
        <w:rPr>
          <w:b/>
        </w:rPr>
      </w:pPr>
      <w:r>
        <w:rPr>
          <w:b/>
        </w:rPr>
        <w:t xml:space="preserve">Column C: </w:t>
      </w:r>
      <w:r>
        <w:rPr>
          <w:b/>
        </w:rPr>
        <w:tab/>
      </w:r>
      <w:r>
        <w:rPr>
          <w:b/>
        </w:rPr>
        <w:t>Issue Number</w:t>
      </w:r>
    </w:p>
    <w:p w:rsidR="00835CCA" w:rsidP="00835CCA" w:rsidRDefault="00835CCA" w14:paraId="12D4B53F" w14:textId="08DDCCC1">
      <w:pPr>
        <w:pStyle w:val="text"/>
        <w:spacing w:after="60"/>
        <w:ind w:left="0"/>
      </w:pPr>
      <w:r>
        <w:t>Enter version number of the standard or local specification here.</w:t>
      </w:r>
    </w:p>
    <w:p w:rsidRPr="00E03C45" w:rsidR="00E03C45" w:rsidP="00835CCA" w:rsidRDefault="00E03C45" w14:paraId="4004B5D2" w14:textId="77777777">
      <w:pPr>
        <w:pStyle w:val="text"/>
        <w:spacing w:after="60"/>
        <w:ind w:left="0"/>
        <w:rPr>
          <w:sz w:val="22"/>
          <w:szCs w:val="18"/>
        </w:rPr>
      </w:pPr>
    </w:p>
    <w:p w:rsidR="00835CCA" w:rsidP="00835CCA" w:rsidRDefault="00835CCA" w14:paraId="0539DFF9" w14:textId="77777777">
      <w:pPr>
        <w:pStyle w:val="text"/>
        <w:spacing w:before="60" w:after="60"/>
        <w:ind w:left="0"/>
        <w:rPr>
          <w:b/>
        </w:rPr>
      </w:pPr>
      <w:r>
        <w:rPr>
          <w:b/>
        </w:rPr>
        <w:t>Column D:</w:t>
      </w:r>
      <w:r>
        <w:rPr>
          <w:b/>
        </w:rPr>
        <w:tab/>
      </w:r>
      <w:r>
        <w:rPr>
          <w:b/>
        </w:rPr>
        <w:t>Pass/Fail Insertion Loss</w:t>
      </w:r>
    </w:p>
    <w:p w:rsidR="00835CCA" w:rsidP="00835CCA" w:rsidRDefault="00835CCA" w14:paraId="1851FBC5" w14:textId="77777777">
      <w:pPr>
        <w:pStyle w:val="text"/>
        <w:spacing w:after="60"/>
        <w:ind w:left="0"/>
      </w:pPr>
      <w:r>
        <w:t xml:space="preserve">This cell defines the way in which test results are assessed for a Pass/Fail condition.  When testing to International Standards, this is usually ass3essed against the Worst Case single direction result.  By comparison, many </w:t>
      </w:r>
      <w:proofErr w:type="spellStart"/>
      <w:r>
        <w:t>telcos</w:t>
      </w:r>
      <w:proofErr w:type="spellEnd"/>
      <w:r>
        <w:t xml:space="preserve"> assess their Pass/Fail criteria against the two-way average.  </w:t>
      </w:r>
    </w:p>
    <w:p w:rsidR="00835CCA" w:rsidP="00835CCA" w:rsidRDefault="00835CCA" w14:paraId="1C3483C5" w14:textId="77777777">
      <w:pPr>
        <w:pStyle w:val="text"/>
        <w:spacing w:after="60"/>
        <w:ind w:left="0"/>
      </w:pPr>
      <w:r>
        <w:t xml:space="preserve">Enter an ‘A’ for two-way Average or a ‘W’ for Worst Case assessment.  </w:t>
      </w:r>
    </w:p>
    <w:p w:rsidR="00835CCA" w:rsidP="00835CCA" w:rsidRDefault="00835CCA" w14:paraId="64C4680E" w14:textId="77777777">
      <w:pPr>
        <w:pStyle w:val="text"/>
        <w:spacing w:after="60"/>
        <w:ind w:left="0"/>
      </w:pPr>
    </w:p>
    <w:p w:rsidR="00835CCA" w:rsidP="00835CCA" w:rsidRDefault="00835CCA" w14:paraId="5DD8C6D6" w14:textId="77777777">
      <w:pPr>
        <w:pStyle w:val="text"/>
        <w:spacing w:before="60" w:after="60"/>
        <w:ind w:left="0"/>
        <w:rPr>
          <w:b/>
        </w:rPr>
      </w:pPr>
      <w:r>
        <w:rPr>
          <w:b/>
        </w:rPr>
        <w:t xml:space="preserve">Column E: </w:t>
      </w:r>
      <w:r>
        <w:rPr>
          <w:b/>
        </w:rPr>
        <w:tab/>
      </w:r>
      <w:r>
        <w:rPr>
          <w:b/>
        </w:rPr>
        <w:t>Allowed Reference Configuration.</w:t>
      </w:r>
    </w:p>
    <w:p w:rsidR="00835CCA" w:rsidP="00835CCA" w:rsidRDefault="00835CCA" w14:paraId="6050F334" w14:textId="77777777">
      <w:pPr>
        <w:pStyle w:val="text"/>
        <w:spacing w:after="60"/>
        <w:ind w:left="0"/>
      </w:pPr>
      <w:r>
        <w:t xml:space="preserve">The number of test cords permitted to be used in establishing a reference condition may be defined.  </w:t>
      </w:r>
    </w:p>
    <w:p w:rsidR="00835CCA" w:rsidP="00835CCA" w:rsidRDefault="00835CCA" w14:paraId="1C8F0E93" w14:textId="77777777">
      <w:pPr>
        <w:pStyle w:val="text"/>
        <w:spacing w:after="60"/>
        <w:ind w:left="720"/>
      </w:pPr>
      <w:r>
        <w:t xml:space="preserve">E.g.  for International Standards, only 1 or enhanced 3 cord referencing (e3) methods are permitted, whilst for NBN Co work 2 is specified.  </w:t>
      </w:r>
    </w:p>
    <w:p w:rsidR="00835CCA" w:rsidP="00835CCA" w:rsidRDefault="00835CCA" w14:paraId="372EDA78" w14:textId="77777777">
      <w:pPr>
        <w:pStyle w:val="text"/>
        <w:spacing w:after="60"/>
        <w:ind w:left="0"/>
      </w:pPr>
      <w:r>
        <w:t xml:space="preserve">Enter the allowed test cord referencing configurations, separated by a comma.  Thus to permit all 3 configurations use 1, 2, 3, e3.   </w:t>
      </w:r>
    </w:p>
    <w:p w:rsidR="00835CCA" w:rsidP="00835CCA" w:rsidRDefault="00835CCA" w14:paraId="1B8008DC" w14:textId="77777777">
      <w:pPr>
        <w:pStyle w:val="text"/>
        <w:spacing w:after="60"/>
        <w:ind w:left="0" w:firstLine="720"/>
      </w:pPr>
      <w:r>
        <w:t xml:space="preserve">E.G. If only 1 &amp; e3 referencing methods allowed enter 1,e3.  </w:t>
      </w:r>
    </w:p>
    <w:p w:rsidR="00835CCA" w:rsidP="00835CCA" w:rsidRDefault="00835CCA" w14:paraId="58E231F3" w14:textId="014B17E7">
      <w:pPr>
        <w:pStyle w:val="text"/>
        <w:spacing w:after="60"/>
        <w:ind w:left="720"/>
        <w:jc w:val="center"/>
      </w:pPr>
      <w:r>
        <w:rPr>
          <w:noProof/>
          <w:lang w:eastAsia="en-AU"/>
        </w:rPr>
        <w:lastRenderedPageBreak/>
        <w:drawing>
          <wp:inline distT="0" distB="0" distL="0" distR="0" wp14:anchorId="24561AA3" wp14:editId="0B27649A">
            <wp:extent cx="4756785" cy="2373630"/>
            <wp:effectExtent l="0" t="0" r="5715" b="762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756785" cy="2373630"/>
                    </a:xfrm>
                    <a:prstGeom prst="rect">
                      <a:avLst/>
                    </a:prstGeom>
                    <a:noFill/>
                    <a:ln>
                      <a:noFill/>
                    </a:ln>
                  </pic:spPr>
                </pic:pic>
              </a:graphicData>
            </a:graphic>
          </wp:inline>
        </w:drawing>
      </w:r>
    </w:p>
    <w:p w:rsidR="00835CCA" w:rsidP="00835CCA" w:rsidRDefault="00835CCA" w14:paraId="78A30C9E" w14:textId="77777777">
      <w:pPr>
        <w:pStyle w:val="text"/>
        <w:spacing w:after="60"/>
        <w:ind w:left="720"/>
        <w:jc w:val="center"/>
        <w:rPr>
          <w:b/>
          <w:sz w:val="22"/>
        </w:rPr>
      </w:pPr>
      <w:r>
        <w:rPr>
          <w:b/>
          <w:sz w:val="22"/>
        </w:rPr>
        <w:t>Traditional 1~3 test cord referencing configurations</w:t>
      </w:r>
    </w:p>
    <w:p w:rsidR="00835CCA" w:rsidP="00835CCA" w:rsidRDefault="00835CCA" w14:paraId="22280555" w14:textId="77777777">
      <w:pPr>
        <w:pStyle w:val="text"/>
        <w:spacing w:after="60"/>
        <w:ind w:left="720"/>
        <w:jc w:val="center"/>
        <w:rPr>
          <w:sz w:val="22"/>
          <w:u w:val="single"/>
        </w:rPr>
      </w:pPr>
    </w:p>
    <w:p w:rsidR="00835CCA" w:rsidP="00835CCA" w:rsidRDefault="00835CCA" w14:paraId="74615223" w14:textId="77777777">
      <w:pPr>
        <w:pStyle w:val="text"/>
        <w:spacing w:after="60"/>
        <w:ind w:left="720"/>
      </w:pPr>
    </w:p>
    <w:p w:rsidR="00835CCA" w:rsidP="00835CCA" w:rsidRDefault="00835CCA" w14:paraId="5498F4C3" w14:textId="614CDBE8">
      <w:pPr>
        <w:pStyle w:val="text"/>
        <w:spacing w:after="60"/>
        <w:ind w:left="720"/>
        <w:jc w:val="center"/>
      </w:pPr>
      <w:r>
        <w:rPr>
          <w:noProof/>
          <w:lang w:eastAsia="en-AU"/>
        </w:rPr>
        <w:drawing>
          <wp:inline distT="0" distB="0" distL="0" distR="0" wp14:anchorId="16489671" wp14:editId="60596A38">
            <wp:extent cx="4580890" cy="3630930"/>
            <wp:effectExtent l="0" t="0" r="0" b="762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580890" cy="3630930"/>
                    </a:xfrm>
                    <a:prstGeom prst="rect">
                      <a:avLst/>
                    </a:prstGeom>
                    <a:noFill/>
                    <a:ln>
                      <a:noFill/>
                    </a:ln>
                  </pic:spPr>
                </pic:pic>
              </a:graphicData>
            </a:graphic>
          </wp:inline>
        </w:drawing>
      </w:r>
    </w:p>
    <w:p w:rsidR="00835CCA" w:rsidP="00835CCA" w:rsidRDefault="00835CCA" w14:paraId="0AF2B3FC" w14:textId="77777777">
      <w:pPr>
        <w:pStyle w:val="text"/>
        <w:jc w:val="center"/>
        <w:rPr>
          <w:sz w:val="22"/>
        </w:rPr>
      </w:pPr>
      <w:r>
        <w:rPr>
          <w:b/>
          <w:sz w:val="22"/>
        </w:rPr>
        <w:t>Enhanced 3 cord reference method (e3) for a Channel</w:t>
      </w:r>
    </w:p>
    <w:p w:rsidR="00835CCA" w:rsidP="00835CCA" w:rsidRDefault="00835CCA" w14:paraId="1BEF878B" w14:textId="77777777">
      <w:pPr>
        <w:pStyle w:val="text"/>
        <w:spacing w:before="60" w:after="60"/>
        <w:ind w:left="0"/>
        <w:rPr>
          <w:b/>
        </w:rPr>
      </w:pPr>
      <w:r>
        <w:rPr>
          <w:b/>
        </w:rPr>
        <w:t>Column F: Reference to Reference Loss, Ref-Ref ,dB</w:t>
      </w:r>
    </w:p>
    <w:p w:rsidRPr="00E03C45" w:rsidR="00835CCA" w:rsidP="00835CCA" w:rsidRDefault="00835CCA" w14:paraId="4F2F8D6D" w14:textId="77777777">
      <w:pPr>
        <w:pStyle w:val="text"/>
        <w:spacing w:before="60" w:after="60"/>
        <w:ind w:left="0"/>
      </w:pPr>
      <w:r w:rsidRPr="00E03C45">
        <w:t xml:space="preserve">The maximum allowable Reference to Reference (Ref-Ref) loss is entered in this column.  At time of writing, these values are not used within the KITS formulae.  </w:t>
      </w:r>
    </w:p>
    <w:p w:rsidR="00835CCA" w:rsidP="00835CCA" w:rsidRDefault="00835CCA" w14:paraId="6E5175B2" w14:textId="77777777">
      <w:pPr>
        <w:pStyle w:val="text"/>
        <w:spacing w:before="60" w:after="60"/>
        <w:ind w:left="0"/>
        <w:rPr>
          <w:color w:val="FF0000"/>
        </w:rPr>
      </w:pPr>
    </w:p>
    <w:p w:rsidR="00835CCA" w:rsidP="00835CCA" w:rsidRDefault="00835CCA" w14:paraId="461D2B78" w14:textId="77777777">
      <w:pPr>
        <w:pStyle w:val="text"/>
        <w:spacing w:before="60" w:after="60"/>
        <w:ind w:left="0"/>
        <w:rPr>
          <w:b/>
        </w:rPr>
      </w:pPr>
      <w:r>
        <w:rPr>
          <w:b/>
        </w:rPr>
        <w:t>Column G:</w:t>
      </w:r>
      <w:r>
        <w:rPr>
          <w:b/>
        </w:rPr>
        <w:tab/>
      </w:r>
      <w:r>
        <w:rPr>
          <w:b/>
        </w:rPr>
        <w:t>Connector 1-2 Loss, Ref-</w:t>
      </w:r>
      <w:proofErr w:type="spellStart"/>
      <w:r>
        <w:rPr>
          <w:b/>
        </w:rPr>
        <w:t>NRef</w:t>
      </w:r>
      <w:proofErr w:type="spellEnd"/>
      <w:r>
        <w:rPr>
          <w:b/>
        </w:rPr>
        <w:t>, dB</w:t>
      </w:r>
    </w:p>
    <w:p w:rsidR="00835CCA" w:rsidP="00835CCA" w:rsidRDefault="00835CCA" w14:paraId="68197388" w14:textId="77777777">
      <w:pPr>
        <w:pStyle w:val="text"/>
        <w:spacing w:after="60"/>
        <w:ind w:left="0"/>
      </w:pPr>
      <w:r>
        <w:t xml:space="preserve">Some standards mandate that the mated test cord to DUT </w:t>
      </w:r>
      <w:r w:rsidRPr="00E03C45">
        <w:t>connections (Ref-</w:t>
      </w:r>
      <w:proofErr w:type="spellStart"/>
      <w:r w:rsidRPr="00E03C45">
        <w:t>NRef</w:t>
      </w:r>
      <w:proofErr w:type="spellEnd"/>
      <w:r w:rsidRPr="00E03C45">
        <w:t xml:space="preserve">) </w:t>
      </w:r>
      <w:r>
        <w:t xml:space="preserve">shall have a lower maximum allowable loss to any other mated connectors that may be in the DUT /installed cabling.  </w:t>
      </w:r>
    </w:p>
    <w:p w:rsidR="00835CCA" w:rsidP="00835CCA" w:rsidRDefault="00835CCA" w14:paraId="3372198D" w14:textId="77777777">
      <w:pPr>
        <w:pStyle w:val="text"/>
        <w:spacing w:after="60"/>
        <w:ind w:left="0"/>
      </w:pPr>
      <w:r>
        <w:t xml:space="preserve">Enter the Maximum Allowable loss in dB for the first two, or end connectors here.  You must also enter a value for any subsequent mated connectors under ‘Connector other loss’ as detailed below.  </w:t>
      </w:r>
    </w:p>
    <w:p w:rsidR="00835CCA" w:rsidP="00835CCA" w:rsidRDefault="00835CCA" w14:paraId="3B4AF457" w14:textId="77777777">
      <w:pPr>
        <w:pStyle w:val="text"/>
        <w:spacing w:after="60"/>
        <w:ind w:left="0"/>
      </w:pPr>
      <w:r>
        <w:lastRenderedPageBreak/>
        <w:tab/>
      </w:r>
      <w:r w:rsidRPr="00E03C45">
        <w:t xml:space="preserve">For ISO/IEC typically, MMF= 0.5 dB and SMF = 0.75 </w:t>
      </w:r>
      <w:proofErr w:type="spellStart"/>
      <w:r w:rsidRPr="00E03C45">
        <w:t>dB.</w:t>
      </w:r>
      <w:proofErr w:type="spellEnd"/>
      <w:r w:rsidRPr="00E03C45">
        <w:t xml:space="preserve">  </w:t>
      </w:r>
    </w:p>
    <w:p w:rsidR="00835CCA" w:rsidP="00835CCA" w:rsidRDefault="00835CCA" w14:paraId="458C7756" w14:textId="77777777">
      <w:pPr>
        <w:pStyle w:val="text"/>
        <w:spacing w:after="60"/>
        <w:ind w:left="720"/>
        <w:jc w:val="center"/>
      </w:pPr>
      <w:r>
        <w:object w:dxaOrig="3150" w:dyaOrig="870" w14:anchorId="79C01B81">
          <v:shape id="_x0000_i1026" style="width:158.5pt;height:44.05pt" o:ole="" type="#_x0000_t75">
            <v:imagedata o:title="" r:id="rId133"/>
          </v:shape>
          <o:OLEObject Type="Embed" ProgID="Designer.Drawing.7" ShapeID="_x0000_i1026" DrawAspect="Content" ObjectID="_1693906088" r:id="rId134"/>
        </w:object>
      </w:r>
    </w:p>
    <w:p w:rsidR="00835CCA" w:rsidP="00835CCA" w:rsidRDefault="00835CCA" w14:paraId="38CAEDE4" w14:textId="77777777">
      <w:pPr>
        <w:overflowPunct/>
        <w:autoSpaceDE/>
        <w:adjustRightInd/>
        <w:rPr>
          <w:b/>
          <w:sz w:val="22"/>
        </w:rPr>
      </w:pPr>
    </w:p>
    <w:p w:rsidR="00835CCA" w:rsidP="00835CCA" w:rsidRDefault="00835CCA" w14:paraId="5C1520E3" w14:textId="77777777">
      <w:pPr>
        <w:pStyle w:val="text"/>
        <w:spacing w:before="60" w:after="60"/>
        <w:ind w:left="0"/>
        <w:rPr>
          <w:b/>
        </w:rPr>
      </w:pPr>
      <w:r>
        <w:rPr>
          <w:b/>
        </w:rPr>
        <w:t>Column H</w:t>
      </w:r>
      <w:r>
        <w:rPr>
          <w:b/>
        </w:rPr>
        <w:tab/>
      </w:r>
      <w:r>
        <w:rPr>
          <w:b/>
        </w:rPr>
        <w:t>Connector Other Loss dB</w:t>
      </w:r>
    </w:p>
    <w:p w:rsidR="00835CCA" w:rsidP="00835CCA" w:rsidRDefault="00835CCA" w14:paraId="319B953C" w14:textId="77777777">
      <w:pPr>
        <w:pStyle w:val="text"/>
        <w:spacing w:after="60"/>
        <w:ind w:left="0"/>
      </w:pPr>
      <w:r>
        <w:t xml:space="preserve">Enter the Maximum Allowable loss in dB for any subsequent mated connectors here.  </w:t>
      </w:r>
    </w:p>
    <w:p w:rsidRPr="00E03C45" w:rsidR="00835CCA" w:rsidP="00835CCA" w:rsidRDefault="00835CCA" w14:paraId="38B8E06F" w14:textId="77777777">
      <w:pPr>
        <w:pStyle w:val="text"/>
        <w:spacing w:after="60"/>
        <w:ind w:left="0" w:firstLine="720"/>
        <w:rPr>
          <w:sz w:val="22"/>
        </w:rPr>
      </w:pPr>
      <w:r w:rsidRPr="00E03C45">
        <w:t xml:space="preserve">For ISO/IEC typically, MMF= 0.5 dB and SMF = 0.75 </w:t>
      </w:r>
      <w:proofErr w:type="spellStart"/>
      <w:r w:rsidRPr="00E03C45">
        <w:t>dB.</w:t>
      </w:r>
      <w:proofErr w:type="spellEnd"/>
      <w:r w:rsidRPr="00E03C45">
        <w:t xml:space="preserve">  </w:t>
      </w:r>
    </w:p>
    <w:p w:rsidR="00835CCA" w:rsidP="00835CCA" w:rsidRDefault="00835CCA" w14:paraId="2786E0A9" w14:textId="77777777">
      <w:pPr>
        <w:pStyle w:val="text"/>
        <w:spacing w:after="60"/>
        <w:ind w:left="0"/>
      </w:pPr>
    </w:p>
    <w:p w:rsidR="00835CCA" w:rsidP="00835CCA" w:rsidRDefault="00835CCA" w14:paraId="7C65812B" w14:textId="77777777">
      <w:pPr>
        <w:pStyle w:val="text"/>
        <w:spacing w:after="60"/>
        <w:ind w:left="0"/>
        <w:jc w:val="center"/>
      </w:pPr>
      <w:r>
        <w:object w:dxaOrig="2730" w:dyaOrig="870" w14:anchorId="59EC1561">
          <v:shape id="_x0000_i1027" style="width:136.5pt;height:44.05pt" o:ole="" type="#_x0000_t75">
            <v:imagedata o:title="" r:id="rId135"/>
          </v:shape>
          <o:OLEObject Type="Embed" ProgID="Designer.Drawing.7" ShapeID="_x0000_i1027" DrawAspect="Content" ObjectID="_1693906089" r:id="rId136"/>
        </w:object>
      </w:r>
    </w:p>
    <w:p w:rsidR="00835CCA" w:rsidP="00835CCA" w:rsidRDefault="00835CCA" w14:paraId="5D193D4A" w14:textId="77777777">
      <w:pPr>
        <w:pStyle w:val="text"/>
        <w:spacing w:before="60" w:after="60"/>
        <w:ind w:left="0"/>
        <w:rPr>
          <w:b/>
        </w:rPr>
      </w:pPr>
      <w:r>
        <w:rPr>
          <w:b/>
        </w:rPr>
        <w:t>Column I:</w:t>
      </w:r>
      <w:r>
        <w:rPr>
          <w:b/>
        </w:rPr>
        <w:tab/>
      </w:r>
      <w:r>
        <w:rPr>
          <w:b/>
        </w:rPr>
        <w:t>Splice Loss, dB</w:t>
      </w:r>
    </w:p>
    <w:p w:rsidR="00835CCA" w:rsidP="00835CCA" w:rsidRDefault="00835CCA" w14:paraId="2C5124AA" w14:textId="77777777">
      <w:pPr>
        <w:pStyle w:val="text"/>
        <w:spacing w:after="60"/>
        <w:ind w:left="0"/>
      </w:pPr>
      <w:r>
        <w:t xml:space="preserve">Enter the Maximum Allowable splice loss in dB here.  </w:t>
      </w:r>
    </w:p>
    <w:p w:rsidR="00835CCA" w:rsidP="00835CCA" w:rsidRDefault="00835CCA" w14:paraId="3FF84CFF" w14:textId="77777777">
      <w:pPr>
        <w:pStyle w:val="text"/>
        <w:spacing w:after="60"/>
        <w:ind w:left="0" w:firstLine="720"/>
      </w:pPr>
      <w:r>
        <w:t>Typically, 0.1 dB for a Telco and 0.3 dB for ISO/IEC/ TIA</w:t>
      </w:r>
    </w:p>
    <w:p w:rsidRPr="00E03C45" w:rsidR="00835CCA" w:rsidP="00835CCA" w:rsidRDefault="00835CCA" w14:paraId="33AEB82A" w14:textId="77777777">
      <w:pPr>
        <w:pStyle w:val="text"/>
        <w:spacing w:after="60"/>
        <w:ind w:left="0" w:firstLine="720"/>
        <w:rPr>
          <w:sz w:val="22"/>
          <w:szCs w:val="18"/>
        </w:rPr>
      </w:pPr>
    </w:p>
    <w:p w:rsidR="00835CCA" w:rsidP="00835CCA" w:rsidRDefault="00835CCA" w14:paraId="50DC01D1" w14:textId="77777777">
      <w:pPr>
        <w:pStyle w:val="text"/>
        <w:spacing w:before="60" w:after="60"/>
        <w:ind w:left="0"/>
        <w:rPr>
          <w:b/>
        </w:rPr>
      </w:pPr>
      <w:r>
        <w:rPr>
          <w:b/>
        </w:rPr>
        <w:t>Column J:</w:t>
      </w:r>
      <w:r>
        <w:rPr>
          <w:b/>
        </w:rPr>
        <w:tab/>
      </w:r>
      <w:r>
        <w:rPr>
          <w:b/>
        </w:rPr>
        <w:t>ORL</w:t>
      </w:r>
    </w:p>
    <w:p w:rsidR="00835CCA" w:rsidP="00835CCA" w:rsidRDefault="00835CCA" w14:paraId="233E919C" w14:textId="77777777">
      <w:pPr>
        <w:pStyle w:val="text"/>
        <w:spacing w:after="60"/>
        <w:ind w:left="0"/>
      </w:pPr>
      <w:r>
        <w:t xml:space="preserve">Enter the Maximum Allowable ORL in dB here.  The entered ORL value can be </w:t>
      </w:r>
      <w:r>
        <w:rPr>
          <w:vertAlign w:val="superscript"/>
        </w:rPr>
        <w:t>+</w:t>
      </w:r>
      <w:proofErr w:type="spellStart"/>
      <w:r>
        <w:t>Ve</w:t>
      </w:r>
      <w:proofErr w:type="spellEnd"/>
      <w:r>
        <w:t xml:space="preserve"> or</w:t>
      </w:r>
      <w:r>
        <w:br/>
      </w:r>
      <w:r>
        <w:t xml:space="preserve"> </w:t>
      </w:r>
      <w:r>
        <w:rPr>
          <w:vertAlign w:val="superscript"/>
        </w:rPr>
        <w:t>–</w:t>
      </w:r>
      <w:proofErr w:type="spellStart"/>
      <w:r>
        <w:t>Ve</w:t>
      </w:r>
      <w:proofErr w:type="spellEnd"/>
      <w:r>
        <w:t xml:space="preserve">; the software will automatically convert the number to absolute.  </w:t>
      </w:r>
    </w:p>
    <w:p w:rsidRPr="00E03C45" w:rsidR="00835CCA" w:rsidP="00835CCA" w:rsidRDefault="00835CCA" w14:paraId="3264C99E" w14:textId="77777777">
      <w:pPr>
        <w:pStyle w:val="text"/>
        <w:spacing w:after="60"/>
        <w:ind w:left="0"/>
        <w:rPr>
          <w:sz w:val="22"/>
          <w:szCs w:val="18"/>
        </w:rPr>
      </w:pPr>
    </w:p>
    <w:p w:rsidR="00835CCA" w:rsidP="00835CCA" w:rsidRDefault="00835CCA" w14:paraId="5F9771DC" w14:textId="77777777">
      <w:pPr>
        <w:pStyle w:val="text"/>
        <w:spacing w:before="60" w:after="60"/>
        <w:ind w:left="0"/>
        <w:rPr>
          <w:b/>
        </w:rPr>
      </w:pPr>
      <w:r>
        <w:rPr>
          <w:b/>
        </w:rPr>
        <w:t>Column K:</w:t>
      </w:r>
      <w:r>
        <w:rPr>
          <w:b/>
        </w:rPr>
        <w:tab/>
      </w:r>
      <w:r>
        <w:rPr>
          <w:b/>
        </w:rPr>
        <w:t xml:space="preserve">Measurement Allowance (R), dB </w:t>
      </w:r>
    </w:p>
    <w:p w:rsidRPr="00E03C45" w:rsidR="00835CCA" w:rsidP="00835CCA" w:rsidRDefault="00835CCA" w14:paraId="4FF7FF5B" w14:textId="77777777">
      <w:pPr>
        <w:pStyle w:val="text"/>
        <w:spacing w:after="60"/>
        <w:ind w:left="0"/>
      </w:pPr>
      <w:r w:rsidRPr="00E03C45">
        <w:t xml:space="preserve">If required, enter the allowance for Measurement Allowance in </w:t>
      </w:r>
      <w:proofErr w:type="spellStart"/>
      <w:r w:rsidRPr="00E03C45">
        <w:t>dB.</w:t>
      </w:r>
      <w:proofErr w:type="spellEnd"/>
      <w:r w:rsidRPr="00E03C45">
        <w:t xml:space="preserve">  </w:t>
      </w:r>
    </w:p>
    <w:p w:rsidRPr="00E03C45" w:rsidR="00835CCA" w:rsidP="00835CCA" w:rsidRDefault="00835CCA" w14:paraId="780C1840" w14:textId="77777777">
      <w:pPr>
        <w:pStyle w:val="text"/>
        <w:spacing w:after="60"/>
        <w:ind w:left="0"/>
      </w:pPr>
      <w:r w:rsidRPr="00E03C45">
        <w:t>This</w:t>
      </w:r>
      <w:r w:rsidRPr="00E03C45">
        <w:rPr>
          <w:vertAlign w:val="superscript"/>
        </w:rPr>
        <w:t xml:space="preserve"> </w:t>
      </w:r>
      <w:r w:rsidRPr="00E03C45">
        <w:t xml:space="preserve">number is added to the calculated maximum link loss.  It is NOT a Measurement Uncertainty value.  NOTE: Some earlier versions of KITS treated this as a Measurement Uncertainty value.  </w:t>
      </w:r>
    </w:p>
    <w:p w:rsidRPr="00E03C45" w:rsidR="00835CCA" w:rsidP="00835CCA" w:rsidRDefault="00835CCA" w14:paraId="030B596C" w14:textId="77777777">
      <w:pPr>
        <w:pStyle w:val="text"/>
        <w:spacing w:after="60"/>
        <w:ind w:left="0"/>
      </w:pPr>
      <w:r w:rsidRPr="00E03C45">
        <w:t xml:space="preserve">Common values for Measurement Allowance are in the range of 0 to 0.3 </w:t>
      </w:r>
      <w:proofErr w:type="spellStart"/>
      <w:r w:rsidRPr="00E03C45">
        <w:t>dB.</w:t>
      </w:r>
      <w:proofErr w:type="spellEnd"/>
      <w:r w:rsidRPr="00E03C45">
        <w:t xml:space="preserve">  </w:t>
      </w:r>
    </w:p>
    <w:p w:rsidRPr="00E03C45" w:rsidR="00835CCA" w:rsidP="00835CCA" w:rsidRDefault="00835CCA" w14:paraId="6572359C" w14:textId="558577DA">
      <w:pPr>
        <w:pStyle w:val="text"/>
        <w:spacing w:after="60"/>
        <w:ind w:left="0" w:firstLine="720"/>
      </w:pPr>
      <w:r w:rsidRPr="00E03C45">
        <w:t>E.g.</w:t>
      </w:r>
      <w:r w:rsidR="00E03C45">
        <w:t>,</w:t>
      </w:r>
      <w:r w:rsidRPr="00E03C45">
        <w:t xml:space="preserve"> Telstra R=0.3 dB</w:t>
      </w:r>
    </w:p>
    <w:p w:rsidRPr="00E03C45" w:rsidR="00835CCA" w:rsidP="00835CCA" w:rsidRDefault="00835CCA" w14:paraId="697F9669" w14:textId="77777777">
      <w:pPr>
        <w:pStyle w:val="text"/>
        <w:spacing w:after="60"/>
        <w:ind w:left="0" w:firstLine="720"/>
        <w:rPr>
          <w:sz w:val="22"/>
          <w:szCs w:val="18"/>
        </w:rPr>
      </w:pPr>
    </w:p>
    <w:p w:rsidR="00835CCA" w:rsidP="00835CCA" w:rsidRDefault="00835CCA" w14:paraId="5EBA2AD6" w14:textId="77777777">
      <w:pPr>
        <w:pStyle w:val="text"/>
        <w:spacing w:before="60" w:after="60"/>
        <w:ind w:left="0"/>
        <w:rPr>
          <w:b/>
          <w:color w:val="FF0000"/>
        </w:rPr>
      </w:pPr>
      <w:r>
        <w:rPr>
          <w:b/>
        </w:rPr>
        <w:t>Column L:</w:t>
      </w:r>
      <w:r>
        <w:rPr>
          <w:b/>
        </w:rPr>
        <w:tab/>
      </w:r>
      <w:r>
        <w:rPr>
          <w:b/>
        </w:rPr>
        <w:t xml:space="preserve">Max Length, </w:t>
      </w:r>
      <w:r w:rsidRPr="00E03C45">
        <w:rPr>
          <w:b/>
        </w:rPr>
        <w:t>m (Column P in ISO/IEC)</w:t>
      </w:r>
    </w:p>
    <w:p w:rsidR="00835CCA" w:rsidP="00835CCA" w:rsidRDefault="00835CCA" w14:paraId="270A34C7" w14:textId="77777777">
      <w:pPr>
        <w:pStyle w:val="text"/>
        <w:spacing w:after="60"/>
        <w:ind w:left="0"/>
      </w:pPr>
      <w:r>
        <w:t xml:space="preserve">Enter any maximum allowable length in metres.   </w:t>
      </w:r>
    </w:p>
    <w:p w:rsidRPr="00E03C45" w:rsidR="00835CCA" w:rsidP="00835CCA" w:rsidRDefault="00835CCA" w14:paraId="460C0D5E" w14:textId="77777777">
      <w:pPr>
        <w:pStyle w:val="text"/>
        <w:spacing w:after="60"/>
        <w:ind w:left="0"/>
        <w:rPr>
          <w:sz w:val="22"/>
          <w:szCs w:val="18"/>
        </w:rPr>
      </w:pPr>
    </w:p>
    <w:p w:rsidR="00835CCA" w:rsidP="00835CCA" w:rsidRDefault="00835CCA" w14:paraId="57699AFA" w14:textId="77777777">
      <w:pPr>
        <w:pStyle w:val="text"/>
        <w:spacing w:before="60" w:after="60"/>
        <w:ind w:left="0"/>
        <w:rPr>
          <w:b/>
        </w:rPr>
      </w:pPr>
      <w:r>
        <w:rPr>
          <w:b/>
        </w:rPr>
        <w:t>Column M:</w:t>
      </w:r>
      <w:r>
        <w:rPr>
          <w:b/>
        </w:rPr>
        <w:tab/>
      </w:r>
      <w:r>
        <w:rPr>
          <w:b/>
        </w:rPr>
        <w:t xml:space="preserve">Propagation Delay, </w:t>
      </w:r>
      <w:r w:rsidRPr="00E03C45">
        <w:rPr>
          <w:b/>
        </w:rPr>
        <w:t>ns (Column Q in ISO/IEC)</w:t>
      </w:r>
    </w:p>
    <w:p w:rsidR="00835CCA" w:rsidP="00835CCA" w:rsidRDefault="00835CCA" w14:paraId="096B3BC5" w14:textId="77777777">
      <w:pPr>
        <w:pStyle w:val="text"/>
        <w:spacing w:after="60"/>
        <w:ind w:left="0"/>
      </w:pPr>
      <w:r>
        <w:t xml:space="preserve">If propagation delay (PD) is required to be reported, enter the required delay parameter in Nano seconds/metre (ns/m), here.  </w:t>
      </w:r>
    </w:p>
    <w:p w:rsidR="00835CCA" w:rsidP="00835CCA" w:rsidRDefault="00835CCA" w14:paraId="71E0AAF6" w14:textId="77777777">
      <w:pPr>
        <w:pStyle w:val="text"/>
        <w:spacing w:after="60"/>
        <w:ind w:left="0"/>
      </w:pPr>
      <w:r>
        <w:t xml:space="preserve">The software will automatically calculate the propagation delay in ns.  </w:t>
      </w:r>
    </w:p>
    <w:p w:rsidR="00835CCA" w:rsidP="00835CCA" w:rsidRDefault="00835CCA" w14:paraId="530B9AA0" w14:textId="77777777">
      <w:pPr>
        <w:pStyle w:val="text"/>
        <w:spacing w:after="60"/>
        <w:ind w:left="0"/>
      </w:pPr>
      <w:r>
        <w:t xml:space="preserve">PD = length m * (1000 *IOR) / C.  Where IOR is the cables Index of Refraction and C is the speed of light.  </w:t>
      </w:r>
    </w:p>
    <w:p w:rsidR="00835CCA" w:rsidP="00835CCA" w:rsidRDefault="00835CCA" w14:paraId="7F37BE51" w14:textId="77777777">
      <w:pPr>
        <w:pStyle w:val="text"/>
        <w:spacing w:after="60"/>
        <w:ind w:left="0" w:firstLine="720"/>
      </w:pPr>
      <w:r>
        <w:t xml:space="preserve">E.g.: For IOR = 1.469 =&gt; 4.90 ns/m, IOR = 1.490 =&gt; 4.97 ns/m.  </w:t>
      </w:r>
    </w:p>
    <w:p w:rsidR="00835CCA" w:rsidP="00835CCA" w:rsidRDefault="00835CCA" w14:paraId="188D3399" w14:textId="77777777">
      <w:pPr>
        <w:pStyle w:val="text"/>
        <w:spacing w:after="60"/>
        <w:ind w:left="0"/>
      </w:pPr>
      <w:r>
        <w:t xml:space="preserve">For International Standards based testing use 5 ns.  </w:t>
      </w:r>
    </w:p>
    <w:p w:rsidRPr="00E03C45" w:rsidR="00835CCA" w:rsidP="00835CCA" w:rsidRDefault="00835CCA" w14:paraId="7C0125F5" w14:textId="77777777">
      <w:pPr>
        <w:pStyle w:val="text"/>
        <w:spacing w:after="60"/>
        <w:ind w:left="0"/>
        <w:rPr>
          <w:sz w:val="22"/>
          <w:szCs w:val="18"/>
        </w:rPr>
      </w:pPr>
    </w:p>
    <w:p w:rsidR="00835CCA" w:rsidP="00835CCA" w:rsidRDefault="00835CCA" w14:paraId="531A1CBE" w14:textId="77777777">
      <w:pPr>
        <w:pStyle w:val="text"/>
        <w:spacing w:before="60" w:after="60"/>
        <w:ind w:left="0"/>
        <w:rPr>
          <w:b/>
        </w:rPr>
      </w:pPr>
      <w:r>
        <w:rPr>
          <w:b/>
        </w:rPr>
        <w:t>Columns N-X:</w:t>
      </w:r>
      <w:r>
        <w:rPr>
          <w:b/>
        </w:rPr>
        <w:tab/>
      </w:r>
      <w:r>
        <w:rPr>
          <w:b/>
        </w:rPr>
        <w:t xml:space="preserve">Wavelength parameters </w:t>
      </w:r>
      <w:r w:rsidRPr="00E03C45">
        <w:rPr>
          <w:b/>
        </w:rPr>
        <w:t>(Columns R-W in ISO/IEC)</w:t>
      </w:r>
    </w:p>
    <w:p w:rsidR="00835CCA" w:rsidP="00835CCA" w:rsidRDefault="00835CCA" w14:paraId="2BCD7EDD" w14:textId="77777777">
      <w:pPr>
        <w:pStyle w:val="text"/>
        <w:spacing w:after="60"/>
        <w:ind w:left="0"/>
      </w:pPr>
      <w:r>
        <w:t xml:space="preserve">Specifications in dB/Km or maximum loss for up to 4 wavelengths may be entered here.  </w:t>
      </w:r>
    </w:p>
    <w:p w:rsidR="00835CCA" w:rsidP="00835CCA" w:rsidRDefault="00835CCA" w14:paraId="0588B5F6" w14:textId="77777777">
      <w:pPr>
        <w:pStyle w:val="text"/>
        <w:spacing w:after="0"/>
        <w:ind w:left="0"/>
      </w:pPr>
      <w:r>
        <w:t>Parameters are:</w:t>
      </w:r>
    </w:p>
    <w:p w:rsidR="00835CCA" w:rsidP="00E03C45" w:rsidRDefault="00E03C45" w14:paraId="2AFAB39B" w14:textId="25C5FC9C">
      <w:pPr>
        <w:pStyle w:val="text"/>
        <w:spacing w:after="0"/>
        <w:ind w:left="0"/>
      </w:pPr>
      <w:r>
        <w:t xml:space="preserve">1. </w:t>
      </w:r>
      <w:r w:rsidR="00835CCA">
        <w:t>Wavelength</w:t>
      </w:r>
      <w:r>
        <w:t>(</w:t>
      </w:r>
      <w:r w:rsidR="00835CCA">
        <w:t>nm</w:t>
      </w:r>
      <w:r>
        <w:t xml:space="preserve">), </w:t>
      </w:r>
      <w:r w:rsidR="00835CCA">
        <w:t xml:space="preserve">Loss </w:t>
      </w:r>
      <w:r>
        <w:t>(</w:t>
      </w:r>
      <w:r w:rsidR="00835CCA">
        <w:t>dB/km</w:t>
      </w:r>
      <w:r>
        <w:t xml:space="preserve">), </w:t>
      </w:r>
      <w:r w:rsidR="00835CCA">
        <w:t xml:space="preserve">Maximum allowable loss </w:t>
      </w:r>
      <w:r>
        <w:t>(</w:t>
      </w:r>
      <w:r w:rsidR="00835CCA">
        <w:t>dB</w:t>
      </w:r>
      <w:r>
        <w:t>)</w:t>
      </w:r>
      <w:r w:rsidR="00835CCA">
        <w:br w:type="page"/>
      </w:r>
    </w:p>
    <w:p w:rsidR="00835CCA" w:rsidP="00835CCA" w:rsidRDefault="00835CCA" w14:paraId="6EC8FBD3" w14:textId="77777777">
      <w:pPr>
        <w:pStyle w:val="Heading2"/>
        <w:numPr>
          <w:ilvl w:val="0"/>
          <w:numId w:val="0"/>
        </w:numPr>
      </w:pPr>
      <w:bookmarkStart w:name="_Toc67844351" w:id="288"/>
      <w:bookmarkStart w:name="_Toc80880477" w:id="289"/>
      <w:r>
        <w:lastRenderedPageBreak/>
        <w:t>D.2</w:t>
      </w:r>
      <w:r>
        <w:tab/>
      </w:r>
      <w:r>
        <w:t>ISO/IEC template specific fields</w:t>
      </w:r>
      <w:bookmarkEnd w:id="288"/>
      <w:bookmarkEnd w:id="289"/>
    </w:p>
    <w:p w:rsidR="00835CCA" w:rsidP="00835CCA" w:rsidRDefault="00835CCA" w14:paraId="2F71C889" w14:textId="77777777">
      <w:pPr>
        <w:pStyle w:val="text"/>
        <w:ind w:left="0"/>
      </w:pPr>
      <w:r>
        <w:t>The ISO/IEC calculate measurement uncertainty based upon fibre type.  There are 3 methods in which it may be calculated:</w:t>
      </w:r>
    </w:p>
    <w:p w:rsidR="00835CCA" w:rsidP="00835CCA" w:rsidRDefault="00835CCA" w14:paraId="3B27056A" w14:textId="77777777">
      <w:pPr>
        <w:pStyle w:val="text"/>
        <w:numPr>
          <w:ilvl w:val="0"/>
          <w:numId w:val="73"/>
        </w:numPr>
        <w:textAlignment w:val="auto"/>
      </w:pPr>
      <w:r>
        <w:t>A specified value, UA1</w:t>
      </w:r>
    </w:p>
    <w:p w:rsidR="00835CCA" w:rsidP="00835CCA" w:rsidRDefault="00835CCA" w14:paraId="63077E96" w14:textId="77777777">
      <w:pPr>
        <w:pStyle w:val="text"/>
        <w:numPr>
          <w:ilvl w:val="0"/>
          <w:numId w:val="73"/>
        </w:numPr>
        <w:textAlignment w:val="auto"/>
      </w:pPr>
      <w:r>
        <w:t>A specified value UA1 or UA2, based upon insertion loss (IL)</w:t>
      </w:r>
    </w:p>
    <w:p w:rsidR="00835CCA" w:rsidP="00835CCA" w:rsidRDefault="00835CCA" w14:paraId="31901A7B" w14:textId="2ED1C7DC">
      <w:pPr>
        <w:pStyle w:val="text"/>
        <w:numPr>
          <w:ilvl w:val="0"/>
          <w:numId w:val="73"/>
        </w:numPr>
        <w:textAlignment w:val="auto"/>
      </w:pPr>
      <w:r>
        <w:t xml:space="preserve">A specified value UA1 or UA2, based upon measured length (m) </w:t>
      </w:r>
      <w:r>
        <w:rPr>
          <w:i/>
        </w:rPr>
        <w:t>(proposed at time of writing)</w:t>
      </w:r>
    </w:p>
    <w:p w:rsidR="00835CCA" w:rsidP="00835CCA" w:rsidRDefault="00E03C45" w14:paraId="0054C04C" w14:textId="606479D1">
      <w:pPr>
        <w:pStyle w:val="text"/>
        <w:ind w:left="0"/>
      </w:pPr>
      <w:r>
        <w:t>Earlier versions of this standard</w:t>
      </w:r>
      <w:r w:rsidR="00835CCA">
        <w:t xml:space="preserve"> implemented a fixed value based upon fibre type.  </w:t>
      </w:r>
    </w:p>
    <w:p w:rsidR="00835CCA" w:rsidP="00835CCA" w:rsidRDefault="00835CCA" w14:paraId="4E61CE65" w14:textId="5873E481">
      <w:pPr>
        <w:pStyle w:val="text"/>
        <w:ind w:left="0"/>
        <w:jc w:val="center"/>
      </w:pPr>
      <w:r>
        <w:rPr>
          <w:noProof/>
          <w:lang w:eastAsia="en-AU"/>
        </w:rPr>
        <w:drawing>
          <wp:inline distT="0" distB="0" distL="0" distR="0" wp14:anchorId="50FD0B45" wp14:editId="5B048BCB">
            <wp:extent cx="3296920" cy="3587115"/>
            <wp:effectExtent l="0" t="0" r="0" b="0"/>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296920" cy="3587115"/>
                    </a:xfrm>
                    <a:prstGeom prst="rect">
                      <a:avLst/>
                    </a:prstGeom>
                    <a:noFill/>
                    <a:ln>
                      <a:noFill/>
                    </a:ln>
                  </pic:spPr>
                </pic:pic>
              </a:graphicData>
            </a:graphic>
          </wp:inline>
        </w:drawing>
      </w:r>
    </w:p>
    <w:p w:rsidR="00835CCA" w:rsidP="00835CCA" w:rsidRDefault="00835CCA" w14:paraId="1937C7AC" w14:textId="38D59329">
      <w:pPr>
        <w:pStyle w:val="text"/>
        <w:ind w:left="0"/>
      </w:pPr>
    </w:p>
    <w:p w:rsidR="00E03C45" w:rsidP="00835CCA" w:rsidRDefault="00E03C45" w14:paraId="747B7012" w14:textId="77777777">
      <w:pPr>
        <w:pStyle w:val="text"/>
        <w:ind w:left="0"/>
      </w:pPr>
    </w:p>
    <w:p w:rsidR="00835CCA" w:rsidP="00835CCA" w:rsidRDefault="00835CCA" w14:paraId="0BF3BE38" w14:textId="77777777">
      <w:pPr>
        <w:pStyle w:val="Heading3"/>
        <w:numPr>
          <w:ilvl w:val="0"/>
          <w:numId w:val="0"/>
        </w:numPr>
      </w:pPr>
      <w:bookmarkStart w:name="_Toc67844352" w:id="290"/>
      <w:bookmarkStart w:name="_Toc80880478" w:id="291"/>
      <w:r>
        <w:t>D.2.1</w:t>
      </w:r>
      <w:r>
        <w:tab/>
      </w:r>
      <w:r>
        <w:t>Fixed Uncertainty Value</w:t>
      </w:r>
      <w:bookmarkEnd w:id="290"/>
      <w:bookmarkEnd w:id="291"/>
    </w:p>
    <w:p w:rsidRPr="00E03C45" w:rsidR="00835CCA" w:rsidP="00835CCA" w:rsidRDefault="00835CCA" w14:paraId="20D52EAE" w14:textId="77777777">
      <w:pPr>
        <w:pStyle w:val="text"/>
        <w:ind w:left="0"/>
      </w:pPr>
      <w:r w:rsidRPr="00E03C45">
        <w:rPr>
          <w:b/>
          <w:bCs/>
        </w:rPr>
        <w:t>Column L:</w:t>
      </w:r>
      <w:r w:rsidRPr="00E03C45">
        <w:t xml:space="preserve"> Uncertainty (UA1), dB</w:t>
      </w:r>
    </w:p>
    <w:p w:rsidRPr="00E03C45" w:rsidR="00835CCA" w:rsidP="00835CCA" w:rsidRDefault="00835CCA" w14:paraId="2D6C95DD" w14:textId="77777777">
      <w:pPr>
        <w:pStyle w:val="text"/>
        <w:ind w:left="0"/>
      </w:pPr>
      <w:r w:rsidRPr="00E03C45">
        <w:t>Enter the measurement uncertainty value in Column L.  Leave column O blank</w:t>
      </w:r>
    </w:p>
    <w:p w:rsidRPr="00E03C45" w:rsidR="00835CCA" w:rsidP="00835CCA" w:rsidRDefault="00835CCA" w14:paraId="39BE1228" w14:textId="77777777">
      <w:pPr>
        <w:pStyle w:val="text"/>
        <w:ind w:left="0"/>
      </w:pPr>
      <w:r w:rsidRPr="00E03C45">
        <w:t>If the measurement uncertainty is wavelength dependant, enter 2 values separated by a comma.</w:t>
      </w:r>
    </w:p>
    <w:p w:rsidRPr="00E03C45" w:rsidR="00835CCA" w:rsidP="00835CCA" w:rsidRDefault="00835CCA" w14:paraId="4BCB5E53" w14:textId="09A22CD5">
      <w:pPr>
        <w:pStyle w:val="text"/>
        <w:ind w:left="0" w:firstLine="720"/>
      </w:pPr>
      <w:r w:rsidRPr="00E03C45">
        <w:t>E.g.</w:t>
      </w:r>
      <w:r w:rsidR="00E03C45">
        <w:t>,</w:t>
      </w:r>
      <w:r w:rsidRPr="00E03C45">
        <w:t xml:space="preserve"> 0.09 or 0.09,0.13</w:t>
      </w:r>
    </w:p>
    <w:p w:rsidR="00835CCA" w:rsidP="00835CCA" w:rsidRDefault="00835CCA" w14:paraId="53EE6F2B" w14:textId="2D9E9C0E">
      <w:pPr>
        <w:overflowPunct/>
        <w:autoSpaceDE/>
        <w:adjustRightInd/>
      </w:pPr>
    </w:p>
    <w:p w:rsidR="00835CCA" w:rsidP="00835CCA" w:rsidRDefault="00835CCA" w14:paraId="7D2B965D" w14:textId="77777777">
      <w:pPr>
        <w:pStyle w:val="Heading3"/>
        <w:numPr>
          <w:ilvl w:val="0"/>
          <w:numId w:val="0"/>
        </w:numPr>
      </w:pPr>
      <w:bookmarkStart w:name="_Toc67844353" w:id="292"/>
      <w:bookmarkStart w:name="_Toc80880479" w:id="293"/>
      <w:r>
        <w:t>D.2.2</w:t>
      </w:r>
      <w:r>
        <w:tab/>
      </w:r>
      <w:r>
        <w:t>Calculated Uncertainty value, (UA1, UA2), dB</w:t>
      </w:r>
      <w:bookmarkEnd w:id="292"/>
      <w:bookmarkEnd w:id="293"/>
    </w:p>
    <w:p w:rsidRPr="00E03C45" w:rsidR="00835CCA" w:rsidP="00835CCA" w:rsidRDefault="00835CCA" w14:paraId="0C347482" w14:textId="77777777">
      <w:pPr>
        <w:pStyle w:val="text"/>
        <w:ind w:left="0"/>
      </w:pPr>
      <w:r w:rsidRPr="00E03C45">
        <w:t>Implementation of this Measurement Uncertainty calculation requires data to be entered into columns L to O</w:t>
      </w:r>
    </w:p>
    <w:p w:rsidRPr="00E03C45" w:rsidR="00835CCA" w:rsidP="00E03C45" w:rsidRDefault="00835CCA" w14:paraId="5366697B" w14:textId="77777777">
      <w:pPr>
        <w:pStyle w:val="text"/>
        <w:ind w:left="0"/>
        <w:rPr>
          <w:b/>
        </w:rPr>
      </w:pPr>
      <w:r w:rsidRPr="00E03C45">
        <w:rPr>
          <w:b/>
        </w:rPr>
        <w:lastRenderedPageBreak/>
        <w:t>Columns L &amp; N</w:t>
      </w:r>
    </w:p>
    <w:p w:rsidRPr="00E03C45" w:rsidR="00835CCA" w:rsidP="00E03C45" w:rsidRDefault="00835CCA" w14:paraId="1AE96DC0" w14:textId="77777777">
      <w:pPr>
        <w:pStyle w:val="text"/>
        <w:ind w:left="0"/>
      </w:pPr>
      <w:r w:rsidRPr="00E03C45">
        <w:t xml:space="preserve">Where the specified uncertainty value is dependent upon either Insertion Loss (IL) or fibre length (m), the uncertainty numbers are entered into both columns L &amp; N.  </w:t>
      </w:r>
    </w:p>
    <w:p w:rsidRPr="00E03C45" w:rsidR="00835CCA" w:rsidP="00E03C45" w:rsidRDefault="00835CCA" w14:paraId="08241EF8" w14:textId="77777777">
      <w:pPr>
        <w:pStyle w:val="text"/>
        <w:ind w:left="0"/>
        <w:rPr>
          <w:b/>
        </w:rPr>
      </w:pPr>
      <w:r w:rsidRPr="00E03C45">
        <w:rPr>
          <w:b/>
        </w:rPr>
        <w:t>Columns M &amp; O</w:t>
      </w:r>
    </w:p>
    <w:p w:rsidRPr="00E03C45" w:rsidR="00835CCA" w:rsidP="00E03C45" w:rsidRDefault="00835CCA" w14:paraId="6CC4B6C1" w14:textId="77777777">
      <w:pPr>
        <w:pStyle w:val="text"/>
        <w:ind w:left="0"/>
      </w:pPr>
      <w:r w:rsidRPr="00E03C45">
        <w:t xml:space="preserve">The decision point, Insertion Loss (IL) or length in metres (m) for using UA1 or UA2 is entered into Column M.  </w:t>
      </w:r>
    </w:p>
    <w:p w:rsidRPr="00E03C45" w:rsidR="00835CCA" w:rsidP="00E03C45" w:rsidRDefault="00835CCA" w14:paraId="51A3FFD3" w14:textId="77777777">
      <w:pPr>
        <w:pStyle w:val="text"/>
        <w:ind w:left="0"/>
      </w:pPr>
      <w:r w:rsidRPr="00E03C45">
        <w:t>If the decision point parameter is IL: enter L into column O</w:t>
      </w:r>
    </w:p>
    <w:p w:rsidRPr="00E03C45" w:rsidR="00835CCA" w:rsidP="00E03C45" w:rsidRDefault="00835CCA" w14:paraId="1B9A2948" w14:textId="77777777">
      <w:pPr>
        <w:pStyle w:val="text"/>
        <w:ind w:left="0"/>
      </w:pPr>
      <w:r w:rsidRPr="00E03C45">
        <w:t>If the decision point parameter is length: enter M into column O</w:t>
      </w:r>
    </w:p>
    <w:p w:rsidR="00835CCA" w:rsidP="00835CCA" w:rsidRDefault="00835CCA" w14:paraId="042E6AA7" w14:textId="77777777">
      <w:pPr>
        <w:overflowPunct/>
        <w:autoSpaceDE/>
        <w:adjustRightInd/>
      </w:pPr>
      <w:r>
        <w:br w:type="page"/>
      </w:r>
    </w:p>
    <w:p w:rsidR="00835CCA" w:rsidP="00835CCA" w:rsidRDefault="00835CCA" w14:paraId="355DDA5F" w14:textId="77777777">
      <w:pPr>
        <w:pStyle w:val="Heading1"/>
        <w:numPr>
          <w:ilvl w:val="0"/>
          <w:numId w:val="0"/>
        </w:numPr>
        <w:jc w:val="center"/>
      </w:pPr>
      <w:bookmarkStart w:name="_Toc67844354" w:id="294"/>
      <w:bookmarkStart w:name="_Toc80880480" w:id="295"/>
      <w:r>
        <w:lastRenderedPageBreak/>
        <w:t>Appendix E</w:t>
      </w:r>
      <w:bookmarkEnd w:id="294"/>
      <w:bookmarkEnd w:id="295"/>
      <w:r>
        <w:t xml:space="preserve"> </w:t>
      </w:r>
    </w:p>
    <w:p w:rsidR="00835CCA" w:rsidP="00835CCA" w:rsidRDefault="00835CCA" w14:paraId="6C8F3E75" w14:textId="77777777"/>
    <w:p w:rsidR="00835CCA" w:rsidP="00835CCA" w:rsidRDefault="00835CCA" w14:paraId="4E5C0770" w14:textId="77777777">
      <w:pPr>
        <w:pStyle w:val="Heading2"/>
        <w:numPr>
          <w:ilvl w:val="0"/>
          <w:numId w:val="0"/>
        </w:numPr>
      </w:pPr>
      <w:bookmarkStart w:name="_Toc67844355" w:id="296"/>
      <w:bookmarkStart w:name="_Toc80880481" w:id="297"/>
      <w:r>
        <w:t>E.1</w:t>
      </w:r>
      <w:r>
        <w:tab/>
      </w:r>
      <w:r>
        <w:t>End-User-License Agreement for Kingfisher International software</w:t>
      </w:r>
      <w:bookmarkEnd w:id="296"/>
      <w:bookmarkEnd w:id="297"/>
    </w:p>
    <w:p w:rsidR="00835CCA" w:rsidP="00835CCA" w:rsidRDefault="00835CCA" w14:paraId="3B96341F" w14:textId="77777777">
      <w:pPr>
        <w:spacing w:after="60"/>
        <w:ind w:left="567"/>
      </w:pPr>
    </w:p>
    <w:p w:rsidR="00835CCA" w:rsidP="00835CCA" w:rsidRDefault="00835CCA" w14:paraId="0C5A5A56" w14:textId="77777777">
      <w:pPr>
        <w:spacing w:after="60"/>
      </w:pPr>
      <w:r>
        <w:t>IMPORTANT - READ CAREFULLY:  This Kingfisher International End-User License Agreement ("EULA") is a legal agreement between you (either an individual or a single entity) and Kingfisher International for the Kingfisher software products, which include computer software and may include associated media, printed materials, and "online" or electronic documentation ("SOFTWARE PRODUCT").  By installing, copying, or otherwise using the SOFTWARE PRODUCT, you agree to be bound by the terms of this EULA.  If you do not agree to the terms of this EULA, do not install or use the SOFTWARE PRODUCT; you may, however, return it to place of purchase for a full refund.</w:t>
      </w:r>
    </w:p>
    <w:p w:rsidR="00835CCA" w:rsidP="00835CCA" w:rsidRDefault="00835CCA" w14:paraId="01485D41" w14:textId="77777777">
      <w:pPr>
        <w:spacing w:after="60"/>
        <w:ind w:left="567"/>
      </w:pPr>
      <w:bookmarkStart w:name="_Toc490222541" w:id="298"/>
    </w:p>
    <w:p w:rsidR="00835CCA" w:rsidP="00835CCA" w:rsidRDefault="00835CCA" w14:paraId="502E2914" w14:textId="77777777">
      <w:pPr>
        <w:pStyle w:val="Heading2"/>
        <w:numPr>
          <w:ilvl w:val="0"/>
          <w:numId w:val="0"/>
        </w:numPr>
        <w:spacing w:after="120"/>
      </w:pPr>
      <w:bookmarkStart w:name="_Toc185935510" w:id="299"/>
      <w:bookmarkStart w:name="_Toc253612964" w:id="300"/>
      <w:bookmarkStart w:name="_Toc67844356" w:id="301"/>
      <w:bookmarkStart w:name="_Toc80880482" w:id="302"/>
      <w:r>
        <w:t>E.2</w:t>
      </w:r>
      <w:r>
        <w:tab/>
      </w:r>
      <w:r>
        <w:t>Software Product License</w:t>
      </w:r>
      <w:bookmarkEnd w:id="299"/>
      <w:bookmarkEnd w:id="300"/>
      <w:bookmarkEnd w:id="301"/>
      <w:bookmarkEnd w:id="302"/>
    </w:p>
    <w:bookmarkEnd w:id="298"/>
    <w:p w:rsidR="00835CCA" w:rsidP="00835CCA" w:rsidRDefault="00835CCA" w14:paraId="15EAD363" w14:textId="77777777">
      <w:pPr>
        <w:pStyle w:val="NormalWeb"/>
        <w:spacing w:after="60" w:afterAutospacing="0"/>
        <w:jc w:val="both"/>
      </w:pPr>
      <w:r>
        <w:t>The SOFTWARE PRODUCT is protected by copyright laws and international copyright treaties, as well as other intellectual property laws and treaties.  The SOFTWARE PRODUCT is licensed, not sold.</w:t>
      </w:r>
    </w:p>
    <w:p w:rsidR="00835CCA" w:rsidP="00835CCA" w:rsidRDefault="00835CCA" w14:paraId="6CBC4A37" w14:textId="77777777">
      <w:pPr>
        <w:pStyle w:val="NormalWeb"/>
        <w:spacing w:after="60" w:afterAutospacing="0"/>
        <w:jc w:val="both"/>
      </w:pPr>
    </w:p>
    <w:p w:rsidR="00835CCA" w:rsidP="00835CCA" w:rsidRDefault="00835CCA" w14:paraId="0E78043D" w14:textId="77777777">
      <w:pPr>
        <w:pStyle w:val="Heading3"/>
        <w:numPr>
          <w:ilvl w:val="0"/>
          <w:numId w:val="0"/>
        </w:numPr>
      </w:pPr>
      <w:bookmarkStart w:name="_Toc67844357" w:id="303"/>
      <w:bookmarkStart w:name="_Toc80880483" w:id="304"/>
      <w:r>
        <w:t>E.2.1</w:t>
      </w:r>
      <w:r>
        <w:tab/>
      </w:r>
      <w:r>
        <w:t>GRANT OF LICENSE.  This EULA grants you the following rights:</w:t>
      </w:r>
      <w:bookmarkEnd w:id="303"/>
      <w:bookmarkEnd w:id="304"/>
      <w:r>
        <w:t xml:space="preserve"> </w:t>
      </w:r>
    </w:p>
    <w:p w:rsidR="00835CCA" w:rsidP="00835CCA" w:rsidRDefault="00835CCA" w14:paraId="2D474D23" w14:textId="77777777">
      <w:pPr>
        <w:overflowPunct/>
        <w:autoSpaceDE/>
        <w:adjustRightInd/>
        <w:spacing w:after="60"/>
        <w:jc w:val="both"/>
      </w:pPr>
      <w:r>
        <w:t xml:space="preserve">Applications Software.  You may install and use one copy of the SOFTWARE PRODUCT, or any prior version for the same operating system, on a single computer.  The primary user of the computer on which the SOFTWARE PRODUCT is installed may make a second copy for his or her exclusive use on a portable computer.  </w:t>
      </w:r>
    </w:p>
    <w:p w:rsidR="00835CCA" w:rsidP="00835CCA" w:rsidRDefault="00835CCA" w14:paraId="2366FB4D" w14:textId="77777777">
      <w:pPr>
        <w:overflowPunct/>
        <w:autoSpaceDE/>
        <w:adjustRightInd/>
        <w:spacing w:after="60"/>
        <w:jc w:val="both"/>
      </w:pPr>
    </w:p>
    <w:p w:rsidR="00835CCA" w:rsidP="00835CCA" w:rsidRDefault="00835CCA" w14:paraId="40C38CAB" w14:textId="77777777">
      <w:pPr>
        <w:numPr>
          <w:ilvl w:val="0"/>
          <w:numId w:val="74"/>
        </w:numPr>
        <w:overflowPunct/>
        <w:autoSpaceDE/>
        <w:adjustRightInd/>
        <w:spacing w:after="60"/>
        <w:ind w:left="378" w:hanging="266"/>
        <w:jc w:val="both"/>
        <w:textAlignment w:val="auto"/>
      </w:pPr>
      <w:r>
        <w:t xml:space="preserve">Storage/Network Use.  You may also store or install a copy of the SOFTWARE PRODUCT on a storage device, such as a network server, used only to install or run the SOFTWARE PRODUCT on your other computers over an internal network.  However, you must acquire and dedicate a license for each separate computer on which SOFTWARE PRODUCT is installed or run from the storage device.  A license for the SOFTWARE PRODUCT may not be shared or used concurrently on different computers.  </w:t>
      </w:r>
    </w:p>
    <w:p w:rsidR="00835CCA" w:rsidP="00835CCA" w:rsidRDefault="00835CCA" w14:paraId="28F851D7" w14:textId="77777777">
      <w:pPr>
        <w:overflowPunct/>
        <w:autoSpaceDE/>
        <w:adjustRightInd/>
        <w:spacing w:after="60"/>
        <w:jc w:val="both"/>
      </w:pPr>
    </w:p>
    <w:p w:rsidR="00835CCA" w:rsidP="00835CCA" w:rsidRDefault="00835CCA" w14:paraId="59687727" w14:textId="77777777">
      <w:pPr>
        <w:numPr>
          <w:ilvl w:val="0"/>
          <w:numId w:val="74"/>
        </w:numPr>
        <w:overflowPunct/>
        <w:autoSpaceDE/>
        <w:adjustRightInd/>
        <w:spacing w:after="60"/>
        <w:ind w:left="392" w:hanging="294"/>
        <w:jc w:val="both"/>
        <w:textAlignment w:val="auto"/>
      </w:pPr>
      <w:r>
        <w:t xml:space="preserve">License Pack.  If you have acquired this EULA in a Kingfisher License Pack, you may make the number of additional copies of the computer software portion of the SOFTWARE PRODUCT authorised on the printed copy of this EULA, and you may use each copy in the manner specified above.  You are also entitled </w:t>
      </w:r>
      <w:proofErr w:type="spellStart"/>
      <w:r>
        <w:t>o</w:t>
      </w:r>
      <w:proofErr w:type="spellEnd"/>
      <w:r>
        <w:t xml:space="preserve"> make a corresponding number of secondary copies for portable computer use as specified above.  </w:t>
      </w:r>
    </w:p>
    <w:p w:rsidR="00835CCA" w:rsidP="00835CCA" w:rsidRDefault="00835CCA" w14:paraId="17AFE90A" w14:textId="3E875D1F">
      <w:pPr>
        <w:overflowPunct/>
        <w:autoSpaceDE/>
        <w:adjustRightInd/>
        <w:spacing w:after="60"/>
        <w:ind w:left="720"/>
        <w:jc w:val="both"/>
      </w:pPr>
    </w:p>
    <w:p w:rsidR="00835CCA" w:rsidP="00835CCA" w:rsidRDefault="00835CCA" w14:paraId="528BDE40" w14:textId="77777777">
      <w:pPr>
        <w:pStyle w:val="Heading3"/>
        <w:numPr>
          <w:ilvl w:val="0"/>
          <w:numId w:val="0"/>
        </w:numPr>
      </w:pPr>
      <w:bookmarkStart w:name="_Toc67844358" w:id="305"/>
      <w:bookmarkStart w:name="_Toc80880484" w:id="306"/>
      <w:r>
        <w:t>E.2.2</w:t>
      </w:r>
      <w:r>
        <w:tab/>
      </w:r>
      <w:r>
        <w:t>DESCRIPTION OF OTHER RIGHTS AND LIMITATIONS</w:t>
      </w:r>
      <w:bookmarkEnd w:id="305"/>
      <w:bookmarkEnd w:id="306"/>
      <w:r>
        <w:t xml:space="preserve"> </w:t>
      </w:r>
    </w:p>
    <w:p w:rsidR="00835CCA" w:rsidP="00835CCA" w:rsidRDefault="00835CCA" w14:paraId="5ADA313D" w14:textId="77777777">
      <w:pPr>
        <w:numPr>
          <w:ilvl w:val="0"/>
          <w:numId w:val="74"/>
        </w:numPr>
        <w:overflowPunct/>
        <w:autoSpaceDE/>
        <w:adjustRightInd/>
        <w:spacing w:before="100" w:beforeAutospacing="1" w:after="60"/>
        <w:ind w:left="284" w:hanging="284"/>
        <w:jc w:val="both"/>
        <w:textAlignment w:val="auto"/>
      </w:pPr>
      <w:r>
        <w:t xml:space="preserve">Not for Resale Software.  If the SOFTWARE PRODUCT is labelled "Not for Resale" or "NFR", then, notwithstanding other sections of this EULA, you may not resell, or otherwise transfer for value, the SOFTWARE PRODUCT.  </w:t>
      </w:r>
    </w:p>
    <w:p w:rsidR="00835CCA" w:rsidP="00835CCA" w:rsidRDefault="00835CCA" w14:paraId="7F9FD1E4" w14:textId="6A0C4E64">
      <w:pPr>
        <w:numPr>
          <w:ilvl w:val="0"/>
          <w:numId w:val="74"/>
        </w:numPr>
        <w:overflowPunct/>
        <w:autoSpaceDE/>
        <w:adjustRightInd/>
        <w:spacing w:before="100" w:beforeAutospacing="1" w:after="60"/>
        <w:ind w:left="284" w:hanging="284"/>
        <w:jc w:val="both"/>
        <w:textAlignment w:val="auto"/>
      </w:pPr>
      <w:r>
        <w:lastRenderedPageBreak/>
        <w:t>Limitations on Reverse Engineering, De</w:t>
      </w:r>
      <w:r w:rsidR="00E03C45">
        <w:t>-</w:t>
      </w:r>
      <w:r>
        <w:t xml:space="preserve">compilation, and Disassembly.  You may not reverse engineer, decompile, or disassemble the SOFTWARE PRODUCT, except and only to the extent that such activity is expressly permitted by applicable law notwithstanding this limitation.  </w:t>
      </w:r>
    </w:p>
    <w:p w:rsidR="00835CCA" w:rsidP="00835CCA" w:rsidRDefault="00835CCA" w14:paraId="314404C6" w14:textId="77777777">
      <w:pPr>
        <w:numPr>
          <w:ilvl w:val="0"/>
          <w:numId w:val="74"/>
        </w:numPr>
        <w:overflowPunct/>
        <w:autoSpaceDE/>
        <w:adjustRightInd/>
        <w:spacing w:after="60"/>
        <w:ind w:left="284" w:hanging="284"/>
        <w:textAlignment w:val="auto"/>
      </w:pPr>
      <w:r>
        <w:t xml:space="preserve">Separation of Components.  The SOFTWARE PRODUCT is licensed as a single product.  Its component parts nay not be separated for use on more than one computer.  </w:t>
      </w:r>
    </w:p>
    <w:p w:rsidR="00835CCA" w:rsidP="00835CCA" w:rsidRDefault="00835CCA" w14:paraId="1977FDF8" w14:textId="77777777">
      <w:pPr>
        <w:numPr>
          <w:ilvl w:val="0"/>
          <w:numId w:val="74"/>
        </w:numPr>
        <w:overflowPunct/>
        <w:autoSpaceDE/>
        <w:adjustRightInd/>
        <w:spacing w:after="60"/>
        <w:ind w:left="284" w:hanging="284"/>
        <w:jc w:val="both"/>
        <w:textAlignment w:val="auto"/>
      </w:pPr>
      <w:r>
        <w:t xml:space="preserve">Rental.  You may not rent, lease, or lend the SOFTWARE PRODUCT.  </w:t>
      </w:r>
    </w:p>
    <w:p w:rsidR="00835CCA" w:rsidP="00835CCA" w:rsidRDefault="00835CCA" w14:paraId="2B56C4FF" w14:textId="77777777">
      <w:pPr>
        <w:numPr>
          <w:ilvl w:val="0"/>
          <w:numId w:val="74"/>
        </w:numPr>
        <w:overflowPunct/>
        <w:autoSpaceDE/>
        <w:adjustRightInd/>
        <w:spacing w:after="60"/>
        <w:ind w:left="284" w:hanging="284"/>
        <w:jc w:val="both"/>
        <w:textAlignment w:val="auto"/>
      </w:pPr>
      <w:r>
        <w:t xml:space="preserve">Support Services.  KINGFISHER may provide you with support services to the SOFTWARE PRODUCT ("Support Service").  Use of Support Services is governed by the Kingfisher policies and programs described in the user manual, in "online" documentation, and/or in other Kingfisher-provided materials.  Any supplemental software code provided to you as part of the Support Services shall be considered part of the SOFTWARE PRODUCT and subject to the terms and conditions of this EULA.  With respect to technical information for product support and development.  Kingfisher will not utilise such technical information in a form that personally identifies you.  </w:t>
      </w:r>
    </w:p>
    <w:p w:rsidR="00835CCA" w:rsidP="00835CCA" w:rsidRDefault="00835CCA" w14:paraId="3AD0436D" w14:textId="77777777">
      <w:pPr>
        <w:numPr>
          <w:ilvl w:val="0"/>
          <w:numId w:val="74"/>
        </w:numPr>
        <w:overflowPunct/>
        <w:autoSpaceDE/>
        <w:adjustRightInd/>
        <w:spacing w:after="60"/>
        <w:ind w:left="284" w:hanging="284"/>
        <w:jc w:val="both"/>
        <w:textAlignment w:val="auto"/>
      </w:pPr>
      <w:r>
        <w:t xml:space="preserve">Software Transfer.  You may permanently transfer all of your rights under this EULA, provided you retain no copies, you transfer all of the SOFTWARE PRODUCT (including all component parts, the media and printer materials, any upgrades, this EULA, and, if applicable, the Certificate of Authenticity), and the recipient agrees to the terms of this EULA.  If the SOFTWARE PRODUCT is an upgrade, any transfer must include all prior versions of the SOFTWARE PRODUCT.  </w:t>
      </w:r>
    </w:p>
    <w:p w:rsidR="00835CCA" w:rsidP="00835CCA" w:rsidRDefault="00835CCA" w14:paraId="62B78FCD" w14:textId="77777777">
      <w:pPr>
        <w:numPr>
          <w:ilvl w:val="0"/>
          <w:numId w:val="74"/>
        </w:numPr>
        <w:overflowPunct/>
        <w:autoSpaceDE/>
        <w:adjustRightInd/>
        <w:spacing w:after="60"/>
        <w:ind w:left="284" w:hanging="284"/>
        <w:jc w:val="both"/>
        <w:textAlignment w:val="auto"/>
      </w:pPr>
      <w:r>
        <w:t xml:space="preserve">Termination.  Without prejudice to any other rights, Kingfisher may terminate this EULA of you fail to comply with the terms and conditions of this EULA.  In such event, you must destroy all copies of the SOFTWARE PRODUCT and all of its component parts.  </w:t>
      </w:r>
    </w:p>
    <w:p w:rsidR="00835CCA" w:rsidP="00835CCA" w:rsidRDefault="00835CCA" w14:paraId="37149832" w14:textId="77777777">
      <w:pPr>
        <w:overflowPunct/>
        <w:autoSpaceDE/>
        <w:adjustRightInd/>
        <w:spacing w:after="60"/>
        <w:ind w:left="360"/>
        <w:jc w:val="both"/>
      </w:pPr>
    </w:p>
    <w:p w:rsidR="00835CCA" w:rsidP="00835CCA" w:rsidRDefault="00835CCA" w14:paraId="2C1F7F25" w14:textId="77777777">
      <w:pPr>
        <w:pStyle w:val="Heading3"/>
        <w:numPr>
          <w:ilvl w:val="0"/>
          <w:numId w:val="0"/>
        </w:numPr>
        <w:spacing w:after="120"/>
      </w:pPr>
      <w:bookmarkStart w:name="_Toc67844359" w:id="307"/>
      <w:bookmarkStart w:name="_Toc80880485" w:id="308"/>
      <w:r>
        <w:t>E.2.3</w:t>
      </w:r>
      <w:r>
        <w:tab/>
      </w:r>
      <w:r>
        <w:t>UPGRADES</w:t>
      </w:r>
      <w:bookmarkEnd w:id="307"/>
      <w:bookmarkEnd w:id="308"/>
      <w:r>
        <w:t xml:space="preserve"> </w:t>
      </w:r>
    </w:p>
    <w:p w:rsidR="00835CCA" w:rsidP="00835CCA" w:rsidRDefault="00835CCA" w14:paraId="4F5D8522" w14:textId="77777777">
      <w:pPr>
        <w:pStyle w:val="NormalWeb"/>
        <w:spacing w:after="60" w:afterAutospacing="0"/>
        <w:jc w:val="both"/>
      </w:pPr>
      <w:r>
        <w:t>If the SOFTWARE PRODUCT is labelled as an upgrade, you must be properly licensed to use a product identified by Kingfisher as being eligible for the upgrade in order to use the SOFTWARE PRODUCT.  A SOFTWARE PRODUCT labelled as an upgrade replaces and/or supplements the product that formed the basis for your eligibility for the upgrade.  You may use the resulting upgraded product only in accordance with the terms of this EULA.  If the SOFTWARE PRODUCT is an upgrade of a component of a package of software programs that you licensed as a single product, the SOFTWARE PRODUCT may be used and transferred only as part of that single product package and may not be separated for use on more than one computer.</w:t>
      </w:r>
    </w:p>
    <w:p w:rsidR="00835CCA" w:rsidP="00835CCA" w:rsidRDefault="00835CCA" w14:paraId="51C94942" w14:textId="75285440">
      <w:pPr>
        <w:pStyle w:val="NormalWeb"/>
        <w:spacing w:beforeAutospacing="0" w:after="60" w:afterAutospacing="0"/>
        <w:ind w:left="567"/>
        <w:jc w:val="both"/>
      </w:pPr>
    </w:p>
    <w:p w:rsidR="00835CCA" w:rsidP="00835CCA" w:rsidRDefault="00835CCA" w14:paraId="320C5600" w14:textId="77777777">
      <w:pPr>
        <w:pStyle w:val="Heading3"/>
        <w:numPr>
          <w:ilvl w:val="0"/>
          <w:numId w:val="0"/>
        </w:numPr>
        <w:spacing w:after="120"/>
      </w:pPr>
      <w:bookmarkStart w:name="_Toc67844360" w:id="309"/>
      <w:bookmarkStart w:name="_Toc80880486" w:id="310"/>
      <w:r>
        <w:t>E.2.4</w:t>
      </w:r>
      <w:r>
        <w:tab/>
      </w:r>
      <w:r>
        <w:t>COPYRIGHT</w:t>
      </w:r>
      <w:bookmarkEnd w:id="309"/>
      <w:bookmarkEnd w:id="310"/>
      <w:r>
        <w:t xml:space="preserve"> </w:t>
      </w:r>
    </w:p>
    <w:p w:rsidR="00835CCA" w:rsidP="00835CCA" w:rsidRDefault="00835CCA" w14:paraId="1E4BFC7E" w14:textId="77777777">
      <w:pPr>
        <w:pStyle w:val="NormalWeb"/>
        <w:spacing w:after="60" w:afterAutospacing="0"/>
        <w:jc w:val="both"/>
      </w:pPr>
      <w:r>
        <w:t>All title and copyrights in and to the SOFTWARE PRODUCT (including but not limited to any images, photographs, animations, video, audio, music, text, and "applets" incorporated into the SOFTWARE PRODUCT), the accompanying printed materials, and any copies of the SOFTWARE PRODUCT are owned by Kingfisher or its suppliers.  The SOFTWARE PROUCT is protected by copyright laws and international treaty provisions.  Therefore, you must treat the SOFTWARE PRODUCT like any other copyrighted material except that you may install the SOFTWARE PRODUCT on a single computer provided you keep the original solely for backup or archival purposes.  You may not copy the printed materials accompanying the SOFTWARE PRODUCT.</w:t>
      </w:r>
    </w:p>
    <w:p w:rsidR="00835CCA" w:rsidP="00835CCA" w:rsidRDefault="00835CCA" w14:paraId="642233FB" w14:textId="77777777">
      <w:pPr>
        <w:pStyle w:val="NormalWeb"/>
        <w:spacing w:beforeAutospacing="0" w:after="60" w:afterAutospacing="0"/>
        <w:ind w:left="567"/>
        <w:jc w:val="both"/>
      </w:pPr>
    </w:p>
    <w:p w:rsidR="00835CCA" w:rsidP="00835CCA" w:rsidRDefault="00835CCA" w14:paraId="0F310598" w14:textId="77777777">
      <w:pPr>
        <w:pStyle w:val="Heading3"/>
        <w:numPr>
          <w:ilvl w:val="0"/>
          <w:numId w:val="0"/>
        </w:numPr>
        <w:spacing w:after="120"/>
      </w:pPr>
      <w:bookmarkStart w:name="_Toc67844361" w:id="311"/>
      <w:bookmarkStart w:name="_Toc80880487" w:id="312"/>
      <w:r>
        <w:t>E.2.5</w:t>
      </w:r>
      <w:r>
        <w:tab/>
      </w:r>
      <w:r>
        <w:t>DUAL-MEDIA SOFTWARE</w:t>
      </w:r>
      <w:bookmarkEnd w:id="311"/>
      <w:bookmarkEnd w:id="312"/>
      <w:r>
        <w:t xml:space="preserve"> </w:t>
      </w:r>
    </w:p>
    <w:p w:rsidR="00835CCA" w:rsidP="00835CCA" w:rsidRDefault="00835CCA" w14:paraId="66B050CA" w14:textId="3B374537">
      <w:pPr>
        <w:pStyle w:val="NormalWeb"/>
        <w:spacing w:after="60" w:afterAutospacing="0"/>
        <w:jc w:val="both"/>
      </w:pPr>
      <w:r>
        <w:lastRenderedPageBreak/>
        <w:t xml:space="preserve">You may receive the SOFTWARE PRODUCT in more than one medium.  Regardless of the type or size of medium you </w:t>
      </w:r>
      <w:r w:rsidR="00E03C45">
        <w:t>receive;</w:t>
      </w:r>
      <w:r>
        <w:t xml:space="preserve"> you may use only one medium that is appropriate for your single computer.  You may not use or install the other medium on another computer.  You may not loan, rent, lease, or otherwise transfer the other medium to another user, except as part of the permanent transfer (as provided above) of the SOFTWARE PRODUCT.</w:t>
      </w:r>
    </w:p>
    <w:p w:rsidR="00835CCA" w:rsidP="00835CCA" w:rsidRDefault="00835CCA" w14:paraId="1518348B" w14:textId="77777777">
      <w:pPr>
        <w:spacing w:after="60"/>
        <w:ind w:left="567"/>
      </w:pPr>
    </w:p>
    <w:p w:rsidR="00835CCA" w:rsidP="00835CCA" w:rsidRDefault="00835CCA" w14:paraId="5CA48632" w14:textId="77777777">
      <w:pPr>
        <w:pStyle w:val="Heading2"/>
        <w:numPr>
          <w:ilvl w:val="0"/>
          <w:numId w:val="0"/>
        </w:numPr>
      </w:pPr>
      <w:bookmarkStart w:name="_Toc185935511" w:id="313"/>
      <w:bookmarkStart w:name="_Toc253612965" w:id="314"/>
      <w:bookmarkStart w:name="_Toc67844362" w:id="315"/>
      <w:bookmarkStart w:name="_Toc80880488" w:id="316"/>
      <w:bookmarkStart w:name="Warranty" w:id="317"/>
      <w:r>
        <w:t>E. 3</w:t>
      </w:r>
      <w:r>
        <w:tab/>
      </w:r>
      <w:r>
        <w:t>Warranty</w:t>
      </w:r>
      <w:bookmarkEnd w:id="313"/>
      <w:bookmarkEnd w:id="314"/>
      <w:bookmarkEnd w:id="315"/>
      <w:bookmarkEnd w:id="316"/>
    </w:p>
    <w:bookmarkEnd w:id="317"/>
    <w:p w:rsidR="00835CCA" w:rsidP="00835CCA" w:rsidRDefault="00835CCA" w14:paraId="2EBD13DE" w14:textId="77777777">
      <w:pPr>
        <w:pStyle w:val="NormalWeb"/>
        <w:spacing w:after="60" w:afterAutospacing="0"/>
        <w:jc w:val="both"/>
      </w:pPr>
      <w:r>
        <w:t>LIMITED WARRANTY.  Kingfisher warrants that (a) the SOFTWARE will perform substantially in accordance with the accompanying written materials for a period of ninety (90) days from the date of receipt, and (b) any Kingfisher hardware accompanying the SOFTWARE will be free from defects in materials and workmanship under normal use and service for a period of one (1) year from the date of receipt.  Any implied warranties on the SOFTWARE and Kingfisher hardware are limited to ninety (90) days and one (1) year respectively.  In states/jurisdictions which do not allow limitations on duration of an implied warranty, these limitations may not apply to you.</w:t>
      </w:r>
    </w:p>
    <w:p w:rsidR="00835CCA" w:rsidP="00835CCA" w:rsidRDefault="00835CCA" w14:paraId="26AFEE1D" w14:textId="77777777">
      <w:pPr>
        <w:pStyle w:val="NormalWeb"/>
        <w:spacing w:after="60" w:afterAutospacing="0"/>
        <w:jc w:val="both"/>
      </w:pPr>
      <w:r>
        <w:t>CUSTOMER REMEDIES.  Kingfisher's entire liability and your exclusive remedy shall be, at Kingfisher’s option, either (a) return of the price paid, or (b) repair or replacement of the SOFTWARE or hardware that does not meet this Limited Warranty and which is returned to Kingfisher with a copy of your receipt.  This Limited Warranty is void if failure of the SOFTWARE or hardware has resulted from accident, abuse, or misapplication.  Any replacement SOFTWARE or hardware will be warranted for the remainder of the original warranty period or thirty (30) days, whichever is longer.</w:t>
      </w:r>
    </w:p>
    <w:p w:rsidR="00835CCA" w:rsidP="00835CCA" w:rsidRDefault="00835CCA" w14:paraId="464E866E" w14:textId="77777777">
      <w:pPr>
        <w:pStyle w:val="NormalWeb"/>
        <w:spacing w:after="60" w:afterAutospacing="0"/>
        <w:jc w:val="both"/>
      </w:pPr>
      <w:r>
        <w:t>NO OTHER WARRANTIES.  To the maximum extent permitted by applicable law, Kingfisher disclaim all other warranties, either express or implied, including, but not limited to implied warranties of merchantability and fitness for a particular purpose, with regard to the SOFTWARE, the accompanying written materials, and any accompanying hardware.  This limited warranty gives you specific legal rights.  You may have other which vary from state/jurisdiction to state/jurisdiction.</w:t>
      </w:r>
    </w:p>
    <w:p w:rsidR="00835CCA" w:rsidP="00835CCA" w:rsidRDefault="00835CCA" w14:paraId="4D881722" w14:textId="77777777">
      <w:pPr>
        <w:pStyle w:val="NormalWeb"/>
        <w:spacing w:after="60" w:afterAutospacing="0"/>
        <w:jc w:val="both"/>
      </w:pPr>
      <w:r>
        <w:t>NO LIABILITY FOR CONSEQUENTAL DAMAGES.  To the maximum extent permitted by applicable law, in no event shall Kingfisher be liable for any damages whatsoever (including without limitation, special, incidental, consequential, or direct damages for personal injury, loss of business profits, business interruption, loss of business information, or any other pecuniary loss) arising out of the use of or inability to use this product, even if Kingfisher has been advised of the possibility of such damages.  In any case, Kingfisher’s entire liability under any provision of this agreement shall be limited to the amount actually paid by you for the SOFTWARE and/or Kingfisher hardware.  Because some states/jurisdictions do not allow the exclusion or limitation of liability for consequential or incidental damages, the above limitation may not apply to you.</w:t>
      </w:r>
    </w:p>
    <w:p w:rsidR="00835CCA" w:rsidP="00835CCA" w:rsidRDefault="00835CCA" w14:paraId="78EC3FC6" w14:textId="77777777">
      <w:pPr>
        <w:pStyle w:val="NormalWeb"/>
        <w:spacing w:after="60" w:afterAutospacing="0"/>
        <w:jc w:val="both"/>
      </w:pPr>
      <w:r>
        <w:t>If you acquired the SOFTWARE in the United States of America, this Software License Agreement and Warranty are governed by the laws of the State of Victoria, Australia.  If you acquired the SOFTWARE outside Australia, local law may apply.</w:t>
      </w:r>
    </w:p>
    <w:p w:rsidR="00835CCA" w:rsidP="00835CCA" w:rsidRDefault="00835CCA" w14:paraId="1A5799A0" w14:textId="77777777">
      <w:pPr>
        <w:pStyle w:val="text"/>
        <w:spacing w:after="60"/>
        <w:ind w:left="567"/>
      </w:pPr>
    </w:p>
    <w:p w:rsidR="001D167A" w:rsidP="00835CCA" w:rsidRDefault="001D167A" w14:paraId="47FC7232" w14:textId="2DAD4AFF">
      <w:pPr>
        <w:pStyle w:val="Heading1"/>
        <w:numPr>
          <w:ilvl w:val="0"/>
          <w:numId w:val="0"/>
        </w:numPr>
        <w:jc w:val="center"/>
      </w:pPr>
    </w:p>
    <w:sectPr w:rsidR="001D167A" w:rsidSect="009C2239">
      <w:headerReference w:type="even" r:id="rId138"/>
      <w:headerReference w:type="default" r:id="rId139"/>
      <w:footerReference w:type="even" r:id="rId140"/>
      <w:footerReference w:type="default" r:id="rId141"/>
      <w:headerReference w:type="first" r:id="rId142"/>
      <w:footerReference w:type="first" r:id="rId143"/>
      <w:type w:val="oddPage"/>
      <w:pgSz w:w="11913" w:h="16834" w:orient="portrait"/>
      <w:pgMar w:top="-1361" w:right="1134" w:bottom="1418" w:left="1204" w:header="720" w:footer="72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77E80" w:rsidRDefault="00D77E80" w14:paraId="272BCC04" w14:textId="77777777">
      <w:r>
        <w:separator/>
      </w:r>
    </w:p>
    <w:p w:rsidR="00D77E80" w:rsidRDefault="00D77E80" w14:paraId="563E76FA" w14:textId="77777777"/>
    <w:p w:rsidR="00D77E80" w:rsidP="00DE4D24" w:rsidRDefault="00D77E80" w14:paraId="35673BE3" w14:textId="77777777"/>
  </w:endnote>
  <w:endnote w:type="continuationSeparator" w:id="0">
    <w:p w:rsidR="00D77E80" w:rsidRDefault="00D77E80" w14:paraId="15EC8656" w14:textId="77777777">
      <w:r>
        <w:continuationSeparator/>
      </w:r>
    </w:p>
    <w:p w:rsidR="00D77E80" w:rsidRDefault="00D77E80" w14:paraId="2DEA43BF" w14:textId="77777777"/>
    <w:p w:rsidR="00D77E80" w:rsidP="00DE4D24" w:rsidRDefault="00D77E80" w14:paraId="0F35BA33"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Light">
    <w:panose1 w:val="020B0502040204020203"/>
    <w:charset w:val="00"/>
    <w:family w:val="swiss"/>
    <w:pitch w:val="variable"/>
    <w:sig w:usb0="E4002EFF" w:usb1="C000E47F" w:usb2="00000009" w:usb3="00000000" w:csb0="000001FF" w:csb1="00000000"/>
  </w:font>
  <w:font w:name="+mn-e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imes New  Roman">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7E80" w:rsidRDefault="00D77E80" w14:paraId="560DC07D" w14:textId="77777777">
    <w:pPr>
      <w:pStyle w:val="Footer"/>
    </w:pPr>
    <w:r>
      <w:t>Issue 1, 3 April 1998</w:t>
    </w:r>
    <w:r>
      <w:tab/>
    </w:r>
    <w:r>
      <w:tab/>
    </w:r>
    <w:r>
      <w:t>FPM-OFC, Section A, Health Safety &amp; The Environment</w:t>
    </w:r>
  </w:p>
  <w:p w:rsidR="00D77E80" w:rsidRDefault="00D77E80" w14:paraId="689E5CF7" w14:textId="77777777">
    <w:pPr>
      <w:pStyle w:val="Footer"/>
    </w:pPr>
    <w:r>
      <w:t xml:space="preserve">Page </w:t>
    </w:r>
    <w:r>
      <w:fldChar w:fldCharType="begin"/>
    </w:r>
    <w:r>
      <w:instrText>PAGE</w:instrText>
    </w:r>
    <w:r>
      <w:fldChar w:fldCharType="separate"/>
    </w:r>
    <w:r>
      <w:rPr>
        <w:noProof/>
      </w:rPr>
      <w:t>4</w:t>
    </w:r>
    <w:r>
      <w:rPr>
        <w:noProof/>
      </w:rPr>
      <w:fldChar w:fldCharType="end"/>
    </w:r>
    <w:r>
      <w:t xml:space="preserve"> of </w:t>
    </w:r>
    <w:r>
      <w:fldChar w:fldCharType="begin"/>
    </w:r>
    <w:r>
      <w:instrText xml:space="preserve">numpages </w:instrText>
    </w:r>
    <w:r>
      <w:fldChar w:fldCharType="separate"/>
    </w:r>
    <w:r>
      <w:rPr>
        <w:noProof/>
      </w:rPr>
      <w:t>74</w:t>
    </w:r>
    <w:r>
      <w:rPr>
        <w:noProof/>
      </w:rPr>
      <w:fldChar w:fldCharType="end"/>
    </w:r>
    <w:r>
      <w:tab/>
    </w:r>
    <w:r>
      <w:tab/>
    </w:r>
    <w:r>
      <w:t>007 000-W01</w:t>
    </w:r>
  </w:p>
  <w:p w:rsidR="00D77E80" w:rsidRDefault="00D77E80" w14:paraId="1E615C9B" w14:textId="77777777">
    <w:pPr>
      <w:pStyle w:val="Footer"/>
      <w:jc w:val="center"/>
    </w:pPr>
    <w:r>
      <w:t>Copyright</w:t>
    </w:r>
  </w:p>
  <w:p w:rsidR="00D77E80" w:rsidRDefault="00D77E80" w14:paraId="182A56DD" w14:textId="77777777"/>
  <w:p w:rsidR="00D77E80" w:rsidP="00DE4D24" w:rsidRDefault="00D77E80" w14:paraId="2B532ABD" w14:textId="77777777"/>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7E80" w:rsidRDefault="00D77E80" w14:paraId="5130CC9E" w14:textId="5286B4E0">
    <w:pPr>
      <w:pStyle w:val="Footer"/>
    </w:pPr>
    <w:r>
      <w:t>KITS 4.17</w:t>
    </w:r>
    <w:r>
      <w:tab/>
    </w:r>
    <w:r>
      <w:tab/>
    </w:r>
    <w:r>
      <w:t xml:space="preserve">Issue 10, </w:t>
    </w:r>
    <w:r w:rsidR="00BB6990">
      <w:t>2</w:t>
    </w:r>
    <w:r>
      <w:t>3</w:t>
    </w:r>
    <w:r w:rsidR="00BB6990">
      <w:t xml:space="preserve"> </w:t>
    </w:r>
    <w:r>
      <w:t>Sep</w:t>
    </w:r>
    <w:r w:rsidR="00BB6990">
      <w:t xml:space="preserve"> </w:t>
    </w:r>
    <w:r>
      <w:t>2021</w:t>
    </w:r>
  </w:p>
  <w:p w:rsidR="00D77E80" w:rsidRDefault="00D77E80" w14:paraId="5826AB67" w14:textId="23580ED0">
    <w:pPr>
      <w:pStyle w:val="Footer"/>
    </w:pPr>
    <w:r>
      <w:tab/>
    </w:r>
    <w:r>
      <w:tab/>
    </w:r>
    <w:r>
      <w:t xml:space="preserve">Page </w:t>
    </w:r>
    <w:r>
      <w:fldChar w:fldCharType="begin"/>
    </w:r>
    <w:r>
      <w:instrText>PAGE</w:instrText>
    </w:r>
    <w:r>
      <w:fldChar w:fldCharType="separate"/>
    </w:r>
    <w:r w:rsidR="00FE407E">
      <w:rPr>
        <w:noProof/>
      </w:rPr>
      <w:t>22</w:t>
    </w:r>
    <w:r>
      <w:rPr>
        <w:noProof/>
      </w:rPr>
      <w:fldChar w:fldCharType="end"/>
    </w:r>
    <w:r>
      <w:t xml:space="preserve"> of </w:t>
    </w:r>
    <w:r>
      <w:fldChar w:fldCharType="begin"/>
    </w:r>
    <w:r>
      <w:instrText xml:space="preserve">numpages </w:instrText>
    </w:r>
    <w:r>
      <w:fldChar w:fldCharType="separate"/>
    </w:r>
    <w:r w:rsidR="00FE407E">
      <w:rPr>
        <w:noProof/>
      </w:rPr>
      <w:t>85</w:t>
    </w:r>
    <w:r>
      <w:rPr>
        <w:noProof/>
      </w:rPr>
      <w:fldChar w:fldCharType="end"/>
    </w:r>
  </w:p>
  <w:p w:rsidR="00D77E80" w:rsidP="009445AA" w:rsidRDefault="00D77E80" w14:paraId="5E8A7EBC" w14:textId="77777777">
    <w:pPr>
      <w:pStyle w:val="Footer"/>
      <w:jc w:val="center"/>
    </w:pPr>
    <w:r>
      <w:t xml:space="preserve">Copyright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7E80" w:rsidRDefault="00D77E80" w14:paraId="0233765D" w14:textId="0F9E57A5">
    <w:pPr>
      <w:pStyle w:val="Footer"/>
      <w:tabs>
        <w:tab w:val="center" w:pos="3686"/>
      </w:tabs>
    </w:pPr>
    <w:r>
      <w:fldChar w:fldCharType="begin"/>
    </w:r>
    <w:r>
      <w:instrText>ref DocTitle \* charformat</w:instrText>
    </w:r>
    <w:r>
      <w:fldChar w:fldCharType="separate"/>
    </w:r>
    <w:r>
      <w:rPr>
        <w:b/>
        <w:bCs/>
        <w:lang w:val="en-US"/>
      </w:rPr>
      <w:t>Error! Reference source not found.</w:t>
    </w:r>
    <w:r>
      <w:fldChar w:fldCharType="end"/>
    </w:r>
    <w:r>
      <w:tab/>
    </w:r>
    <w:r>
      <w:fldChar w:fldCharType="begin"/>
    </w:r>
    <w:r>
      <w:instrText>ref conw \*charformat</w:instrText>
    </w:r>
    <w:r>
      <w:fldChar w:fldCharType="separate"/>
    </w:r>
    <w:r>
      <w:rPr>
        <w:b/>
        <w:bCs/>
        <w:lang w:val="en-US"/>
      </w:rPr>
      <w:t>Error! Reference source not found.</w:t>
    </w:r>
    <w:r>
      <w:fldChar w:fldCharType="end"/>
    </w:r>
    <w:r>
      <w:tab/>
    </w:r>
    <w:r>
      <w:t xml:space="preserve">Issue </w:t>
    </w:r>
    <w:r>
      <w:fldChar w:fldCharType="begin"/>
    </w:r>
    <w:r>
      <w:instrText>ref IssNo \* charformat</w:instrText>
    </w:r>
    <w:r>
      <w:fldChar w:fldCharType="separate"/>
    </w:r>
    <w:r>
      <w:rPr>
        <w:b/>
        <w:bCs/>
        <w:lang w:val="en-US"/>
      </w:rPr>
      <w:t>Error! Reference source not found.</w:t>
    </w:r>
    <w:r>
      <w:fldChar w:fldCharType="end"/>
    </w:r>
    <w:r>
      <w:t xml:space="preserve">, </w:t>
    </w:r>
    <w:r>
      <w:fldChar w:fldCharType="begin"/>
    </w:r>
    <w:r>
      <w:instrText>ref IssDate \* charformat</w:instrText>
    </w:r>
    <w:r>
      <w:fldChar w:fldCharType="separate"/>
    </w:r>
    <w:r>
      <w:rPr>
        <w:b/>
        <w:bCs/>
        <w:lang w:val="en-US"/>
      </w:rPr>
      <w:t>Error! Reference source not found.</w:t>
    </w:r>
    <w:r>
      <w:fldChar w:fldCharType="end"/>
    </w:r>
  </w:p>
  <w:p w:rsidR="00D77E80" w:rsidRDefault="00D77E80" w14:paraId="0B509036" w14:textId="4E4C6904">
    <w:pPr>
      <w:pStyle w:val="Footer"/>
    </w:pPr>
    <w:r>
      <w:t>TP</w:t>
    </w:r>
    <w:r>
      <w:fldChar w:fldCharType="begin"/>
    </w:r>
    <w:r>
      <w:instrText>ref DocNo \* charformat</w:instrText>
    </w:r>
    <w:r>
      <w:fldChar w:fldCharType="separate"/>
    </w:r>
    <w:r>
      <w:rPr>
        <w:b/>
        <w:bCs/>
        <w:lang w:val="en-US"/>
      </w:rPr>
      <w:t>Error! Reference source not found.</w:t>
    </w:r>
    <w:r>
      <w:fldChar w:fldCharType="end"/>
    </w:r>
    <w:r>
      <w:tab/>
    </w:r>
    <w:r>
      <w:t xml:space="preserve">Page </w:t>
    </w:r>
    <w:r>
      <w:fldChar w:fldCharType="begin"/>
    </w:r>
    <w:r>
      <w:instrText>PAGE</w:instrText>
    </w:r>
    <w:r>
      <w:fldChar w:fldCharType="separate"/>
    </w:r>
    <w:r>
      <w:t>17</w:t>
    </w:r>
    <w:r>
      <w:fldChar w:fldCharType="end"/>
    </w:r>
    <w:r>
      <w:t xml:space="preserve"> of </w:t>
    </w:r>
    <w:r>
      <w:fldChar w:fldCharType="begin"/>
    </w:r>
    <w:r>
      <w:instrText xml:space="preserve">numpages </w:instrText>
    </w:r>
    <w:r>
      <w:fldChar w:fldCharType="separate"/>
    </w:r>
    <w:r>
      <w:rPr>
        <w:noProof/>
      </w:rPr>
      <w:t>74</w:t>
    </w:r>
    <w:r>
      <w:rPr>
        <w:noProof/>
      </w:rPr>
      <w:fldChar w:fldCharType="end"/>
    </w:r>
  </w:p>
  <w:p w:rsidR="00D77E80" w:rsidRDefault="00D77E80" w14:paraId="2CB92F37" w14:textId="77777777"/>
  <w:p w:rsidR="00D77E80" w:rsidP="00DE4D24" w:rsidRDefault="00D77E80" w14:paraId="57551DA9" w14:textId="77777777"/>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77E80" w:rsidRDefault="00D77E80" w14:paraId="26BA1BF9" w14:textId="77777777">
      <w:r>
        <w:separator/>
      </w:r>
    </w:p>
    <w:p w:rsidR="00D77E80" w:rsidRDefault="00D77E80" w14:paraId="4CCFD4E1" w14:textId="77777777"/>
    <w:p w:rsidR="00D77E80" w:rsidP="00DE4D24" w:rsidRDefault="00D77E80" w14:paraId="5C26A922" w14:textId="77777777"/>
  </w:footnote>
  <w:footnote w:type="continuationSeparator" w:id="0">
    <w:p w:rsidR="00D77E80" w:rsidRDefault="00D77E80" w14:paraId="17C4378B" w14:textId="77777777">
      <w:r>
        <w:continuationSeparator/>
      </w:r>
    </w:p>
    <w:p w:rsidR="00D77E80" w:rsidRDefault="00D77E80" w14:paraId="5D938C69" w14:textId="77777777"/>
    <w:p w:rsidR="00D77E80" w:rsidP="00DE4D24" w:rsidRDefault="00D77E80" w14:paraId="007E8BD7"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7E80" w:rsidRDefault="00D77E80" w14:paraId="5A38408F" w14:textId="77777777">
    <w:pPr>
      <w:pStyle w:val="Header"/>
    </w:pPr>
    <w:r>
      <w:t>Telstra In Confidence</w:t>
    </w:r>
  </w:p>
  <w:p w:rsidR="00D77E80" w:rsidRDefault="00D77E80" w14:paraId="3B11811F" w14:textId="77777777"/>
  <w:p w:rsidR="00D77E80" w:rsidP="00DE4D24" w:rsidRDefault="00D77E80" w14:paraId="29934D91" w14:textId="77777777"/>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7E80" w:rsidP="007A00DF" w:rsidRDefault="00D77E80" w14:paraId="6D90D07F" w14:textId="77777777">
    <w:pPr>
      <w:pStyle w:val="Header"/>
      <w:tabs>
        <w:tab w:val="left" w:pos="6521"/>
      </w:tabs>
    </w:pPr>
    <w:r>
      <w:t>Kingfisher international</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p14">
  <w:p w:rsidR="00D77E80" w:rsidRDefault="00D77E80" w14:paraId="0D3B39E6" w14:textId="0235C340">
    <w:pPr>
      <w:pStyle w:val="Header"/>
      <w:rPr>
        <w:smallCaps/>
      </w:rPr>
    </w:pPr>
    <w:r>
      <w:rPr>
        <w:smallCaps/>
      </w:rPr>
      <w:fldChar w:fldCharType="begin"/>
    </w:r>
    <w:r>
      <w:rPr>
        <w:smallCaps/>
      </w:rPr>
      <w:instrText>ref Security \*charformat</w:instrText>
    </w:r>
    <w:r>
      <w:rPr>
        <w:smallCaps/>
      </w:rPr>
      <w:fldChar w:fldCharType="separate"/>
    </w:r>
    <w:r>
      <w:rPr>
        <w:b/>
        <w:bCs/>
        <w:smallCaps/>
        <w:lang w:val="en-US"/>
      </w:rPr>
      <w:t>Error! Reference source not found.</w:t>
    </w:r>
    <w:r>
      <w:rPr>
        <w:smallCaps/>
      </w:rPr>
      <w:fldChar w:fldCharType="end"/>
    </w:r>
  </w:p>
  <w:p w:rsidR="00D77E80" w:rsidRDefault="00D77E80" w14:paraId="3428D1B9" w14:textId="77777777">
    <w:r>
      <w:rPr>
        <w:noProof/>
        <w:lang w:eastAsia="en-AU"/>
      </w:rPr>
      <w:drawing>
        <wp:inline distT="0" distB="0" distL="0" distR="0" wp14:anchorId="71EF6953" wp14:editId="08A88BFE">
          <wp:extent cx="5264150" cy="5264150"/>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
                  <a:srcRect/>
                  <a:stretch>
                    <a:fillRect/>
                  </a:stretch>
                </pic:blipFill>
                <pic:spPr bwMode="auto">
                  <a:xfrm>
                    <a:off x="0" y="0"/>
                    <a:ext cx="5264150" cy="526415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D04460D2"/>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rPr>
        <w:i w:val="0"/>
      </w:rPr>
    </w:lvl>
    <w:lvl w:ilvl="3">
      <w:start w:val="1"/>
      <w:numFmt w:val="decimal"/>
      <w:pStyle w:val="Heading4"/>
      <w:lvlText w:val="%1.%2.%3.%4"/>
      <w:legacy w:legacy="1" w:legacySpace="144" w:legacyIndent="0"/>
      <w:lvlJc w:val="left"/>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egacy w:legacy="1" w:legacySpace="144" w:legacyIndent="0"/>
      <w:lvlJc w:val="left"/>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1" w15:restartNumberingAfterBreak="0">
    <w:nsid w:val="062B4E7F"/>
    <w:multiLevelType w:val="hybridMultilevel"/>
    <w:tmpl w:val="0C046B0A"/>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 w15:restartNumberingAfterBreak="0">
    <w:nsid w:val="06CF6ED2"/>
    <w:multiLevelType w:val="hybridMultilevel"/>
    <w:tmpl w:val="84D68086"/>
    <w:lvl w:ilvl="0" w:tplc="0C090001">
      <w:start w:val="1"/>
      <w:numFmt w:val="bullet"/>
      <w:lvlText w:val=""/>
      <w:lvlJc w:val="left"/>
      <w:pPr>
        <w:ind w:left="2138" w:hanging="360"/>
      </w:pPr>
      <w:rPr>
        <w:rFonts w:hint="default" w:ascii="Symbol" w:hAnsi="Symbol"/>
      </w:rPr>
    </w:lvl>
    <w:lvl w:ilvl="1" w:tplc="0C090003" w:tentative="1">
      <w:start w:val="1"/>
      <w:numFmt w:val="bullet"/>
      <w:lvlText w:val="o"/>
      <w:lvlJc w:val="left"/>
      <w:pPr>
        <w:ind w:left="2858" w:hanging="360"/>
      </w:pPr>
      <w:rPr>
        <w:rFonts w:hint="default" w:ascii="Courier New" w:hAnsi="Courier New" w:cs="Courier New"/>
      </w:rPr>
    </w:lvl>
    <w:lvl w:ilvl="2" w:tplc="0C090005" w:tentative="1">
      <w:start w:val="1"/>
      <w:numFmt w:val="bullet"/>
      <w:lvlText w:val=""/>
      <w:lvlJc w:val="left"/>
      <w:pPr>
        <w:ind w:left="3578" w:hanging="360"/>
      </w:pPr>
      <w:rPr>
        <w:rFonts w:hint="default" w:ascii="Wingdings" w:hAnsi="Wingdings"/>
      </w:rPr>
    </w:lvl>
    <w:lvl w:ilvl="3" w:tplc="0C090001" w:tentative="1">
      <w:start w:val="1"/>
      <w:numFmt w:val="bullet"/>
      <w:lvlText w:val=""/>
      <w:lvlJc w:val="left"/>
      <w:pPr>
        <w:ind w:left="4298" w:hanging="360"/>
      </w:pPr>
      <w:rPr>
        <w:rFonts w:hint="default" w:ascii="Symbol" w:hAnsi="Symbol"/>
      </w:rPr>
    </w:lvl>
    <w:lvl w:ilvl="4" w:tplc="0C090003" w:tentative="1">
      <w:start w:val="1"/>
      <w:numFmt w:val="bullet"/>
      <w:lvlText w:val="o"/>
      <w:lvlJc w:val="left"/>
      <w:pPr>
        <w:ind w:left="5018" w:hanging="360"/>
      </w:pPr>
      <w:rPr>
        <w:rFonts w:hint="default" w:ascii="Courier New" w:hAnsi="Courier New" w:cs="Courier New"/>
      </w:rPr>
    </w:lvl>
    <w:lvl w:ilvl="5" w:tplc="0C090005" w:tentative="1">
      <w:start w:val="1"/>
      <w:numFmt w:val="bullet"/>
      <w:lvlText w:val=""/>
      <w:lvlJc w:val="left"/>
      <w:pPr>
        <w:ind w:left="5738" w:hanging="360"/>
      </w:pPr>
      <w:rPr>
        <w:rFonts w:hint="default" w:ascii="Wingdings" w:hAnsi="Wingdings"/>
      </w:rPr>
    </w:lvl>
    <w:lvl w:ilvl="6" w:tplc="0C090001" w:tentative="1">
      <w:start w:val="1"/>
      <w:numFmt w:val="bullet"/>
      <w:lvlText w:val=""/>
      <w:lvlJc w:val="left"/>
      <w:pPr>
        <w:ind w:left="6458" w:hanging="360"/>
      </w:pPr>
      <w:rPr>
        <w:rFonts w:hint="default" w:ascii="Symbol" w:hAnsi="Symbol"/>
      </w:rPr>
    </w:lvl>
    <w:lvl w:ilvl="7" w:tplc="0C090003" w:tentative="1">
      <w:start w:val="1"/>
      <w:numFmt w:val="bullet"/>
      <w:lvlText w:val="o"/>
      <w:lvlJc w:val="left"/>
      <w:pPr>
        <w:ind w:left="7178" w:hanging="360"/>
      </w:pPr>
      <w:rPr>
        <w:rFonts w:hint="default" w:ascii="Courier New" w:hAnsi="Courier New" w:cs="Courier New"/>
      </w:rPr>
    </w:lvl>
    <w:lvl w:ilvl="8" w:tplc="0C090005" w:tentative="1">
      <w:start w:val="1"/>
      <w:numFmt w:val="bullet"/>
      <w:lvlText w:val=""/>
      <w:lvlJc w:val="left"/>
      <w:pPr>
        <w:ind w:left="7898" w:hanging="360"/>
      </w:pPr>
      <w:rPr>
        <w:rFonts w:hint="default" w:ascii="Wingdings" w:hAnsi="Wingdings"/>
      </w:rPr>
    </w:lvl>
  </w:abstractNum>
  <w:abstractNum w:abstractNumId="3" w15:restartNumberingAfterBreak="0">
    <w:nsid w:val="0F4500C9"/>
    <w:multiLevelType w:val="hybridMultilevel"/>
    <w:tmpl w:val="A9467408"/>
    <w:lvl w:ilvl="0" w:tplc="0C090001">
      <w:start w:val="1"/>
      <w:numFmt w:val="bullet"/>
      <w:lvlText w:val=""/>
      <w:lvlJc w:val="left"/>
      <w:pPr>
        <w:ind w:left="1287" w:hanging="360"/>
      </w:pPr>
      <w:rPr>
        <w:rFonts w:hint="default" w:ascii="Symbol" w:hAnsi="Symbol"/>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4" w15:restartNumberingAfterBreak="0">
    <w:nsid w:val="103C088A"/>
    <w:multiLevelType w:val="hybridMultilevel"/>
    <w:tmpl w:val="54BC1E18"/>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5" w15:restartNumberingAfterBreak="0">
    <w:nsid w:val="10B35314"/>
    <w:multiLevelType w:val="hybridMultilevel"/>
    <w:tmpl w:val="E1202B00"/>
    <w:lvl w:ilvl="0" w:tplc="0C090003">
      <w:start w:val="1"/>
      <w:numFmt w:val="bullet"/>
      <w:lvlText w:val="o"/>
      <w:lvlJc w:val="left"/>
      <w:pPr>
        <w:ind w:left="720" w:hanging="360"/>
      </w:pPr>
      <w:rPr>
        <w:rFonts w:hint="default" w:ascii="Courier New" w:hAnsi="Courier New" w:cs="Courier New"/>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6" w15:restartNumberingAfterBreak="0">
    <w:nsid w:val="11A22387"/>
    <w:multiLevelType w:val="hybridMultilevel"/>
    <w:tmpl w:val="97AC0C56"/>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7" w15:restartNumberingAfterBreak="0">
    <w:nsid w:val="149956B6"/>
    <w:multiLevelType w:val="hybridMultilevel"/>
    <w:tmpl w:val="80108E1A"/>
    <w:lvl w:ilvl="0" w:tplc="0C090001">
      <w:start w:val="1"/>
      <w:numFmt w:val="bullet"/>
      <w:lvlText w:val=""/>
      <w:lvlJc w:val="left"/>
      <w:pPr>
        <w:ind w:left="1440" w:hanging="360"/>
      </w:pPr>
      <w:rPr>
        <w:rFonts w:hint="default" w:ascii="Symbol" w:hAnsi="Symbol"/>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8" w15:restartNumberingAfterBreak="0">
    <w:nsid w:val="177107AF"/>
    <w:multiLevelType w:val="hybridMultilevel"/>
    <w:tmpl w:val="26AE4C30"/>
    <w:lvl w:ilvl="0" w:tplc="0C090001">
      <w:start w:val="1"/>
      <w:numFmt w:val="bullet"/>
      <w:lvlText w:val=""/>
      <w:lvlJc w:val="left"/>
      <w:pPr>
        <w:ind w:left="1004" w:hanging="360"/>
      </w:pPr>
      <w:rPr>
        <w:rFonts w:hint="default" w:ascii="Symbol" w:hAnsi="Symbol"/>
      </w:rPr>
    </w:lvl>
    <w:lvl w:ilvl="1" w:tplc="0C090003" w:tentative="1">
      <w:start w:val="1"/>
      <w:numFmt w:val="bullet"/>
      <w:lvlText w:val="o"/>
      <w:lvlJc w:val="left"/>
      <w:pPr>
        <w:ind w:left="1724" w:hanging="360"/>
      </w:pPr>
      <w:rPr>
        <w:rFonts w:hint="default" w:ascii="Courier New" w:hAnsi="Courier New" w:cs="Courier New"/>
      </w:rPr>
    </w:lvl>
    <w:lvl w:ilvl="2" w:tplc="0C090005" w:tentative="1">
      <w:start w:val="1"/>
      <w:numFmt w:val="bullet"/>
      <w:lvlText w:val=""/>
      <w:lvlJc w:val="left"/>
      <w:pPr>
        <w:ind w:left="2444" w:hanging="360"/>
      </w:pPr>
      <w:rPr>
        <w:rFonts w:hint="default" w:ascii="Wingdings" w:hAnsi="Wingdings"/>
      </w:rPr>
    </w:lvl>
    <w:lvl w:ilvl="3" w:tplc="0C090001" w:tentative="1">
      <w:start w:val="1"/>
      <w:numFmt w:val="bullet"/>
      <w:lvlText w:val=""/>
      <w:lvlJc w:val="left"/>
      <w:pPr>
        <w:ind w:left="3164" w:hanging="360"/>
      </w:pPr>
      <w:rPr>
        <w:rFonts w:hint="default" w:ascii="Symbol" w:hAnsi="Symbol"/>
      </w:rPr>
    </w:lvl>
    <w:lvl w:ilvl="4" w:tplc="0C090003" w:tentative="1">
      <w:start w:val="1"/>
      <w:numFmt w:val="bullet"/>
      <w:lvlText w:val="o"/>
      <w:lvlJc w:val="left"/>
      <w:pPr>
        <w:ind w:left="3884" w:hanging="360"/>
      </w:pPr>
      <w:rPr>
        <w:rFonts w:hint="default" w:ascii="Courier New" w:hAnsi="Courier New" w:cs="Courier New"/>
      </w:rPr>
    </w:lvl>
    <w:lvl w:ilvl="5" w:tplc="0C090005" w:tentative="1">
      <w:start w:val="1"/>
      <w:numFmt w:val="bullet"/>
      <w:lvlText w:val=""/>
      <w:lvlJc w:val="left"/>
      <w:pPr>
        <w:ind w:left="4604" w:hanging="360"/>
      </w:pPr>
      <w:rPr>
        <w:rFonts w:hint="default" w:ascii="Wingdings" w:hAnsi="Wingdings"/>
      </w:rPr>
    </w:lvl>
    <w:lvl w:ilvl="6" w:tplc="0C090001" w:tentative="1">
      <w:start w:val="1"/>
      <w:numFmt w:val="bullet"/>
      <w:lvlText w:val=""/>
      <w:lvlJc w:val="left"/>
      <w:pPr>
        <w:ind w:left="5324" w:hanging="360"/>
      </w:pPr>
      <w:rPr>
        <w:rFonts w:hint="default" w:ascii="Symbol" w:hAnsi="Symbol"/>
      </w:rPr>
    </w:lvl>
    <w:lvl w:ilvl="7" w:tplc="0C090003" w:tentative="1">
      <w:start w:val="1"/>
      <w:numFmt w:val="bullet"/>
      <w:lvlText w:val="o"/>
      <w:lvlJc w:val="left"/>
      <w:pPr>
        <w:ind w:left="6044" w:hanging="360"/>
      </w:pPr>
      <w:rPr>
        <w:rFonts w:hint="default" w:ascii="Courier New" w:hAnsi="Courier New" w:cs="Courier New"/>
      </w:rPr>
    </w:lvl>
    <w:lvl w:ilvl="8" w:tplc="0C090005" w:tentative="1">
      <w:start w:val="1"/>
      <w:numFmt w:val="bullet"/>
      <w:lvlText w:val=""/>
      <w:lvlJc w:val="left"/>
      <w:pPr>
        <w:ind w:left="6764" w:hanging="360"/>
      </w:pPr>
      <w:rPr>
        <w:rFonts w:hint="default" w:ascii="Wingdings" w:hAnsi="Wingdings"/>
      </w:rPr>
    </w:lvl>
  </w:abstractNum>
  <w:abstractNum w:abstractNumId="9" w15:restartNumberingAfterBreak="0">
    <w:nsid w:val="1806467A"/>
    <w:multiLevelType w:val="hybridMultilevel"/>
    <w:tmpl w:val="D4ECEED0"/>
    <w:lvl w:ilvl="0" w:tplc="0C09000F">
      <w:start w:val="1"/>
      <w:numFmt w:val="decimal"/>
      <w:lvlText w:val="%1."/>
      <w:lvlJc w:val="left"/>
      <w:pPr>
        <w:ind w:left="1647" w:hanging="360"/>
      </w:pPr>
    </w:lvl>
    <w:lvl w:ilvl="1" w:tplc="0C090019">
      <w:start w:val="1"/>
      <w:numFmt w:val="decimal"/>
      <w:lvlText w:val="%2."/>
      <w:lvlJc w:val="left"/>
      <w:pPr>
        <w:tabs>
          <w:tab w:val="num" w:pos="1440"/>
        </w:tabs>
        <w:ind w:left="1440" w:hanging="360"/>
      </w:pPr>
    </w:lvl>
    <w:lvl w:ilvl="2" w:tplc="0C09001B">
      <w:start w:val="1"/>
      <w:numFmt w:val="decimal"/>
      <w:lvlText w:val="%3."/>
      <w:lvlJc w:val="left"/>
      <w:pPr>
        <w:tabs>
          <w:tab w:val="num" w:pos="2160"/>
        </w:tabs>
        <w:ind w:left="2160" w:hanging="360"/>
      </w:pPr>
    </w:lvl>
    <w:lvl w:ilvl="3" w:tplc="0C09000F">
      <w:start w:val="1"/>
      <w:numFmt w:val="decimal"/>
      <w:lvlText w:val="%4."/>
      <w:lvlJc w:val="left"/>
      <w:pPr>
        <w:tabs>
          <w:tab w:val="num" w:pos="2880"/>
        </w:tabs>
        <w:ind w:left="2880" w:hanging="360"/>
      </w:pPr>
    </w:lvl>
    <w:lvl w:ilvl="4" w:tplc="0C090019">
      <w:start w:val="1"/>
      <w:numFmt w:val="decimal"/>
      <w:lvlText w:val="%5."/>
      <w:lvlJc w:val="left"/>
      <w:pPr>
        <w:tabs>
          <w:tab w:val="num" w:pos="3600"/>
        </w:tabs>
        <w:ind w:left="3600" w:hanging="360"/>
      </w:pPr>
    </w:lvl>
    <w:lvl w:ilvl="5" w:tplc="0C09001B">
      <w:start w:val="1"/>
      <w:numFmt w:val="decimal"/>
      <w:lvlText w:val="%6."/>
      <w:lvlJc w:val="left"/>
      <w:pPr>
        <w:tabs>
          <w:tab w:val="num" w:pos="4320"/>
        </w:tabs>
        <w:ind w:left="4320" w:hanging="360"/>
      </w:pPr>
    </w:lvl>
    <w:lvl w:ilvl="6" w:tplc="0C09000F">
      <w:start w:val="1"/>
      <w:numFmt w:val="decimal"/>
      <w:lvlText w:val="%7."/>
      <w:lvlJc w:val="left"/>
      <w:pPr>
        <w:tabs>
          <w:tab w:val="num" w:pos="5040"/>
        </w:tabs>
        <w:ind w:left="5040" w:hanging="360"/>
      </w:pPr>
    </w:lvl>
    <w:lvl w:ilvl="7" w:tplc="0C090019">
      <w:start w:val="1"/>
      <w:numFmt w:val="decimal"/>
      <w:lvlText w:val="%8."/>
      <w:lvlJc w:val="left"/>
      <w:pPr>
        <w:tabs>
          <w:tab w:val="num" w:pos="5760"/>
        </w:tabs>
        <w:ind w:left="5760" w:hanging="360"/>
      </w:pPr>
    </w:lvl>
    <w:lvl w:ilvl="8" w:tplc="0C09001B">
      <w:start w:val="1"/>
      <w:numFmt w:val="decimal"/>
      <w:lvlText w:val="%9."/>
      <w:lvlJc w:val="left"/>
      <w:pPr>
        <w:tabs>
          <w:tab w:val="num" w:pos="6480"/>
        </w:tabs>
        <w:ind w:left="6480" w:hanging="360"/>
      </w:pPr>
    </w:lvl>
  </w:abstractNum>
  <w:abstractNum w:abstractNumId="10" w15:restartNumberingAfterBreak="0">
    <w:nsid w:val="1808297A"/>
    <w:multiLevelType w:val="hybridMultilevel"/>
    <w:tmpl w:val="D1100102"/>
    <w:lvl w:ilvl="0" w:tplc="0C090001">
      <w:start w:val="1"/>
      <w:numFmt w:val="bullet"/>
      <w:lvlText w:val=""/>
      <w:lvlJc w:val="left"/>
      <w:pPr>
        <w:ind w:left="1287" w:hanging="360"/>
      </w:pPr>
      <w:rPr>
        <w:rFonts w:hint="default" w:ascii="Symbol" w:hAnsi="Symbol"/>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11" w15:restartNumberingAfterBreak="0">
    <w:nsid w:val="19127BFF"/>
    <w:multiLevelType w:val="multilevel"/>
    <w:tmpl w:val="7BF027A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19C250CE"/>
    <w:multiLevelType w:val="hybridMultilevel"/>
    <w:tmpl w:val="3C12F826"/>
    <w:lvl w:ilvl="0" w:tplc="0C090001">
      <w:start w:val="1"/>
      <w:numFmt w:val="bullet"/>
      <w:lvlText w:val=""/>
      <w:lvlJc w:val="left"/>
      <w:pPr>
        <w:ind w:left="1004" w:hanging="360"/>
      </w:pPr>
      <w:rPr>
        <w:rFonts w:hint="default" w:ascii="Symbol" w:hAnsi="Symbol"/>
      </w:rPr>
    </w:lvl>
    <w:lvl w:ilvl="1" w:tplc="0C090003">
      <w:start w:val="1"/>
      <w:numFmt w:val="bullet"/>
      <w:lvlText w:val="o"/>
      <w:lvlJc w:val="left"/>
      <w:pPr>
        <w:ind w:left="1724" w:hanging="360"/>
      </w:pPr>
      <w:rPr>
        <w:rFonts w:hint="default" w:ascii="Courier New" w:hAnsi="Courier New" w:cs="Courier New"/>
      </w:rPr>
    </w:lvl>
    <w:lvl w:ilvl="2" w:tplc="0C090001">
      <w:start w:val="1"/>
      <w:numFmt w:val="bullet"/>
      <w:lvlText w:val=""/>
      <w:lvlJc w:val="left"/>
      <w:pPr>
        <w:ind w:left="2204" w:hanging="360"/>
      </w:pPr>
      <w:rPr>
        <w:rFonts w:hint="default" w:ascii="Symbol" w:hAnsi="Symbol"/>
      </w:rPr>
    </w:lvl>
    <w:lvl w:ilvl="3" w:tplc="0C090001" w:tentative="1">
      <w:start w:val="1"/>
      <w:numFmt w:val="bullet"/>
      <w:lvlText w:val=""/>
      <w:lvlJc w:val="left"/>
      <w:pPr>
        <w:ind w:left="3164" w:hanging="360"/>
      </w:pPr>
      <w:rPr>
        <w:rFonts w:hint="default" w:ascii="Symbol" w:hAnsi="Symbol"/>
      </w:rPr>
    </w:lvl>
    <w:lvl w:ilvl="4" w:tplc="0C090003" w:tentative="1">
      <w:start w:val="1"/>
      <w:numFmt w:val="bullet"/>
      <w:lvlText w:val="o"/>
      <w:lvlJc w:val="left"/>
      <w:pPr>
        <w:ind w:left="3884" w:hanging="360"/>
      </w:pPr>
      <w:rPr>
        <w:rFonts w:hint="default" w:ascii="Courier New" w:hAnsi="Courier New" w:cs="Courier New"/>
      </w:rPr>
    </w:lvl>
    <w:lvl w:ilvl="5" w:tplc="0C090005" w:tentative="1">
      <w:start w:val="1"/>
      <w:numFmt w:val="bullet"/>
      <w:lvlText w:val=""/>
      <w:lvlJc w:val="left"/>
      <w:pPr>
        <w:ind w:left="4604" w:hanging="360"/>
      </w:pPr>
      <w:rPr>
        <w:rFonts w:hint="default" w:ascii="Wingdings" w:hAnsi="Wingdings"/>
      </w:rPr>
    </w:lvl>
    <w:lvl w:ilvl="6" w:tplc="0C090001" w:tentative="1">
      <w:start w:val="1"/>
      <w:numFmt w:val="bullet"/>
      <w:lvlText w:val=""/>
      <w:lvlJc w:val="left"/>
      <w:pPr>
        <w:ind w:left="5324" w:hanging="360"/>
      </w:pPr>
      <w:rPr>
        <w:rFonts w:hint="default" w:ascii="Symbol" w:hAnsi="Symbol"/>
      </w:rPr>
    </w:lvl>
    <w:lvl w:ilvl="7" w:tplc="0C090003" w:tentative="1">
      <w:start w:val="1"/>
      <w:numFmt w:val="bullet"/>
      <w:lvlText w:val="o"/>
      <w:lvlJc w:val="left"/>
      <w:pPr>
        <w:ind w:left="6044" w:hanging="360"/>
      </w:pPr>
      <w:rPr>
        <w:rFonts w:hint="default" w:ascii="Courier New" w:hAnsi="Courier New" w:cs="Courier New"/>
      </w:rPr>
    </w:lvl>
    <w:lvl w:ilvl="8" w:tplc="0C090005" w:tentative="1">
      <w:start w:val="1"/>
      <w:numFmt w:val="bullet"/>
      <w:lvlText w:val=""/>
      <w:lvlJc w:val="left"/>
      <w:pPr>
        <w:ind w:left="6764" w:hanging="360"/>
      </w:pPr>
      <w:rPr>
        <w:rFonts w:hint="default" w:ascii="Wingdings" w:hAnsi="Wingdings"/>
      </w:rPr>
    </w:lvl>
  </w:abstractNum>
  <w:abstractNum w:abstractNumId="13" w15:restartNumberingAfterBreak="0">
    <w:nsid w:val="23220477"/>
    <w:multiLevelType w:val="hybridMultilevel"/>
    <w:tmpl w:val="E23A49A6"/>
    <w:lvl w:ilvl="0" w:tplc="0C09000F">
      <w:start w:val="1"/>
      <w:numFmt w:val="decimal"/>
      <w:lvlText w:val="%1."/>
      <w:lvlJc w:val="left"/>
      <w:pPr>
        <w:ind w:left="1287" w:hanging="360"/>
      </w:pPr>
    </w:lvl>
    <w:lvl w:ilvl="1" w:tplc="0C090019" w:tentative="1">
      <w:start w:val="1"/>
      <w:numFmt w:val="lowerLetter"/>
      <w:lvlText w:val="%2."/>
      <w:lvlJc w:val="left"/>
      <w:pPr>
        <w:ind w:left="2007" w:hanging="360"/>
      </w:pPr>
    </w:lvl>
    <w:lvl w:ilvl="2" w:tplc="0C09001B" w:tentative="1">
      <w:start w:val="1"/>
      <w:numFmt w:val="lowerRoman"/>
      <w:lvlText w:val="%3."/>
      <w:lvlJc w:val="right"/>
      <w:pPr>
        <w:ind w:left="2727" w:hanging="180"/>
      </w:pPr>
    </w:lvl>
    <w:lvl w:ilvl="3" w:tplc="0C09000F" w:tentative="1">
      <w:start w:val="1"/>
      <w:numFmt w:val="decimal"/>
      <w:lvlText w:val="%4."/>
      <w:lvlJc w:val="left"/>
      <w:pPr>
        <w:ind w:left="3447" w:hanging="360"/>
      </w:pPr>
    </w:lvl>
    <w:lvl w:ilvl="4" w:tplc="0C090019" w:tentative="1">
      <w:start w:val="1"/>
      <w:numFmt w:val="lowerLetter"/>
      <w:lvlText w:val="%5."/>
      <w:lvlJc w:val="left"/>
      <w:pPr>
        <w:ind w:left="4167" w:hanging="360"/>
      </w:pPr>
    </w:lvl>
    <w:lvl w:ilvl="5" w:tplc="0C09001B" w:tentative="1">
      <w:start w:val="1"/>
      <w:numFmt w:val="lowerRoman"/>
      <w:lvlText w:val="%6."/>
      <w:lvlJc w:val="right"/>
      <w:pPr>
        <w:ind w:left="4887" w:hanging="180"/>
      </w:pPr>
    </w:lvl>
    <w:lvl w:ilvl="6" w:tplc="0C09000F" w:tentative="1">
      <w:start w:val="1"/>
      <w:numFmt w:val="decimal"/>
      <w:lvlText w:val="%7."/>
      <w:lvlJc w:val="left"/>
      <w:pPr>
        <w:ind w:left="5607" w:hanging="360"/>
      </w:pPr>
    </w:lvl>
    <w:lvl w:ilvl="7" w:tplc="0C090019" w:tentative="1">
      <w:start w:val="1"/>
      <w:numFmt w:val="lowerLetter"/>
      <w:lvlText w:val="%8."/>
      <w:lvlJc w:val="left"/>
      <w:pPr>
        <w:ind w:left="6327" w:hanging="360"/>
      </w:pPr>
    </w:lvl>
    <w:lvl w:ilvl="8" w:tplc="0C09001B" w:tentative="1">
      <w:start w:val="1"/>
      <w:numFmt w:val="lowerRoman"/>
      <w:lvlText w:val="%9."/>
      <w:lvlJc w:val="right"/>
      <w:pPr>
        <w:ind w:left="7047" w:hanging="180"/>
      </w:pPr>
    </w:lvl>
  </w:abstractNum>
  <w:abstractNum w:abstractNumId="14" w15:restartNumberingAfterBreak="0">
    <w:nsid w:val="232B70D0"/>
    <w:multiLevelType w:val="hybridMultilevel"/>
    <w:tmpl w:val="9978FFE2"/>
    <w:lvl w:ilvl="0" w:tplc="0C090001">
      <w:start w:val="1"/>
      <w:numFmt w:val="bullet"/>
      <w:lvlText w:val=""/>
      <w:lvlJc w:val="left"/>
      <w:pPr>
        <w:ind w:left="1440" w:hanging="360"/>
      </w:pPr>
      <w:rPr>
        <w:rFonts w:hint="default" w:ascii="Symbol" w:hAnsi="Symbol"/>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15" w15:restartNumberingAfterBreak="0">
    <w:nsid w:val="266D6A19"/>
    <w:multiLevelType w:val="hybridMultilevel"/>
    <w:tmpl w:val="00B684D4"/>
    <w:lvl w:ilvl="0" w:tplc="0C090001">
      <w:start w:val="1"/>
      <w:numFmt w:val="bullet"/>
      <w:lvlText w:val=""/>
      <w:lvlJc w:val="left"/>
      <w:pPr>
        <w:ind w:left="1287" w:hanging="360"/>
      </w:pPr>
      <w:rPr>
        <w:rFonts w:hint="default" w:ascii="Symbol" w:hAnsi="Symbol"/>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16" w15:restartNumberingAfterBreak="0">
    <w:nsid w:val="284472C9"/>
    <w:multiLevelType w:val="hybridMultilevel"/>
    <w:tmpl w:val="A106034A"/>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7" w15:restartNumberingAfterBreak="0">
    <w:nsid w:val="2AE420BF"/>
    <w:multiLevelType w:val="hybridMultilevel"/>
    <w:tmpl w:val="DCE2455E"/>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8" w15:restartNumberingAfterBreak="0">
    <w:nsid w:val="2AE96656"/>
    <w:multiLevelType w:val="hybridMultilevel"/>
    <w:tmpl w:val="CED2FFC6"/>
    <w:lvl w:ilvl="0" w:tplc="E6A04392">
      <w:start w:val="1"/>
      <w:numFmt w:val="lowerRoman"/>
      <w:lvlText w:val="%1."/>
      <w:lvlJc w:val="left"/>
      <w:pPr>
        <w:ind w:left="720" w:hanging="360"/>
      </w:pPr>
      <w:rPr>
        <w:rFonts w:ascii="Times New Roman" w:hAnsi="Times New Roman" w:eastAsia="Times New Roman" w:cs="Times New Roman"/>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9" w15:restartNumberingAfterBreak="0">
    <w:nsid w:val="2BD95841"/>
    <w:multiLevelType w:val="hybridMultilevel"/>
    <w:tmpl w:val="8B0A9B24"/>
    <w:lvl w:ilvl="0" w:tplc="0C090009">
      <w:start w:val="1"/>
      <w:numFmt w:val="bullet"/>
      <w:lvlText w:val=""/>
      <w:lvlJc w:val="left"/>
      <w:pPr>
        <w:ind w:left="720" w:hanging="360"/>
      </w:pPr>
      <w:rPr>
        <w:rFonts w:hint="default" w:ascii="Wingdings" w:hAnsi="Wingdings"/>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0" w15:restartNumberingAfterBreak="0">
    <w:nsid w:val="2C806007"/>
    <w:multiLevelType w:val="hybridMultilevel"/>
    <w:tmpl w:val="19B23878"/>
    <w:lvl w:ilvl="0" w:tplc="0C090001">
      <w:start w:val="1"/>
      <w:numFmt w:val="bullet"/>
      <w:lvlText w:val=""/>
      <w:lvlJc w:val="left"/>
      <w:pPr>
        <w:ind w:left="1287" w:hanging="360"/>
      </w:pPr>
      <w:rPr>
        <w:rFonts w:hint="default" w:ascii="Symbol" w:hAnsi="Symbol"/>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21" w15:restartNumberingAfterBreak="0">
    <w:nsid w:val="2CBD12BC"/>
    <w:multiLevelType w:val="hybridMultilevel"/>
    <w:tmpl w:val="F7C00726"/>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2" w15:restartNumberingAfterBreak="0">
    <w:nsid w:val="2DBA79C8"/>
    <w:multiLevelType w:val="hybridMultilevel"/>
    <w:tmpl w:val="7D72F29A"/>
    <w:lvl w:ilvl="0" w:tplc="0C090001">
      <w:start w:val="1"/>
      <w:numFmt w:val="bullet"/>
      <w:lvlText w:val=""/>
      <w:lvlJc w:val="left"/>
      <w:pPr>
        <w:ind w:left="1287" w:hanging="360"/>
      </w:pPr>
      <w:rPr>
        <w:rFonts w:hint="default" w:ascii="Symbol" w:hAnsi="Symbol"/>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23" w15:restartNumberingAfterBreak="0">
    <w:nsid w:val="2E936B49"/>
    <w:multiLevelType w:val="hybridMultilevel"/>
    <w:tmpl w:val="CC34A0E0"/>
    <w:lvl w:ilvl="0" w:tplc="6428C48E">
      <w:start w:val="1"/>
      <w:numFmt w:val="bullet"/>
      <w:lvlText w:val=""/>
      <w:lvlJc w:val="left"/>
      <w:pPr>
        <w:ind w:left="1211" w:hanging="360"/>
      </w:pPr>
      <w:rPr>
        <w:rFonts w:hint="default" w:ascii="Symbol" w:hAnsi="Symbol"/>
        <w:color w:val="auto"/>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24" w15:restartNumberingAfterBreak="0">
    <w:nsid w:val="31763E43"/>
    <w:multiLevelType w:val="hybridMultilevel"/>
    <w:tmpl w:val="8E4EF092"/>
    <w:lvl w:ilvl="0" w:tplc="0C090001">
      <w:start w:val="1"/>
      <w:numFmt w:val="bullet"/>
      <w:lvlText w:val=""/>
      <w:lvlJc w:val="left"/>
      <w:pPr>
        <w:ind w:left="1287" w:hanging="360"/>
      </w:pPr>
      <w:rPr>
        <w:rFonts w:hint="default" w:ascii="Symbol" w:hAnsi="Symbol"/>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25" w15:restartNumberingAfterBreak="0">
    <w:nsid w:val="31845042"/>
    <w:multiLevelType w:val="hybridMultilevel"/>
    <w:tmpl w:val="955444CA"/>
    <w:lvl w:ilvl="0" w:tplc="0C090001">
      <w:start w:val="1"/>
      <w:numFmt w:val="bullet"/>
      <w:lvlText w:val=""/>
      <w:lvlJc w:val="left"/>
      <w:pPr>
        <w:ind w:left="1287" w:hanging="360"/>
      </w:pPr>
      <w:rPr>
        <w:rFonts w:hint="default" w:ascii="Symbol" w:hAnsi="Symbol"/>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26" w15:restartNumberingAfterBreak="0">
    <w:nsid w:val="31C33352"/>
    <w:multiLevelType w:val="hybridMultilevel"/>
    <w:tmpl w:val="1EF03120"/>
    <w:lvl w:ilvl="0" w:tplc="12E094E2">
      <w:start w:val="1"/>
      <w:numFmt w:val="bullet"/>
      <w:lvlText w:val="•"/>
      <w:lvlJc w:val="left"/>
      <w:pPr>
        <w:tabs>
          <w:tab w:val="num" w:pos="720"/>
        </w:tabs>
        <w:ind w:left="720" w:hanging="360"/>
      </w:pPr>
      <w:rPr>
        <w:rFonts w:hint="default" w:ascii="Arial" w:hAnsi="Arial"/>
      </w:rPr>
    </w:lvl>
    <w:lvl w:ilvl="1" w:tplc="10EC8FE4" w:tentative="1">
      <w:start w:val="1"/>
      <w:numFmt w:val="bullet"/>
      <w:lvlText w:val="•"/>
      <w:lvlJc w:val="left"/>
      <w:pPr>
        <w:tabs>
          <w:tab w:val="num" w:pos="1440"/>
        </w:tabs>
        <w:ind w:left="1440" w:hanging="360"/>
      </w:pPr>
      <w:rPr>
        <w:rFonts w:hint="default" w:ascii="Arial" w:hAnsi="Arial"/>
      </w:rPr>
    </w:lvl>
    <w:lvl w:ilvl="2" w:tplc="ABD249E8" w:tentative="1">
      <w:start w:val="1"/>
      <w:numFmt w:val="bullet"/>
      <w:lvlText w:val="•"/>
      <w:lvlJc w:val="left"/>
      <w:pPr>
        <w:tabs>
          <w:tab w:val="num" w:pos="2160"/>
        </w:tabs>
        <w:ind w:left="2160" w:hanging="360"/>
      </w:pPr>
      <w:rPr>
        <w:rFonts w:hint="default" w:ascii="Arial" w:hAnsi="Arial"/>
      </w:rPr>
    </w:lvl>
    <w:lvl w:ilvl="3" w:tplc="9B58EA6A" w:tentative="1">
      <w:start w:val="1"/>
      <w:numFmt w:val="bullet"/>
      <w:lvlText w:val="•"/>
      <w:lvlJc w:val="left"/>
      <w:pPr>
        <w:tabs>
          <w:tab w:val="num" w:pos="2880"/>
        </w:tabs>
        <w:ind w:left="2880" w:hanging="360"/>
      </w:pPr>
      <w:rPr>
        <w:rFonts w:hint="default" w:ascii="Arial" w:hAnsi="Arial"/>
      </w:rPr>
    </w:lvl>
    <w:lvl w:ilvl="4" w:tplc="A6A8EA00" w:tentative="1">
      <w:start w:val="1"/>
      <w:numFmt w:val="bullet"/>
      <w:lvlText w:val="•"/>
      <w:lvlJc w:val="left"/>
      <w:pPr>
        <w:tabs>
          <w:tab w:val="num" w:pos="3600"/>
        </w:tabs>
        <w:ind w:left="3600" w:hanging="360"/>
      </w:pPr>
      <w:rPr>
        <w:rFonts w:hint="default" w:ascii="Arial" w:hAnsi="Arial"/>
      </w:rPr>
    </w:lvl>
    <w:lvl w:ilvl="5" w:tplc="B60C8118" w:tentative="1">
      <w:start w:val="1"/>
      <w:numFmt w:val="bullet"/>
      <w:lvlText w:val="•"/>
      <w:lvlJc w:val="left"/>
      <w:pPr>
        <w:tabs>
          <w:tab w:val="num" w:pos="4320"/>
        </w:tabs>
        <w:ind w:left="4320" w:hanging="360"/>
      </w:pPr>
      <w:rPr>
        <w:rFonts w:hint="default" w:ascii="Arial" w:hAnsi="Arial"/>
      </w:rPr>
    </w:lvl>
    <w:lvl w:ilvl="6" w:tplc="0F1891E0" w:tentative="1">
      <w:start w:val="1"/>
      <w:numFmt w:val="bullet"/>
      <w:lvlText w:val="•"/>
      <w:lvlJc w:val="left"/>
      <w:pPr>
        <w:tabs>
          <w:tab w:val="num" w:pos="5040"/>
        </w:tabs>
        <w:ind w:left="5040" w:hanging="360"/>
      </w:pPr>
      <w:rPr>
        <w:rFonts w:hint="default" w:ascii="Arial" w:hAnsi="Arial"/>
      </w:rPr>
    </w:lvl>
    <w:lvl w:ilvl="7" w:tplc="AB488746" w:tentative="1">
      <w:start w:val="1"/>
      <w:numFmt w:val="bullet"/>
      <w:lvlText w:val="•"/>
      <w:lvlJc w:val="left"/>
      <w:pPr>
        <w:tabs>
          <w:tab w:val="num" w:pos="5760"/>
        </w:tabs>
        <w:ind w:left="5760" w:hanging="360"/>
      </w:pPr>
      <w:rPr>
        <w:rFonts w:hint="default" w:ascii="Arial" w:hAnsi="Arial"/>
      </w:rPr>
    </w:lvl>
    <w:lvl w:ilvl="8" w:tplc="218E9FC8" w:tentative="1">
      <w:start w:val="1"/>
      <w:numFmt w:val="bullet"/>
      <w:lvlText w:val="•"/>
      <w:lvlJc w:val="left"/>
      <w:pPr>
        <w:tabs>
          <w:tab w:val="num" w:pos="6480"/>
        </w:tabs>
        <w:ind w:left="6480" w:hanging="360"/>
      </w:pPr>
      <w:rPr>
        <w:rFonts w:hint="default" w:ascii="Arial" w:hAnsi="Arial"/>
      </w:rPr>
    </w:lvl>
  </w:abstractNum>
  <w:abstractNum w:abstractNumId="27" w15:restartNumberingAfterBreak="0">
    <w:nsid w:val="38915E1D"/>
    <w:multiLevelType w:val="hybridMultilevel"/>
    <w:tmpl w:val="A9EA0FA4"/>
    <w:lvl w:ilvl="0" w:tplc="0C090001">
      <w:start w:val="1"/>
      <w:numFmt w:val="bullet"/>
      <w:lvlText w:val=""/>
      <w:lvlJc w:val="left"/>
      <w:pPr>
        <w:ind w:left="1287" w:hanging="360"/>
      </w:pPr>
      <w:rPr>
        <w:rFonts w:hint="default" w:ascii="Symbol" w:hAnsi="Symbol"/>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28" w15:restartNumberingAfterBreak="0">
    <w:nsid w:val="38FF52AA"/>
    <w:multiLevelType w:val="hybridMultilevel"/>
    <w:tmpl w:val="2BE0A520"/>
    <w:lvl w:ilvl="0" w:tplc="0C090001">
      <w:start w:val="1"/>
      <w:numFmt w:val="bullet"/>
      <w:lvlText w:val=""/>
      <w:lvlJc w:val="left"/>
      <w:pPr>
        <w:ind w:left="1287" w:hanging="360"/>
      </w:pPr>
      <w:rPr>
        <w:rFonts w:hint="default" w:ascii="Symbol" w:hAnsi="Symbol"/>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29" w15:restartNumberingAfterBreak="0">
    <w:nsid w:val="39FC4795"/>
    <w:multiLevelType w:val="hybridMultilevel"/>
    <w:tmpl w:val="CCFA3376"/>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0" w15:restartNumberingAfterBreak="0">
    <w:nsid w:val="3BCA617F"/>
    <w:multiLevelType w:val="hybridMultilevel"/>
    <w:tmpl w:val="EA6CF26C"/>
    <w:lvl w:ilvl="0" w:tplc="0C090003">
      <w:start w:val="1"/>
      <w:numFmt w:val="bullet"/>
      <w:lvlText w:val="o"/>
      <w:lvlJc w:val="left"/>
      <w:pPr>
        <w:ind w:left="720" w:hanging="360"/>
      </w:pPr>
      <w:rPr>
        <w:rFonts w:hint="default" w:ascii="Courier New" w:hAnsi="Courier New" w:cs="Courier New"/>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1" w15:restartNumberingAfterBreak="0">
    <w:nsid w:val="3F195350"/>
    <w:multiLevelType w:val="hybridMultilevel"/>
    <w:tmpl w:val="B3427E8C"/>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2" w15:restartNumberingAfterBreak="0">
    <w:nsid w:val="41B46B5A"/>
    <w:multiLevelType w:val="multilevel"/>
    <w:tmpl w:val="B4F001B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3" w15:restartNumberingAfterBreak="0">
    <w:nsid w:val="422424BE"/>
    <w:multiLevelType w:val="hybridMultilevel"/>
    <w:tmpl w:val="66E03C8E"/>
    <w:lvl w:ilvl="0" w:tplc="0C090001">
      <w:start w:val="1"/>
      <w:numFmt w:val="bullet"/>
      <w:lvlText w:val=""/>
      <w:lvlJc w:val="left"/>
      <w:pPr>
        <w:ind w:left="1287" w:hanging="360"/>
      </w:pPr>
      <w:rPr>
        <w:rFonts w:hint="default" w:ascii="Symbol" w:hAnsi="Symbol"/>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34" w15:restartNumberingAfterBreak="0">
    <w:nsid w:val="42A85BFC"/>
    <w:multiLevelType w:val="hybridMultilevel"/>
    <w:tmpl w:val="936E7602"/>
    <w:lvl w:ilvl="0" w:tplc="AB22EC06">
      <w:start w:val="1"/>
      <w:numFmt w:val="decimal"/>
      <w:lvlText w:val="%1."/>
      <w:lvlJc w:val="left"/>
      <w:pPr>
        <w:ind w:left="1800" w:hanging="360"/>
      </w:pPr>
      <w:rPr>
        <w:rFonts w:ascii="Times New Roman" w:hAnsi="Times New Roman" w:eastAsia="Times New Roman" w:cs="Times New Roman"/>
      </w:rPr>
    </w:lvl>
    <w:lvl w:ilvl="1" w:tplc="0C090019" w:tentative="1">
      <w:start w:val="1"/>
      <w:numFmt w:val="lowerLetter"/>
      <w:lvlText w:val="%2."/>
      <w:lvlJc w:val="left"/>
      <w:pPr>
        <w:ind w:left="2520" w:hanging="360"/>
      </w:pPr>
    </w:lvl>
    <w:lvl w:ilvl="2" w:tplc="0C09001B" w:tentative="1">
      <w:start w:val="1"/>
      <w:numFmt w:val="lowerRoman"/>
      <w:lvlText w:val="%3."/>
      <w:lvlJc w:val="right"/>
      <w:pPr>
        <w:ind w:left="3240" w:hanging="180"/>
      </w:pPr>
    </w:lvl>
    <w:lvl w:ilvl="3" w:tplc="0C09000F" w:tentative="1">
      <w:start w:val="1"/>
      <w:numFmt w:val="decimal"/>
      <w:lvlText w:val="%4."/>
      <w:lvlJc w:val="left"/>
      <w:pPr>
        <w:ind w:left="3960" w:hanging="360"/>
      </w:pPr>
    </w:lvl>
    <w:lvl w:ilvl="4" w:tplc="0C090019" w:tentative="1">
      <w:start w:val="1"/>
      <w:numFmt w:val="lowerLetter"/>
      <w:lvlText w:val="%5."/>
      <w:lvlJc w:val="left"/>
      <w:pPr>
        <w:ind w:left="4680" w:hanging="360"/>
      </w:pPr>
    </w:lvl>
    <w:lvl w:ilvl="5" w:tplc="0C09001B" w:tentative="1">
      <w:start w:val="1"/>
      <w:numFmt w:val="lowerRoman"/>
      <w:lvlText w:val="%6."/>
      <w:lvlJc w:val="right"/>
      <w:pPr>
        <w:ind w:left="5400" w:hanging="180"/>
      </w:pPr>
    </w:lvl>
    <w:lvl w:ilvl="6" w:tplc="0C09000F" w:tentative="1">
      <w:start w:val="1"/>
      <w:numFmt w:val="decimal"/>
      <w:lvlText w:val="%7."/>
      <w:lvlJc w:val="left"/>
      <w:pPr>
        <w:ind w:left="6120" w:hanging="360"/>
      </w:pPr>
    </w:lvl>
    <w:lvl w:ilvl="7" w:tplc="0C090019" w:tentative="1">
      <w:start w:val="1"/>
      <w:numFmt w:val="lowerLetter"/>
      <w:lvlText w:val="%8."/>
      <w:lvlJc w:val="left"/>
      <w:pPr>
        <w:ind w:left="6840" w:hanging="360"/>
      </w:pPr>
    </w:lvl>
    <w:lvl w:ilvl="8" w:tplc="0C09001B" w:tentative="1">
      <w:start w:val="1"/>
      <w:numFmt w:val="lowerRoman"/>
      <w:lvlText w:val="%9."/>
      <w:lvlJc w:val="right"/>
      <w:pPr>
        <w:ind w:left="7560" w:hanging="180"/>
      </w:pPr>
    </w:lvl>
  </w:abstractNum>
  <w:abstractNum w:abstractNumId="35" w15:restartNumberingAfterBreak="0">
    <w:nsid w:val="43914242"/>
    <w:multiLevelType w:val="hybridMultilevel"/>
    <w:tmpl w:val="528ACB78"/>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6" w15:restartNumberingAfterBreak="0">
    <w:nsid w:val="44AB12C0"/>
    <w:multiLevelType w:val="multilevel"/>
    <w:tmpl w:val="E256C03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0"/>
        </w:tabs>
        <w:ind w:left="0" w:hanging="360"/>
      </w:pPr>
      <w:rPr>
        <w:rFonts w:hint="default" w:ascii="Courier New" w:hAnsi="Courier New"/>
        <w:sz w:val="20"/>
      </w:rPr>
    </w:lvl>
    <w:lvl w:ilvl="2" w:tentative="1">
      <w:start w:val="1"/>
      <w:numFmt w:val="bullet"/>
      <w:lvlText w:val=""/>
      <w:lvlJc w:val="left"/>
      <w:pPr>
        <w:tabs>
          <w:tab w:val="num" w:pos="720"/>
        </w:tabs>
        <w:ind w:left="720" w:hanging="360"/>
      </w:pPr>
      <w:rPr>
        <w:rFonts w:hint="default" w:ascii="Wingdings" w:hAnsi="Wingdings"/>
        <w:sz w:val="20"/>
      </w:rPr>
    </w:lvl>
    <w:lvl w:ilvl="3" w:tentative="1">
      <w:start w:val="1"/>
      <w:numFmt w:val="bullet"/>
      <w:lvlText w:val=""/>
      <w:lvlJc w:val="left"/>
      <w:pPr>
        <w:tabs>
          <w:tab w:val="num" w:pos="1440"/>
        </w:tabs>
        <w:ind w:left="1440" w:hanging="360"/>
      </w:pPr>
      <w:rPr>
        <w:rFonts w:hint="default" w:ascii="Wingdings" w:hAnsi="Wingdings"/>
        <w:sz w:val="20"/>
      </w:rPr>
    </w:lvl>
    <w:lvl w:ilvl="4" w:tentative="1">
      <w:start w:val="1"/>
      <w:numFmt w:val="bullet"/>
      <w:lvlText w:val=""/>
      <w:lvlJc w:val="left"/>
      <w:pPr>
        <w:tabs>
          <w:tab w:val="num" w:pos="2160"/>
        </w:tabs>
        <w:ind w:left="2160" w:hanging="360"/>
      </w:pPr>
      <w:rPr>
        <w:rFonts w:hint="default" w:ascii="Wingdings" w:hAnsi="Wingdings"/>
        <w:sz w:val="20"/>
      </w:rPr>
    </w:lvl>
    <w:lvl w:ilvl="5" w:tentative="1">
      <w:start w:val="1"/>
      <w:numFmt w:val="bullet"/>
      <w:lvlText w:val=""/>
      <w:lvlJc w:val="left"/>
      <w:pPr>
        <w:tabs>
          <w:tab w:val="num" w:pos="2880"/>
        </w:tabs>
        <w:ind w:left="2880" w:hanging="360"/>
      </w:pPr>
      <w:rPr>
        <w:rFonts w:hint="default" w:ascii="Wingdings" w:hAnsi="Wingdings"/>
        <w:sz w:val="20"/>
      </w:rPr>
    </w:lvl>
    <w:lvl w:ilvl="6" w:tentative="1">
      <w:start w:val="1"/>
      <w:numFmt w:val="bullet"/>
      <w:lvlText w:val=""/>
      <w:lvlJc w:val="left"/>
      <w:pPr>
        <w:tabs>
          <w:tab w:val="num" w:pos="3600"/>
        </w:tabs>
        <w:ind w:left="3600" w:hanging="360"/>
      </w:pPr>
      <w:rPr>
        <w:rFonts w:hint="default" w:ascii="Wingdings" w:hAnsi="Wingdings"/>
        <w:sz w:val="20"/>
      </w:rPr>
    </w:lvl>
    <w:lvl w:ilvl="7" w:tentative="1">
      <w:start w:val="1"/>
      <w:numFmt w:val="bullet"/>
      <w:lvlText w:val=""/>
      <w:lvlJc w:val="left"/>
      <w:pPr>
        <w:tabs>
          <w:tab w:val="num" w:pos="4320"/>
        </w:tabs>
        <w:ind w:left="4320" w:hanging="360"/>
      </w:pPr>
      <w:rPr>
        <w:rFonts w:hint="default" w:ascii="Wingdings" w:hAnsi="Wingdings"/>
        <w:sz w:val="20"/>
      </w:rPr>
    </w:lvl>
    <w:lvl w:ilvl="8" w:tentative="1">
      <w:start w:val="1"/>
      <w:numFmt w:val="bullet"/>
      <w:lvlText w:val=""/>
      <w:lvlJc w:val="left"/>
      <w:pPr>
        <w:tabs>
          <w:tab w:val="num" w:pos="5040"/>
        </w:tabs>
        <w:ind w:left="5040" w:hanging="360"/>
      </w:pPr>
      <w:rPr>
        <w:rFonts w:hint="default" w:ascii="Wingdings" w:hAnsi="Wingdings"/>
        <w:sz w:val="20"/>
      </w:rPr>
    </w:lvl>
  </w:abstractNum>
  <w:abstractNum w:abstractNumId="37" w15:restartNumberingAfterBreak="0">
    <w:nsid w:val="45867B4B"/>
    <w:multiLevelType w:val="hybridMultilevel"/>
    <w:tmpl w:val="710C37D6"/>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8" w15:restartNumberingAfterBreak="0">
    <w:nsid w:val="45D5443C"/>
    <w:multiLevelType w:val="hybridMultilevel"/>
    <w:tmpl w:val="C8FE5296"/>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9" w15:restartNumberingAfterBreak="0">
    <w:nsid w:val="45EC2DFE"/>
    <w:multiLevelType w:val="hybridMultilevel"/>
    <w:tmpl w:val="49C47252"/>
    <w:lvl w:ilvl="0" w:tplc="0C090001">
      <w:start w:val="1"/>
      <w:numFmt w:val="bullet"/>
      <w:lvlText w:val=""/>
      <w:lvlJc w:val="left"/>
      <w:pPr>
        <w:ind w:left="1004" w:hanging="360"/>
      </w:pPr>
      <w:rPr>
        <w:rFonts w:hint="default" w:ascii="Symbol" w:hAnsi="Symbol"/>
      </w:rPr>
    </w:lvl>
    <w:lvl w:ilvl="1" w:tplc="0C090003" w:tentative="1">
      <w:start w:val="1"/>
      <w:numFmt w:val="bullet"/>
      <w:lvlText w:val="o"/>
      <w:lvlJc w:val="left"/>
      <w:pPr>
        <w:ind w:left="1724" w:hanging="360"/>
      </w:pPr>
      <w:rPr>
        <w:rFonts w:hint="default" w:ascii="Courier New" w:hAnsi="Courier New" w:cs="Courier New"/>
      </w:rPr>
    </w:lvl>
    <w:lvl w:ilvl="2" w:tplc="0C090005" w:tentative="1">
      <w:start w:val="1"/>
      <w:numFmt w:val="bullet"/>
      <w:lvlText w:val=""/>
      <w:lvlJc w:val="left"/>
      <w:pPr>
        <w:ind w:left="2444" w:hanging="360"/>
      </w:pPr>
      <w:rPr>
        <w:rFonts w:hint="default" w:ascii="Wingdings" w:hAnsi="Wingdings"/>
      </w:rPr>
    </w:lvl>
    <w:lvl w:ilvl="3" w:tplc="0C090001" w:tentative="1">
      <w:start w:val="1"/>
      <w:numFmt w:val="bullet"/>
      <w:lvlText w:val=""/>
      <w:lvlJc w:val="left"/>
      <w:pPr>
        <w:ind w:left="3164" w:hanging="360"/>
      </w:pPr>
      <w:rPr>
        <w:rFonts w:hint="default" w:ascii="Symbol" w:hAnsi="Symbol"/>
      </w:rPr>
    </w:lvl>
    <w:lvl w:ilvl="4" w:tplc="0C090003" w:tentative="1">
      <w:start w:val="1"/>
      <w:numFmt w:val="bullet"/>
      <w:lvlText w:val="o"/>
      <w:lvlJc w:val="left"/>
      <w:pPr>
        <w:ind w:left="3884" w:hanging="360"/>
      </w:pPr>
      <w:rPr>
        <w:rFonts w:hint="default" w:ascii="Courier New" w:hAnsi="Courier New" w:cs="Courier New"/>
      </w:rPr>
    </w:lvl>
    <w:lvl w:ilvl="5" w:tplc="0C090005" w:tentative="1">
      <w:start w:val="1"/>
      <w:numFmt w:val="bullet"/>
      <w:lvlText w:val=""/>
      <w:lvlJc w:val="left"/>
      <w:pPr>
        <w:ind w:left="4604" w:hanging="360"/>
      </w:pPr>
      <w:rPr>
        <w:rFonts w:hint="default" w:ascii="Wingdings" w:hAnsi="Wingdings"/>
      </w:rPr>
    </w:lvl>
    <w:lvl w:ilvl="6" w:tplc="0C090001" w:tentative="1">
      <w:start w:val="1"/>
      <w:numFmt w:val="bullet"/>
      <w:lvlText w:val=""/>
      <w:lvlJc w:val="left"/>
      <w:pPr>
        <w:ind w:left="5324" w:hanging="360"/>
      </w:pPr>
      <w:rPr>
        <w:rFonts w:hint="default" w:ascii="Symbol" w:hAnsi="Symbol"/>
      </w:rPr>
    </w:lvl>
    <w:lvl w:ilvl="7" w:tplc="0C090003" w:tentative="1">
      <w:start w:val="1"/>
      <w:numFmt w:val="bullet"/>
      <w:lvlText w:val="o"/>
      <w:lvlJc w:val="left"/>
      <w:pPr>
        <w:ind w:left="6044" w:hanging="360"/>
      </w:pPr>
      <w:rPr>
        <w:rFonts w:hint="default" w:ascii="Courier New" w:hAnsi="Courier New" w:cs="Courier New"/>
      </w:rPr>
    </w:lvl>
    <w:lvl w:ilvl="8" w:tplc="0C090005" w:tentative="1">
      <w:start w:val="1"/>
      <w:numFmt w:val="bullet"/>
      <w:lvlText w:val=""/>
      <w:lvlJc w:val="left"/>
      <w:pPr>
        <w:ind w:left="6764" w:hanging="360"/>
      </w:pPr>
      <w:rPr>
        <w:rFonts w:hint="default" w:ascii="Wingdings" w:hAnsi="Wingdings"/>
      </w:rPr>
    </w:lvl>
  </w:abstractNum>
  <w:abstractNum w:abstractNumId="40" w15:restartNumberingAfterBreak="0">
    <w:nsid w:val="45FA423A"/>
    <w:multiLevelType w:val="hybridMultilevel"/>
    <w:tmpl w:val="F16EB2F2"/>
    <w:lvl w:ilvl="0" w:tplc="0C090001">
      <w:start w:val="1"/>
      <w:numFmt w:val="bullet"/>
      <w:lvlText w:val=""/>
      <w:lvlJc w:val="left"/>
      <w:pPr>
        <w:ind w:left="1080" w:hanging="360"/>
      </w:pPr>
      <w:rPr>
        <w:rFonts w:hint="default" w:ascii="Symbol" w:hAnsi="Symbol"/>
      </w:rPr>
    </w:lvl>
    <w:lvl w:ilvl="1" w:tplc="0C090003" w:tentative="1">
      <w:start w:val="1"/>
      <w:numFmt w:val="bullet"/>
      <w:lvlText w:val="o"/>
      <w:lvlJc w:val="left"/>
      <w:pPr>
        <w:ind w:left="1800" w:hanging="360"/>
      </w:pPr>
      <w:rPr>
        <w:rFonts w:hint="default" w:ascii="Courier New" w:hAnsi="Courier New" w:cs="Courier New"/>
      </w:rPr>
    </w:lvl>
    <w:lvl w:ilvl="2" w:tplc="0C090005" w:tentative="1">
      <w:start w:val="1"/>
      <w:numFmt w:val="bullet"/>
      <w:lvlText w:val=""/>
      <w:lvlJc w:val="left"/>
      <w:pPr>
        <w:ind w:left="2520" w:hanging="360"/>
      </w:pPr>
      <w:rPr>
        <w:rFonts w:hint="default" w:ascii="Wingdings" w:hAnsi="Wingdings"/>
      </w:rPr>
    </w:lvl>
    <w:lvl w:ilvl="3" w:tplc="0C090001" w:tentative="1">
      <w:start w:val="1"/>
      <w:numFmt w:val="bullet"/>
      <w:lvlText w:val=""/>
      <w:lvlJc w:val="left"/>
      <w:pPr>
        <w:ind w:left="3240" w:hanging="360"/>
      </w:pPr>
      <w:rPr>
        <w:rFonts w:hint="default" w:ascii="Symbol" w:hAnsi="Symbol"/>
      </w:rPr>
    </w:lvl>
    <w:lvl w:ilvl="4" w:tplc="0C090003" w:tentative="1">
      <w:start w:val="1"/>
      <w:numFmt w:val="bullet"/>
      <w:lvlText w:val="o"/>
      <w:lvlJc w:val="left"/>
      <w:pPr>
        <w:ind w:left="3960" w:hanging="360"/>
      </w:pPr>
      <w:rPr>
        <w:rFonts w:hint="default" w:ascii="Courier New" w:hAnsi="Courier New" w:cs="Courier New"/>
      </w:rPr>
    </w:lvl>
    <w:lvl w:ilvl="5" w:tplc="0C090005" w:tentative="1">
      <w:start w:val="1"/>
      <w:numFmt w:val="bullet"/>
      <w:lvlText w:val=""/>
      <w:lvlJc w:val="left"/>
      <w:pPr>
        <w:ind w:left="4680" w:hanging="360"/>
      </w:pPr>
      <w:rPr>
        <w:rFonts w:hint="default" w:ascii="Wingdings" w:hAnsi="Wingdings"/>
      </w:rPr>
    </w:lvl>
    <w:lvl w:ilvl="6" w:tplc="0C090001" w:tentative="1">
      <w:start w:val="1"/>
      <w:numFmt w:val="bullet"/>
      <w:lvlText w:val=""/>
      <w:lvlJc w:val="left"/>
      <w:pPr>
        <w:ind w:left="5400" w:hanging="360"/>
      </w:pPr>
      <w:rPr>
        <w:rFonts w:hint="default" w:ascii="Symbol" w:hAnsi="Symbol"/>
      </w:rPr>
    </w:lvl>
    <w:lvl w:ilvl="7" w:tplc="0C090003" w:tentative="1">
      <w:start w:val="1"/>
      <w:numFmt w:val="bullet"/>
      <w:lvlText w:val="o"/>
      <w:lvlJc w:val="left"/>
      <w:pPr>
        <w:ind w:left="6120" w:hanging="360"/>
      </w:pPr>
      <w:rPr>
        <w:rFonts w:hint="default" w:ascii="Courier New" w:hAnsi="Courier New" w:cs="Courier New"/>
      </w:rPr>
    </w:lvl>
    <w:lvl w:ilvl="8" w:tplc="0C090005" w:tentative="1">
      <w:start w:val="1"/>
      <w:numFmt w:val="bullet"/>
      <w:lvlText w:val=""/>
      <w:lvlJc w:val="left"/>
      <w:pPr>
        <w:ind w:left="6840" w:hanging="360"/>
      </w:pPr>
      <w:rPr>
        <w:rFonts w:hint="default" w:ascii="Wingdings" w:hAnsi="Wingdings"/>
      </w:rPr>
    </w:lvl>
  </w:abstractNum>
  <w:abstractNum w:abstractNumId="41" w15:restartNumberingAfterBreak="0">
    <w:nsid w:val="491D20E4"/>
    <w:multiLevelType w:val="hybridMultilevel"/>
    <w:tmpl w:val="0846C0FC"/>
    <w:lvl w:ilvl="0" w:tplc="0C090001">
      <w:start w:val="1"/>
      <w:numFmt w:val="bullet"/>
      <w:lvlText w:val=""/>
      <w:lvlJc w:val="left"/>
      <w:pPr>
        <w:ind w:left="2138" w:hanging="360"/>
      </w:pPr>
      <w:rPr>
        <w:rFonts w:hint="default" w:ascii="Symbol" w:hAnsi="Symbol"/>
      </w:rPr>
    </w:lvl>
    <w:lvl w:ilvl="1" w:tplc="0C090003">
      <w:start w:val="1"/>
      <w:numFmt w:val="bullet"/>
      <w:lvlText w:val="o"/>
      <w:lvlJc w:val="left"/>
      <w:pPr>
        <w:ind w:left="2858" w:hanging="360"/>
      </w:pPr>
      <w:rPr>
        <w:rFonts w:hint="default" w:ascii="Courier New" w:hAnsi="Courier New" w:cs="Courier New"/>
      </w:rPr>
    </w:lvl>
    <w:lvl w:ilvl="2" w:tplc="0C090005" w:tentative="1">
      <w:start w:val="1"/>
      <w:numFmt w:val="bullet"/>
      <w:lvlText w:val=""/>
      <w:lvlJc w:val="left"/>
      <w:pPr>
        <w:ind w:left="3578" w:hanging="360"/>
      </w:pPr>
      <w:rPr>
        <w:rFonts w:hint="default" w:ascii="Wingdings" w:hAnsi="Wingdings"/>
      </w:rPr>
    </w:lvl>
    <w:lvl w:ilvl="3" w:tplc="0C090001" w:tentative="1">
      <w:start w:val="1"/>
      <w:numFmt w:val="bullet"/>
      <w:lvlText w:val=""/>
      <w:lvlJc w:val="left"/>
      <w:pPr>
        <w:ind w:left="4298" w:hanging="360"/>
      </w:pPr>
      <w:rPr>
        <w:rFonts w:hint="default" w:ascii="Symbol" w:hAnsi="Symbol"/>
      </w:rPr>
    </w:lvl>
    <w:lvl w:ilvl="4" w:tplc="0C090003" w:tentative="1">
      <w:start w:val="1"/>
      <w:numFmt w:val="bullet"/>
      <w:lvlText w:val="o"/>
      <w:lvlJc w:val="left"/>
      <w:pPr>
        <w:ind w:left="5018" w:hanging="360"/>
      </w:pPr>
      <w:rPr>
        <w:rFonts w:hint="default" w:ascii="Courier New" w:hAnsi="Courier New" w:cs="Courier New"/>
      </w:rPr>
    </w:lvl>
    <w:lvl w:ilvl="5" w:tplc="0C090005" w:tentative="1">
      <w:start w:val="1"/>
      <w:numFmt w:val="bullet"/>
      <w:lvlText w:val=""/>
      <w:lvlJc w:val="left"/>
      <w:pPr>
        <w:ind w:left="5738" w:hanging="360"/>
      </w:pPr>
      <w:rPr>
        <w:rFonts w:hint="default" w:ascii="Wingdings" w:hAnsi="Wingdings"/>
      </w:rPr>
    </w:lvl>
    <w:lvl w:ilvl="6" w:tplc="0C090001" w:tentative="1">
      <w:start w:val="1"/>
      <w:numFmt w:val="bullet"/>
      <w:lvlText w:val=""/>
      <w:lvlJc w:val="left"/>
      <w:pPr>
        <w:ind w:left="6458" w:hanging="360"/>
      </w:pPr>
      <w:rPr>
        <w:rFonts w:hint="default" w:ascii="Symbol" w:hAnsi="Symbol"/>
      </w:rPr>
    </w:lvl>
    <w:lvl w:ilvl="7" w:tplc="0C090003" w:tentative="1">
      <w:start w:val="1"/>
      <w:numFmt w:val="bullet"/>
      <w:lvlText w:val="o"/>
      <w:lvlJc w:val="left"/>
      <w:pPr>
        <w:ind w:left="7178" w:hanging="360"/>
      </w:pPr>
      <w:rPr>
        <w:rFonts w:hint="default" w:ascii="Courier New" w:hAnsi="Courier New" w:cs="Courier New"/>
      </w:rPr>
    </w:lvl>
    <w:lvl w:ilvl="8" w:tplc="0C090005" w:tentative="1">
      <w:start w:val="1"/>
      <w:numFmt w:val="bullet"/>
      <w:lvlText w:val=""/>
      <w:lvlJc w:val="left"/>
      <w:pPr>
        <w:ind w:left="7898" w:hanging="360"/>
      </w:pPr>
      <w:rPr>
        <w:rFonts w:hint="default" w:ascii="Wingdings" w:hAnsi="Wingdings"/>
      </w:rPr>
    </w:lvl>
  </w:abstractNum>
  <w:abstractNum w:abstractNumId="42" w15:restartNumberingAfterBreak="0">
    <w:nsid w:val="4B3F7ABF"/>
    <w:multiLevelType w:val="hybridMultilevel"/>
    <w:tmpl w:val="6E229608"/>
    <w:lvl w:ilvl="0" w:tplc="0C090001">
      <w:start w:val="1"/>
      <w:numFmt w:val="bullet"/>
      <w:lvlText w:val=""/>
      <w:lvlJc w:val="left"/>
      <w:pPr>
        <w:ind w:left="1287" w:hanging="360"/>
      </w:pPr>
      <w:rPr>
        <w:rFonts w:hint="default" w:ascii="Symbol" w:hAnsi="Symbol"/>
      </w:rPr>
    </w:lvl>
    <w:lvl w:ilvl="1" w:tplc="0C090003">
      <w:start w:val="1"/>
      <w:numFmt w:val="bullet"/>
      <w:lvlText w:val="o"/>
      <w:lvlJc w:val="left"/>
      <w:pPr>
        <w:ind w:left="2007" w:hanging="360"/>
      </w:pPr>
      <w:rPr>
        <w:rFonts w:hint="default" w:ascii="Courier New" w:hAnsi="Courier New" w:cs="Courier New"/>
      </w:rPr>
    </w:lvl>
    <w:lvl w:ilvl="2" w:tplc="0C090001">
      <w:start w:val="1"/>
      <w:numFmt w:val="bullet"/>
      <w:lvlText w:val=""/>
      <w:lvlJc w:val="left"/>
      <w:pPr>
        <w:ind w:left="2727" w:hanging="360"/>
      </w:pPr>
      <w:rPr>
        <w:rFonts w:hint="default" w:ascii="Symbol" w:hAnsi="Symbol"/>
      </w:rPr>
    </w:lvl>
    <w:lvl w:ilvl="3" w:tplc="6240A03C">
      <w:numFmt w:val="bullet"/>
      <w:lvlText w:val="-"/>
      <w:lvlJc w:val="left"/>
      <w:pPr>
        <w:ind w:left="3447" w:hanging="360"/>
      </w:pPr>
      <w:rPr>
        <w:rFonts w:hint="default" w:ascii="Times New Roman" w:hAnsi="Times New Roman" w:cs="Times New Roman" w:eastAsiaTheme="minorEastAsia"/>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43" w15:restartNumberingAfterBreak="0">
    <w:nsid w:val="4D5757BA"/>
    <w:multiLevelType w:val="hybridMultilevel"/>
    <w:tmpl w:val="0444187E"/>
    <w:lvl w:ilvl="0" w:tplc="0C090001">
      <w:start w:val="1"/>
      <w:numFmt w:val="bullet"/>
      <w:lvlText w:val=""/>
      <w:lvlJc w:val="left"/>
      <w:pPr>
        <w:ind w:left="1287" w:hanging="360"/>
      </w:pPr>
      <w:rPr>
        <w:rFonts w:hint="default" w:ascii="Symbol" w:hAnsi="Symbol"/>
      </w:rPr>
    </w:lvl>
    <w:lvl w:ilvl="1" w:tplc="0C090001">
      <w:start w:val="1"/>
      <w:numFmt w:val="bullet"/>
      <w:lvlText w:val=""/>
      <w:lvlJc w:val="left"/>
      <w:pPr>
        <w:ind w:left="2007" w:hanging="360"/>
      </w:pPr>
      <w:rPr>
        <w:rFonts w:hint="default" w:ascii="Symbol" w:hAnsi="Symbol"/>
      </w:rPr>
    </w:lvl>
    <w:lvl w:ilvl="2" w:tplc="0C090005">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44" w15:restartNumberingAfterBreak="0">
    <w:nsid w:val="4D7D04FA"/>
    <w:multiLevelType w:val="hybridMultilevel"/>
    <w:tmpl w:val="20549DA0"/>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45" w15:restartNumberingAfterBreak="0">
    <w:nsid w:val="4E1539EB"/>
    <w:multiLevelType w:val="hybridMultilevel"/>
    <w:tmpl w:val="5D34ED5A"/>
    <w:lvl w:ilvl="0" w:tplc="0C090003">
      <w:start w:val="1"/>
      <w:numFmt w:val="bullet"/>
      <w:lvlText w:val="o"/>
      <w:lvlJc w:val="left"/>
      <w:pPr>
        <w:ind w:left="720" w:hanging="360"/>
      </w:pPr>
      <w:rPr>
        <w:rFonts w:hint="default" w:ascii="Courier New" w:hAnsi="Courier New" w:cs="Courier New"/>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46" w15:restartNumberingAfterBreak="0">
    <w:nsid w:val="4F216F6C"/>
    <w:multiLevelType w:val="hybridMultilevel"/>
    <w:tmpl w:val="B4D4AEDA"/>
    <w:lvl w:ilvl="0" w:tplc="111A93A0">
      <w:start w:val="1"/>
      <w:numFmt w:val="bullet"/>
      <w:pStyle w:val="Headingsnumbered"/>
      <w:lvlText w:val=""/>
      <w:lvlJc w:val="left"/>
      <w:pPr>
        <w:ind w:left="1434" w:hanging="360"/>
      </w:pPr>
      <w:rPr>
        <w:rFonts w:hint="default" w:ascii="Symbol" w:hAnsi="Symbol"/>
      </w:rPr>
    </w:lvl>
    <w:lvl w:ilvl="1" w:tplc="CB08920E" w:tentative="1">
      <w:start w:val="1"/>
      <w:numFmt w:val="bullet"/>
      <w:lvlText w:val="o"/>
      <w:lvlJc w:val="left"/>
      <w:pPr>
        <w:ind w:left="2154" w:hanging="360"/>
      </w:pPr>
      <w:rPr>
        <w:rFonts w:hint="default" w:ascii="Courier New" w:hAnsi="Courier New" w:cs="Courier New"/>
      </w:rPr>
    </w:lvl>
    <w:lvl w:ilvl="2" w:tplc="CE5AC772" w:tentative="1">
      <w:start w:val="1"/>
      <w:numFmt w:val="bullet"/>
      <w:lvlText w:val=""/>
      <w:lvlJc w:val="left"/>
      <w:pPr>
        <w:ind w:left="2874" w:hanging="360"/>
      </w:pPr>
      <w:rPr>
        <w:rFonts w:hint="default" w:ascii="Wingdings" w:hAnsi="Wingdings"/>
      </w:rPr>
    </w:lvl>
    <w:lvl w:ilvl="3" w:tplc="0F7A0EFC" w:tentative="1">
      <w:start w:val="1"/>
      <w:numFmt w:val="bullet"/>
      <w:lvlText w:val=""/>
      <w:lvlJc w:val="left"/>
      <w:pPr>
        <w:ind w:left="3594" w:hanging="360"/>
      </w:pPr>
      <w:rPr>
        <w:rFonts w:hint="default" w:ascii="Symbol" w:hAnsi="Symbol"/>
      </w:rPr>
    </w:lvl>
    <w:lvl w:ilvl="4" w:tplc="21DA2DDA" w:tentative="1">
      <w:start w:val="1"/>
      <w:numFmt w:val="bullet"/>
      <w:lvlText w:val="o"/>
      <w:lvlJc w:val="left"/>
      <w:pPr>
        <w:ind w:left="4314" w:hanging="360"/>
      </w:pPr>
      <w:rPr>
        <w:rFonts w:hint="default" w:ascii="Courier New" w:hAnsi="Courier New" w:cs="Courier New"/>
      </w:rPr>
    </w:lvl>
    <w:lvl w:ilvl="5" w:tplc="7DBC1AD6" w:tentative="1">
      <w:start w:val="1"/>
      <w:numFmt w:val="bullet"/>
      <w:lvlText w:val=""/>
      <w:lvlJc w:val="left"/>
      <w:pPr>
        <w:ind w:left="5034" w:hanging="360"/>
      </w:pPr>
      <w:rPr>
        <w:rFonts w:hint="default" w:ascii="Wingdings" w:hAnsi="Wingdings"/>
      </w:rPr>
    </w:lvl>
    <w:lvl w:ilvl="6" w:tplc="D93C7AEA" w:tentative="1">
      <w:start w:val="1"/>
      <w:numFmt w:val="bullet"/>
      <w:lvlText w:val=""/>
      <w:lvlJc w:val="left"/>
      <w:pPr>
        <w:ind w:left="5754" w:hanging="360"/>
      </w:pPr>
      <w:rPr>
        <w:rFonts w:hint="default" w:ascii="Symbol" w:hAnsi="Symbol"/>
      </w:rPr>
    </w:lvl>
    <w:lvl w:ilvl="7" w:tplc="EF508C48" w:tentative="1">
      <w:start w:val="1"/>
      <w:numFmt w:val="bullet"/>
      <w:lvlText w:val="o"/>
      <w:lvlJc w:val="left"/>
      <w:pPr>
        <w:ind w:left="6474" w:hanging="360"/>
      </w:pPr>
      <w:rPr>
        <w:rFonts w:hint="default" w:ascii="Courier New" w:hAnsi="Courier New" w:cs="Courier New"/>
      </w:rPr>
    </w:lvl>
    <w:lvl w:ilvl="8" w:tplc="12FEFE02" w:tentative="1">
      <w:start w:val="1"/>
      <w:numFmt w:val="bullet"/>
      <w:lvlText w:val=""/>
      <w:lvlJc w:val="left"/>
      <w:pPr>
        <w:ind w:left="7194" w:hanging="360"/>
      </w:pPr>
      <w:rPr>
        <w:rFonts w:hint="default" w:ascii="Wingdings" w:hAnsi="Wingdings"/>
      </w:rPr>
    </w:lvl>
  </w:abstractNum>
  <w:abstractNum w:abstractNumId="47" w15:restartNumberingAfterBreak="0">
    <w:nsid w:val="505D500F"/>
    <w:multiLevelType w:val="hybridMultilevel"/>
    <w:tmpl w:val="96780CEC"/>
    <w:lvl w:ilvl="0" w:tplc="0C090001">
      <w:start w:val="1"/>
      <w:numFmt w:val="bullet"/>
      <w:lvlText w:val=""/>
      <w:lvlJc w:val="left"/>
      <w:pPr>
        <w:ind w:left="1004" w:hanging="360"/>
      </w:pPr>
      <w:rPr>
        <w:rFonts w:hint="default" w:ascii="Symbol" w:hAnsi="Symbol"/>
      </w:rPr>
    </w:lvl>
    <w:lvl w:ilvl="1" w:tplc="0C090003" w:tentative="1">
      <w:start w:val="1"/>
      <w:numFmt w:val="bullet"/>
      <w:lvlText w:val="o"/>
      <w:lvlJc w:val="left"/>
      <w:pPr>
        <w:ind w:left="1724" w:hanging="360"/>
      </w:pPr>
      <w:rPr>
        <w:rFonts w:hint="default" w:ascii="Courier New" w:hAnsi="Courier New" w:cs="Courier New"/>
      </w:rPr>
    </w:lvl>
    <w:lvl w:ilvl="2" w:tplc="0C090005" w:tentative="1">
      <w:start w:val="1"/>
      <w:numFmt w:val="bullet"/>
      <w:lvlText w:val=""/>
      <w:lvlJc w:val="left"/>
      <w:pPr>
        <w:ind w:left="2444" w:hanging="360"/>
      </w:pPr>
      <w:rPr>
        <w:rFonts w:hint="default" w:ascii="Wingdings" w:hAnsi="Wingdings"/>
      </w:rPr>
    </w:lvl>
    <w:lvl w:ilvl="3" w:tplc="0C090001" w:tentative="1">
      <w:start w:val="1"/>
      <w:numFmt w:val="bullet"/>
      <w:lvlText w:val=""/>
      <w:lvlJc w:val="left"/>
      <w:pPr>
        <w:ind w:left="3164" w:hanging="360"/>
      </w:pPr>
      <w:rPr>
        <w:rFonts w:hint="default" w:ascii="Symbol" w:hAnsi="Symbol"/>
      </w:rPr>
    </w:lvl>
    <w:lvl w:ilvl="4" w:tplc="0C090003" w:tentative="1">
      <w:start w:val="1"/>
      <w:numFmt w:val="bullet"/>
      <w:lvlText w:val="o"/>
      <w:lvlJc w:val="left"/>
      <w:pPr>
        <w:ind w:left="3884" w:hanging="360"/>
      </w:pPr>
      <w:rPr>
        <w:rFonts w:hint="default" w:ascii="Courier New" w:hAnsi="Courier New" w:cs="Courier New"/>
      </w:rPr>
    </w:lvl>
    <w:lvl w:ilvl="5" w:tplc="0C090005" w:tentative="1">
      <w:start w:val="1"/>
      <w:numFmt w:val="bullet"/>
      <w:lvlText w:val=""/>
      <w:lvlJc w:val="left"/>
      <w:pPr>
        <w:ind w:left="4604" w:hanging="360"/>
      </w:pPr>
      <w:rPr>
        <w:rFonts w:hint="default" w:ascii="Wingdings" w:hAnsi="Wingdings"/>
      </w:rPr>
    </w:lvl>
    <w:lvl w:ilvl="6" w:tplc="0C090001" w:tentative="1">
      <w:start w:val="1"/>
      <w:numFmt w:val="bullet"/>
      <w:lvlText w:val=""/>
      <w:lvlJc w:val="left"/>
      <w:pPr>
        <w:ind w:left="5324" w:hanging="360"/>
      </w:pPr>
      <w:rPr>
        <w:rFonts w:hint="default" w:ascii="Symbol" w:hAnsi="Symbol"/>
      </w:rPr>
    </w:lvl>
    <w:lvl w:ilvl="7" w:tplc="0C090003" w:tentative="1">
      <w:start w:val="1"/>
      <w:numFmt w:val="bullet"/>
      <w:lvlText w:val="o"/>
      <w:lvlJc w:val="left"/>
      <w:pPr>
        <w:ind w:left="6044" w:hanging="360"/>
      </w:pPr>
      <w:rPr>
        <w:rFonts w:hint="default" w:ascii="Courier New" w:hAnsi="Courier New" w:cs="Courier New"/>
      </w:rPr>
    </w:lvl>
    <w:lvl w:ilvl="8" w:tplc="0C090005" w:tentative="1">
      <w:start w:val="1"/>
      <w:numFmt w:val="bullet"/>
      <w:lvlText w:val=""/>
      <w:lvlJc w:val="left"/>
      <w:pPr>
        <w:ind w:left="6764" w:hanging="360"/>
      </w:pPr>
      <w:rPr>
        <w:rFonts w:hint="default" w:ascii="Wingdings" w:hAnsi="Wingdings"/>
      </w:rPr>
    </w:lvl>
  </w:abstractNum>
  <w:abstractNum w:abstractNumId="48" w15:restartNumberingAfterBreak="0">
    <w:nsid w:val="55212275"/>
    <w:multiLevelType w:val="hybridMultilevel"/>
    <w:tmpl w:val="31423E6C"/>
    <w:lvl w:ilvl="0" w:tplc="0C09000F">
      <w:start w:val="1"/>
      <w:numFmt w:val="decimal"/>
      <w:lvlText w:val="%1."/>
      <w:lvlJc w:val="left"/>
      <w:pPr>
        <w:ind w:left="502"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9" w15:restartNumberingAfterBreak="0">
    <w:nsid w:val="57E7798A"/>
    <w:multiLevelType w:val="hybridMultilevel"/>
    <w:tmpl w:val="1144B1BE"/>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50" w15:restartNumberingAfterBreak="0">
    <w:nsid w:val="5A610252"/>
    <w:multiLevelType w:val="hybridMultilevel"/>
    <w:tmpl w:val="86C82D3E"/>
    <w:lvl w:ilvl="0" w:tplc="162A9D0E">
      <w:start w:val="1"/>
      <w:numFmt w:val="bullet"/>
      <w:lvlText w:val="•"/>
      <w:lvlJc w:val="left"/>
      <w:pPr>
        <w:tabs>
          <w:tab w:val="num" w:pos="2345"/>
        </w:tabs>
        <w:ind w:left="2345" w:hanging="360"/>
      </w:pPr>
      <w:rPr>
        <w:rFonts w:hint="default" w:ascii="Arial" w:hAnsi="Arial"/>
      </w:rPr>
    </w:lvl>
    <w:lvl w:ilvl="1" w:tplc="8E6E957E" w:tentative="1">
      <w:start w:val="1"/>
      <w:numFmt w:val="bullet"/>
      <w:lvlText w:val="•"/>
      <w:lvlJc w:val="left"/>
      <w:pPr>
        <w:tabs>
          <w:tab w:val="num" w:pos="3065"/>
        </w:tabs>
        <w:ind w:left="3065" w:hanging="360"/>
      </w:pPr>
      <w:rPr>
        <w:rFonts w:hint="default" w:ascii="Arial" w:hAnsi="Arial"/>
      </w:rPr>
    </w:lvl>
    <w:lvl w:ilvl="2" w:tplc="AEAA58D0" w:tentative="1">
      <w:start w:val="1"/>
      <w:numFmt w:val="bullet"/>
      <w:lvlText w:val="•"/>
      <w:lvlJc w:val="left"/>
      <w:pPr>
        <w:tabs>
          <w:tab w:val="num" w:pos="3785"/>
        </w:tabs>
        <w:ind w:left="3785" w:hanging="360"/>
      </w:pPr>
      <w:rPr>
        <w:rFonts w:hint="default" w:ascii="Arial" w:hAnsi="Arial"/>
      </w:rPr>
    </w:lvl>
    <w:lvl w:ilvl="3" w:tplc="B5609D74" w:tentative="1">
      <w:start w:val="1"/>
      <w:numFmt w:val="bullet"/>
      <w:lvlText w:val="•"/>
      <w:lvlJc w:val="left"/>
      <w:pPr>
        <w:tabs>
          <w:tab w:val="num" w:pos="4505"/>
        </w:tabs>
        <w:ind w:left="4505" w:hanging="360"/>
      </w:pPr>
      <w:rPr>
        <w:rFonts w:hint="default" w:ascii="Arial" w:hAnsi="Arial"/>
      </w:rPr>
    </w:lvl>
    <w:lvl w:ilvl="4" w:tplc="0B90D6CC" w:tentative="1">
      <w:start w:val="1"/>
      <w:numFmt w:val="bullet"/>
      <w:lvlText w:val="•"/>
      <w:lvlJc w:val="left"/>
      <w:pPr>
        <w:tabs>
          <w:tab w:val="num" w:pos="5225"/>
        </w:tabs>
        <w:ind w:left="5225" w:hanging="360"/>
      </w:pPr>
      <w:rPr>
        <w:rFonts w:hint="default" w:ascii="Arial" w:hAnsi="Arial"/>
      </w:rPr>
    </w:lvl>
    <w:lvl w:ilvl="5" w:tplc="0BD06886" w:tentative="1">
      <w:start w:val="1"/>
      <w:numFmt w:val="bullet"/>
      <w:lvlText w:val="•"/>
      <w:lvlJc w:val="left"/>
      <w:pPr>
        <w:tabs>
          <w:tab w:val="num" w:pos="5945"/>
        </w:tabs>
        <w:ind w:left="5945" w:hanging="360"/>
      </w:pPr>
      <w:rPr>
        <w:rFonts w:hint="default" w:ascii="Arial" w:hAnsi="Arial"/>
      </w:rPr>
    </w:lvl>
    <w:lvl w:ilvl="6" w:tplc="34920E6E" w:tentative="1">
      <w:start w:val="1"/>
      <w:numFmt w:val="bullet"/>
      <w:lvlText w:val="•"/>
      <w:lvlJc w:val="left"/>
      <w:pPr>
        <w:tabs>
          <w:tab w:val="num" w:pos="6665"/>
        </w:tabs>
        <w:ind w:left="6665" w:hanging="360"/>
      </w:pPr>
      <w:rPr>
        <w:rFonts w:hint="default" w:ascii="Arial" w:hAnsi="Arial"/>
      </w:rPr>
    </w:lvl>
    <w:lvl w:ilvl="7" w:tplc="F7F05F74" w:tentative="1">
      <w:start w:val="1"/>
      <w:numFmt w:val="bullet"/>
      <w:lvlText w:val="•"/>
      <w:lvlJc w:val="left"/>
      <w:pPr>
        <w:tabs>
          <w:tab w:val="num" w:pos="7385"/>
        </w:tabs>
        <w:ind w:left="7385" w:hanging="360"/>
      </w:pPr>
      <w:rPr>
        <w:rFonts w:hint="default" w:ascii="Arial" w:hAnsi="Arial"/>
      </w:rPr>
    </w:lvl>
    <w:lvl w:ilvl="8" w:tplc="74102076" w:tentative="1">
      <w:start w:val="1"/>
      <w:numFmt w:val="bullet"/>
      <w:lvlText w:val="•"/>
      <w:lvlJc w:val="left"/>
      <w:pPr>
        <w:tabs>
          <w:tab w:val="num" w:pos="8105"/>
        </w:tabs>
        <w:ind w:left="8105" w:hanging="360"/>
      </w:pPr>
      <w:rPr>
        <w:rFonts w:hint="default" w:ascii="Arial" w:hAnsi="Arial"/>
      </w:rPr>
    </w:lvl>
  </w:abstractNum>
  <w:abstractNum w:abstractNumId="51" w15:restartNumberingAfterBreak="0">
    <w:nsid w:val="5DFE3375"/>
    <w:multiLevelType w:val="hybridMultilevel"/>
    <w:tmpl w:val="FC282B4E"/>
    <w:lvl w:ilvl="0" w:tplc="0C09000F">
      <w:start w:val="1"/>
      <w:numFmt w:val="decimal"/>
      <w:lvlText w:val="%1."/>
      <w:lvlJc w:val="left"/>
      <w:pPr>
        <w:ind w:left="1800" w:hanging="360"/>
      </w:pPr>
    </w:lvl>
    <w:lvl w:ilvl="1" w:tplc="0C090019" w:tentative="1">
      <w:start w:val="1"/>
      <w:numFmt w:val="lowerLetter"/>
      <w:lvlText w:val="%2."/>
      <w:lvlJc w:val="left"/>
      <w:pPr>
        <w:ind w:left="2520" w:hanging="360"/>
      </w:pPr>
    </w:lvl>
    <w:lvl w:ilvl="2" w:tplc="0C09001B" w:tentative="1">
      <w:start w:val="1"/>
      <w:numFmt w:val="lowerRoman"/>
      <w:lvlText w:val="%3."/>
      <w:lvlJc w:val="right"/>
      <w:pPr>
        <w:ind w:left="3240" w:hanging="180"/>
      </w:pPr>
    </w:lvl>
    <w:lvl w:ilvl="3" w:tplc="0C09000F" w:tentative="1">
      <w:start w:val="1"/>
      <w:numFmt w:val="decimal"/>
      <w:lvlText w:val="%4."/>
      <w:lvlJc w:val="left"/>
      <w:pPr>
        <w:ind w:left="3960" w:hanging="360"/>
      </w:pPr>
    </w:lvl>
    <w:lvl w:ilvl="4" w:tplc="0C090019" w:tentative="1">
      <w:start w:val="1"/>
      <w:numFmt w:val="lowerLetter"/>
      <w:lvlText w:val="%5."/>
      <w:lvlJc w:val="left"/>
      <w:pPr>
        <w:ind w:left="4680" w:hanging="360"/>
      </w:pPr>
    </w:lvl>
    <w:lvl w:ilvl="5" w:tplc="0C09001B" w:tentative="1">
      <w:start w:val="1"/>
      <w:numFmt w:val="lowerRoman"/>
      <w:lvlText w:val="%6."/>
      <w:lvlJc w:val="right"/>
      <w:pPr>
        <w:ind w:left="5400" w:hanging="180"/>
      </w:pPr>
    </w:lvl>
    <w:lvl w:ilvl="6" w:tplc="0C09000F" w:tentative="1">
      <w:start w:val="1"/>
      <w:numFmt w:val="decimal"/>
      <w:lvlText w:val="%7."/>
      <w:lvlJc w:val="left"/>
      <w:pPr>
        <w:ind w:left="6120" w:hanging="360"/>
      </w:pPr>
    </w:lvl>
    <w:lvl w:ilvl="7" w:tplc="0C090019" w:tentative="1">
      <w:start w:val="1"/>
      <w:numFmt w:val="lowerLetter"/>
      <w:lvlText w:val="%8."/>
      <w:lvlJc w:val="left"/>
      <w:pPr>
        <w:ind w:left="6840" w:hanging="360"/>
      </w:pPr>
    </w:lvl>
    <w:lvl w:ilvl="8" w:tplc="0C09001B" w:tentative="1">
      <w:start w:val="1"/>
      <w:numFmt w:val="lowerRoman"/>
      <w:lvlText w:val="%9."/>
      <w:lvlJc w:val="right"/>
      <w:pPr>
        <w:ind w:left="7560" w:hanging="180"/>
      </w:pPr>
    </w:lvl>
  </w:abstractNum>
  <w:abstractNum w:abstractNumId="52" w15:restartNumberingAfterBreak="0">
    <w:nsid w:val="5EAC2F92"/>
    <w:multiLevelType w:val="hybridMultilevel"/>
    <w:tmpl w:val="864EEC8E"/>
    <w:lvl w:ilvl="0" w:tplc="0C090001">
      <w:start w:val="1"/>
      <w:numFmt w:val="bullet"/>
      <w:lvlText w:val=""/>
      <w:lvlJc w:val="left"/>
      <w:pPr>
        <w:ind w:left="1287" w:hanging="360"/>
      </w:pPr>
      <w:rPr>
        <w:rFonts w:hint="default" w:ascii="Symbol" w:hAnsi="Symbol"/>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53" w15:restartNumberingAfterBreak="0">
    <w:nsid w:val="5F632D21"/>
    <w:multiLevelType w:val="hybridMultilevel"/>
    <w:tmpl w:val="5DC849AE"/>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54" w15:restartNumberingAfterBreak="0">
    <w:nsid w:val="60C8168B"/>
    <w:multiLevelType w:val="hybridMultilevel"/>
    <w:tmpl w:val="B888F1C4"/>
    <w:lvl w:ilvl="0" w:tplc="0C090001">
      <w:start w:val="1"/>
      <w:numFmt w:val="bullet"/>
      <w:lvlText w:val=""/>
      <w:lvlJc w:val="left"/>
      <w:pPr>
        <w:ind w:left="720" w:hanging="360"/>
      </w:pPr>
      <w:rPr>
        <w:rFonts w:hint="default" w:ascii="Symbol" w:hAnsi="Symbol"/>
      </w:rPr>
    </w:lvl>
    <w:lvl w:ilvl="1" w:tplc="0C090003">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55" w15:restartNumberingAfterBreak="0">
    <w:nsid w:val="616F3598"/>
    <w:multiLevelType w:val="hybridMultilevel"/>
    <w:tmpl w:val="9BF8E6F6"/>
    <w:lvl w:ilvl="0" w:tplc="0C090001">
      <w:start w:val="1"/>
      <w:numFmt w:val="bullet"/>
      <w:lvlText w:val=""/>
      <w:lvlJc w:val="left"/>
      <w:pPr>
        <w:ind w:left="720" w:hanging="360"/>
      </w:pPr>
      <w:rPr>
        <w:rFonts w:hint="default" w:ascii="Symbol" w:hAnsi="Symbol"/>
      </w:rPr>
    </w:lvl>
    <w:lvl w:ilvl="1" w:tplc="0C090003">
      <w:start w:val="1"/>
      <w:numFmt w:val="bullet"/>
      <w:lvlText w:val="o"/>
      <w:lvlJc w:val="left"/>
      <w:pPr>
        <w:ind w:left="1440" w:hanging="360"/>
      </w:pPr>
      <w:rPr>
        <w:rFonts w:hint="default" w:ascii="Courier New" w:hAnsi="Courier New" w:cs="Courier New"/>
      </w:rPr>
    </w:lvl>
    <w:lvl w:ilvl="2" w:tplc="0C090005">
      <w:start w:val="1"/>
      <w:numFmt w:val="bullet"/>
      <w:lvlText w:val=""/>
      <w:lvlJc w:val="left"/>
      <w:pPr>
        <w:ind w:left="2160" w:hanging="360"/>
      </w:pPr>
      <w:rPr>
        <w:rFonts w:hint="default" w:ascii="Wingdings" w:hAnsi="Wingdings"/>
      </w:rPr>
    </w:lvl>
    <w:lvl w:ilvl="3" w:tplc="0C090001">
      <w:start w:val="1"/>
      <w:numFmt w:val="bullet"/>
      <w:lvlText w:val=""/>
      <w:lvlJc w:val="left"/>
      <w:pPr>
        <w:ind w:left="2880" w:hanging="360"/>
      </w:pPr>
      <w:rPr>
        <w:rFonts w:hint="default" w:ascii="Symbol" w:hAnsi="Symbol"/>
      </w:rPr>
    </w:lvl>
    <w:lvl w:ilvl="4" w:tplc="0C090003">
      <w:start w:val="1"/>
      <w:numFmt w:val="bullet"/>
      <w:lvlText w:val="o"/>
      <w:lvlJc w:val="left"/>
      <w:pPr>
        <w:ind w:left="3600" w:hanging="360"/>
      </w:pPr>
      <w:rPr>
        <w:rFonts w:hint="default" w:ascii="Courier New" w:hAnsi="Courier New" w:cs="Courier New"/>
      </w:rPr>
    </w:lvl>
    <w:lvl w:ilvl="5" w:tplc="0C090005">
      <w:start w:val="1"/>
      <w:numFmt w:val="bullet"/>
      <w:lvlText w:val=""/>
      <w:lvlJc w:val="left"/>
      <w:pPr>
        <w:ind w:left="4320" w:hanging="360"/>
      </w:pPr>
      <w:rPr>
        <w:rFonts w:hint="default" w:ascii="Wingdings" w:hAnsi="Wingdings"/>
      </w:rPr>
    </w:lvl>
    <w:lvl w:ilvl="6" w:tplc="0C090001">
      <w:start w:val="1"/>
      <w:numFmt w:val="bullet"/>
      <w:lvlText w:val=""/>
      <w:lvlJc w:val="left"/>
      <w:pPr>
        <w:ind w:left="5040" w:hanging="360"/>
      </w:pPr>
      <w:rPr>
        <w:rFonts w:hint="default" w:ascii="Symbol" w:hAnsi="Symbol"/>
      </w:rPr>
    </w:lvl>
    <w:lvl w:ilvl="7" w:tplc="0C090003">
      <w:start w:val="1"/>
      <w:numFmt w:val="bullet"/>
      <w:lvlText w:val="o"/>
      <w:lvlJc w:val="left"/>
      <w:pPr>
        <w:ind w:left="5760" w:hanging="360"/>
      </w:pPr>
      <w:rPr>
        <w:rFonts w:hint="default" w:ascii="Courier New" w:hAnsi="Courier New" w:cs="Courier New"/>
      </w:rPr>
    </w:lvl>
    <w:lvl w:ilvl="8" w:tplc="0C090005">
      <w:start w:val="1"/>
      <w:numFmt w:val="bullet"/>
      <w:lvlText w:val=""/>
      <w:lvlJc w:val="left"/>
      <w:pPr>
        <w:ind w:left="6480" w:hanging="360"/>
      </w:pPr>
      <w:rPr>
        <w:rFonts w:hint="default" w:ascii="Wingdings" w:hAnsi="Wingdings"/>
      </w:rPr>
    </w:lvl>
  </w:abstractNum>
  <w:abstractNum w:abstractNumId="56" w15:restartNumberingAfterBreak="0">
    <w:nsid w:val="617648E6"/>
    <w:multiLevelType w:val="hybridMultilevel"/>
    <w:tmpl w:val="C9C87A9A"/>
    <w:lvl w:ilvl="0" w:tplc="D52E0238">
      <w:start w:val="1"/>
      <w:numFmt w:val="bullet"/>
      <w:lvlText w:val="•"/>
      <w:lvlJc w:val="left"/>
      <w:pPr>
        <w:tabs>
          <w:tab w:val="num" w:pos="720"/>
        </w:tabs>
        <w:ind w:left="720" w:hanging="360"/>
      </w:pPr>
      <w:rPr>
        <w:rFonts w:hint="default" w:ascii="Arial" w:hAnsi="Arial"/>
      </w:rPr>
    </w:lvl>
    <w:lvl w:ilvl="1" w:tplc="8ECA4D16" w:tentative="1">
      <w:start w:val="1"/>
      <w:numFmt w:val="bullet"/>
      <w:lvlText w:val="•"/>
      <w:lvlJc w:val="left"/>
      <w:pPr>
        <w:tabs>
          <w:tab w:val="num" w:pos="1440"/>
        </w:tabs>
        <w:ind w:left="1440" w:hanging="360"/>
      </w:pPr>
      <w:rPr>
        <w:rFonts w:hint="default" w:ascii="Arial" w:hAnsi="Arial"/>
      </w:rPr>
    </w:lvl>
    <w:lvl w:ilvl="2" w:tplc="AE08F6B8" w:tentative="1">
      <w:start w:val="1"/>
      <w:numFmt w:val="bullet"/>
      <w:lvlText w:val="•"/>
      <w:lvlJc w:val="left"/>
      <w:pPr>
        <w:tabs>
          <w:tab w:val="num" w:pos="2160"/>
        </w:tabs>
        <w:ind w:left="2160" w:hanging="360"/>
      </w:pPr>
      <w:rPr>
        <w:rFonts w:hint="default" w:ascii="Arial" w:hAnsi="Arial"/>
      </w:rPr>
    </w:lvl>
    <w:lvl w:ilvl="3" w:tplc="B8B8EA86" w:tentative="1">
      <w:start w:val="1"/>
      <w:numFmt w:val="bullet"/>
      <w:lvlText w:val="•"/>
      <w:lvlJc w:val="left"/>
      <w:pPr>
        <w:tabs>
          <w:tab w:val="num" w:pos="2880"/>
        </w:tabs>
        <w:ind w:left="2880" w:hanging="360"/>
      </w:pPr>
      <w:rPr>
        <w:rFonts w:hint="default" w:ascii="Arial" w:hAnsi="Arial"/>
      </w:rPr>
    </w:lvl>
    <w:lvl w:ilvl="4" w:tplc="A208A486" w:tentative="1">
      <w:start w:val="1"/>
      <w:numFmt w:val="bullet"/>
      <w:lvlText w:val="•"/>
      <w:lvlJc w:val="left"/>
      <w:pPr>
        <w:tabs>
          <w:tab w:val="num" w:pos="3600"/>
        </w:tabs>
        <w:ind w:left="3600" w:hanging="360"/>
      </w:pPr>
      <w:rPr>
        <w:rFonts w:hint="default" w:ascii="Arial" w:hAnsi="Arial"/>
      </w:rPr>
    </w:lvl>
    <w:lvl w:ilvl="5" w:tplc="2A42859C" w:tentative="1">
      <w:start w:val="1"/>
      <w:numFmt w:val="bullet"/>
      <w:lvlText w:val="•"/>
      <w:lvlJc w:val="left"/>
      <w:pPr>
        <w:tabs>
          <w:tab w:val="num" w:pos="4320"/>
        </w:tabs>
        <w:ind w:left="4320" w:hanging="360"/>
      </w:pPr>
      <w:rPr>
        <w:rFonts w:hint="default" w:ascii="Arial" w:hAnsi="Arial"/>
      </w:rPr>
    </w:lvl>
    <w:lvl w:ilvl="6" w:tplc="31A2881A" w:tentative="1">
      <w:start w:val="1"/>
      <w:numFmt w:val="bullet"/>
      <w:lvlText w:val="•"/>
      <w:lvlJc w:val="left"/>
      <w:pPr>
        <w:tabs>
          <w:tab w:val="num" w:pos="5040"/>
        </w:tabs>
        <w:ind w:left="5040" w:hanging="360"/>
      </w:pPr>
      <w:rPr>
        <w:rFonts w:hint="default" w:ascii="Arial" w:hAnsi="Arial"/>
      </w:rPr>
    </w:lvl>
    <w:lvl w:ilvl="7" w:tplc="F8EADFF8" w:tentative="1">
      <w:start w:val="1"/>
      <w:numFmt w:val="bullet"/>
      <w:lvlText w:val="•"/>
      <w:lvlJc w:val="left"/>
      <w:pPr>
        <w:tabs>
          <w:tab w:val="num" w:pos="5760"/>
        </w:tabs>
        <w:ind w:left="5760" w:hanging="360"/>
      </w:pPr>
      <w:rPr>
        <w:rFonts w:hint="default" w:ascii="Arial" w:hAnsi="Arial"/>
      </w:rPr>
    </w:lvl>
    <w:lvl w:ilvl="8" w:tplc="E67A99D0" w:tentative="1">
      <w:start w:val="1"/>
      <w:numFmt w:val="bullet"/>
      <w:lvlText w:val="•"/>
      <w:lvlJc w:val="left"/>
      <w:pPr>
        <w:tabs>
          <w:tab w:val="num" w:pos="6480"/>
        </w:tabs>
        <w:ind w:left="6480" w:hanging="360"/>
      </w:pPr>
      <w:rPr>
        <w:rFonts w:hint="default" w:ascii="Arial" w:hAnsi="Arial"/>
      </w:rPr>
    </w:lvl>
  </w:abstractNum>
  <w:abstractNum w:abstractNumId="57" w15:restartNumberingAfterBreak="0">
    <w:nsid w:val="620D55AE"/>
    <w:multiLevelType w:val="hybridMultilevel"/>
    <w:tmpl w:val="2BFCCDEE"/>
    <w:lvl w:ilvl="0" w:tplc="0C090001">
      <w:start w:val="1"/>
      <w:numFmt w:val="bullet"/>
      <w:lvlText w:val=""/>
      <w:lvlJc w:val="left"/>
      <w:pPr>
        <w:ind w:left="1287" w:hanging="360"/>
      </w:pPr>
      <w:rPr>
        <w:rFonts w:hint="default" w:ascii="Symbol" w:hAnsi="Symbol"/>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58" w15:restartNumberingAfterBreak="0">
    <w:nsid w:val="6361570F"/>
    <w:multiLevelType w:val="hybridMultilevel"/>
    <w:tmpl w:val="E4B44B9C"/>
    <w:lvl w:ilvl="0" w:tplc="1DEAFF40">
      <w:start w:val="2"/>
      <w:numFmt w:val="decimal"/>
      <w:lvlText w:val="%1."/>
      <w:lvlJc w:val="left"/>
      <w:pPr>
        <w:ind w:left="1647"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9" w15:restartNumberingAfterBreak="0">
    <w:nsid w:val="68845EBF"/>
    <w:multiLevelType w:val="hybridMultilevel"/>
    <w:tmpl w:val="36606B92"/>
    <w:lvl w:ilvl="0" w:tplc="0C090001">
      <w:start w:val="1"/>
      <w:numFmt w:val="bullet"/>
      <w:lvlText w:val=""/>
      <w:lvlJc w:val="left"/>
      <w:pPr>
        <w:ind w:left="1287" w:hanging="360"/>
      </w:pPr>
      <w:rPr>
        <w:rFonts w:hint="default" w:ascii="Symbol" w:hAnsi="Symbol"/>
      </w:rPr>
    </w:lvl>
    <w:lvl w:ilvl="1" w:tplc="0C090003">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60" w15:restartNumberingAfterBreak="0">
    <w:nsid w:val="6CC91818"/>
    <w:multiLevelType w:val="hybridMultilevel"/>
    <w:tmpl w:val="55006490"/>
    <w:lvl w:ilvl="0" w:tplc="0C090001">
      <w:start w:val="1"/>
      <w:numFmt w:val="bullet"/>
      <w:lvlText w:val=""/>
      <w:lvlJc w:val="left"/>
      <w:pPr>
        <w:ind w:left="720" w:hanging="360"/>
      </w:pPr>
      <w:rPr>
        <w:rFonts w:hint="default" w:ascii="Symbol" w:hAnsi="Symbol"/>
      </w:rPr>
    </w:lvl>
    <w:lvl w:ilvl="1" w:tplc="0C090003">
      <w:start w:val="1"/>
      <w:numFmt w:val="bullet"/>
      <w:lvlText w:val="o"/>
      <w:lvlJc w:val="left"/>
      <w:pPr>
        <w:ind w:left="1440" w:hanging="360"/>
      </w:pPr>
      <w:rPr>
        <w:rFonts w:hint="default" w:ascii="Courier New" w:hAnsi="Courier New" w:cs="Courier New"/>
      </w:rPr>
    </w:lvl>
    <w:lvl w:ilvl="2" w:tplc="4B42A4AC">
      <w:start w:val="13"/>
      <w:numFmt w:val="bullet"/>
      <w:lvlText w:val="-"/>
      <w:lvlJc w:val="left"/>
      <w:pPr>
        <w:ind w:left="2160" w:hanging="360"/>
      </w:pPr>
      <w:rPr>
        <w:rFonts w:hint="default" w:ascii="Times New Roman" w:hAnsi="Times New Roman" w:eastAsia="Times New Roman" w:cs="Times New Roman"/>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61" w15:restartNumberingAfterBreak="0">
    <w:nsid w:val="6D55140C"/>
    <w:multiLevelType w:val="hybridMultilevel"/>
    <w:tmpl w:val="6F5E07D0"/>
    <w:lvl w:ilvl="0" w:tplc="0C090001">
      <w:start w:val="1"/>
      <w:numFmt w:val="bullet"/>
      <w:lvlText w:val=""/>
      <w:lvlJc w:val="left"/>
      <w:pPr>
        <w:ind w:left="1287" w:hanging="360"/>
      </w:pPr>
      <w:rPr>
        <w:rFonts w:hint="default" w:ascii="Symbol" w:hAnsi="Symbol"/>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62" w15:restartNumberingAfterBreak="0">
    <w:nsid w:val="6EE10C69"/>
    <w:multiLevelType w:val="hybridMultilevel"/>
    <w:tmpl w:val="03A2DE20"/>
    <w:lvl w:ilvl="0" w:tplc="0C09000F">
      <w:start w:val="1"/>
      <w:numFmt w:val="decimal"/>
      <w:lvlText w:val="%1."/>
      <w:lvlJc w:val="left"/>
      <w:pPr>
        <w:ind w:left="1070" w:hanging="360"/>
      </w:pPr>
    </w:lvl>
    <w:lvl w:ilvl="1" w:tplc="0C090019" w:tentative="1">
      <w:start w:val="1"/>
      <w:numFmt w:val="lowerLetter"/>
      <w:lvlText w:val="%2."/>
      <w:lvlJc w:val="left"/>
      <w:pPr>
        <w:ind w:left="1790" w:hanging="360"/>
      </w:pPr>
    </w:lvl>
    <w:lvl w:ilvl="2" w:tplc="0C09001B" w:tentative="1">
      <w:start w:val="1"/>
      <w:numFmt w:val="lowerRoman"/>
      <w:lvlText w:val="%3."/>
      <w:lvlJc w:val="right"/>
      <w:pPr>
        <w:ind w:left="2510" w:hanging="180"/>
      </w:pPr>
    </w:lvl>
    <w:lvl w:ilvl="3" w:tplc="0C09000F" w:tentative="1">
      <w:start w:val="1"/>
      <w:numFmt w:val="decimal"/>
      <w:lvlText w:val="%4."/>
      <w:lvlJc w:val="left"/>
      <w:pPr>
        <w:ind w:left="3230" w:hanging="360"/>
      </w:pPr>
    </w:lvl>
    <w:lvl w:ilvl="4" w:tplc="0C090019" w:tentative="1">
      <w:start w:val="1"/>
      <w:numFmt w:val="lowerLetter"/>
      <w:lvlText w:val="%5."/>
      <w:lvlJc w:val="left"/>
      <w:pPr>
        <w:ind w:left="3950" w:hanging="360"/>
      </w:pPr>
    </w:lvl>
    <w:lvl w:ilvl="5" w:tplc="0C09001B" w:tentative="1">
      <w:start w:val="1"/>
      <w:numFmt w:val="lowerRoman"/>
      <w:lvlText w:val="%6."/>
      <w:lvlJc w:val="right"/>
      <w:pPr>
        <w:ind w:left="4670" w:hanging="180"/>
      </w:pPr>
    </w:lvl>
    <w:lvl w:ilvl="6" w:tplc="0C09000F" w:tentative="1">
      <w:start w:val="1"/>
      <w:numFmt w:val="decimal"/>
      <w:lvlText w:val="%7."/>
      <w:lvlJc w:val="left"/>
      <w:pPr>
        <w:ind w:left="5390" w:hanging="360"/>
      </w:pPr>
    </w:lvl>
    <w:lvl w:ilvl="7" w:tplc="0C090019" w:tentative="1">
      <w:start w:val="1"/>
      <w:numFmt w:val="lowerLetter"/>
      <w:lvlText w:val="%8."/>
      <w:lvlJc w:val="left"/>
      <w:pPr>
        <w:ind w:left="6110" w:hanging="360"/>
      </w:pPr>
    </w:lvl>
    <w:lvl w:ilvl="8" w:tplc="0C09001B" w:tentative="1">
      <w:start w:val="1"/>
      <w:numFmt w:val="lowerRoman"/>
      <w:lvlText w:val="%9."/>
      <w:lvlJc w:val="right"/>
      <w:pPr>
        <w:ind w:left="6830" w:hanging="180"/>
      </w:pPr>
    </w:lvl>
  </w:abstractNum>
  <w:abstractNum w:abstractNumId="63" w15:restartNumberingAfterBreak="0">
    <w:nsid w:val="6F765A07"/>
    <w:multiLevelType w:val="hybridMultilevel"/>
    <w:tmpl w:val="BFC8EF3E"/>
    <w:lvl w:ilvl="0" w:tplc="FAA4054E">
      <w:numFmt w:val="bullet"/>
      <w:lvlText w:val="-"/>
      <w:lvlJc w:val="left"/>
      <w:pPr>
        <w:ind w:left="720" w:hanging="360"/>
      </w:pPr>
      <w:rPr>
        <w:rFonts w:hint="default" w:ascii="Times New Roman" w:hAnsi="Times New Roman" w:cs="Times New Roman" w:eastAsiaTheme="minorEastAsia"/>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64" w15:restartNumberingAfterBreak="0">
    <w:nsid w:val="6FE15938"/>
    <w:multiLevelType w:val="hybridMultilevel"/>
    <w:tmpl w:val="C4F212CA"/>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65" w15:restartNumberingAfterBreak="0">
    <w:nsid w:val="70E7159F"/>
    <w:multiLevelType w:val="hybridMultilevel"/>
    <w:tmpl w:val="054A3602"/>
    <w:lvl w:ilvl="0" w:tplc="0C090001">
      <w:start w:val="1"/>
      <w:numFmt w:val="bullet"/>
      <w:lvlText w:val=""/>
      <w:lvlJc w:val="left"/>
      <w:pPr>
        <w:ind w:left="1004" w:hanging="360"/>
      </w:pPr>
      <w:rPr>
        <w:rFonts w:hint="default" w:ascii="Symbol" w:hAnsi="Symbol"/>
      </w:rPr>
    </w:lvl>
    <w:lvl w:ilvl="1" w:tplc="0C090003">
      <w:start w:val="1"/>
      <w:numFmt w:val="bullet"/>
      <w:lvlText w:val="o"/>
      <w:lvlJc w:val="left"/>
      <w:pPr>
        <w:ind w:left="1724" w:hanging="360"/>
      </w:pPr>
      <w:rPr>
        <w:rFonts w:hint="default" w:ascii="Courier New" w:hAnsi="Courier New" w:cs="Courier New"/>
      </w:rPr>
    </w:lvl>
    <w:lvl w:ilvl="2" w:tplc="0C090005" w:tentative="1">
      <w:start w:val="1"/>
      <w:numFmt w:val="bullet"/>
      <w:lvlText w:val=""/>
      <w:lvlJc w:val="left"/>
      <w:pPr>
        <w:ind w:left="2444" w:hanging="360"/>
      </w:pPr>
      <w:rPr>
        <w:rFonts w:hint="default" w:ascii="Wingdings" w:hAnsi="Wingdings"/>
      </w:rPr>
    </w:lvl>
    <w:lvl w:ilvl="3" w:tplc="0C090001" w:tentative="1">
      <w:start w:val="1"/>
      <w:numFmt w:val="bullet"/>
      <w:lvlText w:val=""/>
      <w:lvlJc w:val="left"/>
      <w:pPr>
        <w:ind w:left="3164" w:hanging="360"/>
      </w:pPr>
      <w:rPr>
        <w:rFonts w:hint="default" w:ascii="Symbol" w:hAnsi="Symbol"/>
      </w:rPr>
    </w:lvl>
    <w:lvl w:ilvl="4" w:tplc="0C090003" w:tentative="1">
      <w:start w:val="1"/>
      <w:numFmt w:val="bullet"/>
      <w:lvlText w:val="o"/>
      <w:lvlJc w:val="left"/>
      <w:pPr>
        <w:ind w:left="3884" w:hanging="360"/>
      </w:pPr>
      <w:rPr>
        <w:rFonts w:hint="default" w:ascii="Courier New" w:hAnsi="Courier New" w:cs="Courier New"/>
      </w:rPr>
    </w:lvl>
    <w:lvl w:ilvl="5" w:tplc="0C090005" w:tentative="1">
      <w:start w:val="1"/>
      <w:numFmt w:val="bullet"/>
      <w:lvlText w:val=""/>
      <w:lvlJc w:val="left"/>
      <w:pPr>
        <w:ind w:left="4604" w:hanging="360"/>
      </w:pPr>
      <w:rPr>
        <w:rFonts w:hint="default" w:ascii="Wingdings" w:hAnsi="Wingdings"/>
      </w:rPr>
    </w:lvl>
    <w:lvl w:ilvl="6" w:tplc="0C090001" w:tentative="1">
      <w:start w:val="1"/>
      <w:numFmt w:val="bullet"/>
      <w:lvlText w:val=""/>
      <w:lvlJc w:val="left"/>
      <w:pPr>
        <w:ind w:left="5324" w:hanging="360"/>
      </w:pPr>
      <w:rPr>
        <w:rFonts w:hint="default" w:ascii="Symbol" w:hAnsi="Symbol"/>
      </w:rPr>
    </w:lvl>
    <w:lvl w:ilvl="7" w:tplc="0C090003" w:tentative="1">
      <w:start w:val="1"/>
      <w:numFmt w:val="bullet"/>
      <w:lvlText w:val="o"/>
      <w:lvlJc w:val="left"/>
      <w:pPr>
        <w:ind w:left="6044" w:hanging="360"/>
      </w:pPr>
      <w:rPr>
        <w:rFonts w:hint="default" w:ascii="Courier New" w:hAnsi="Courier New" w:cs="Courier New"/>
      </w:rPr>
    </w:lvl>
    <w:lvl w:ilvl="8" w:tplc="0C090005" w:tentative="1">
      <w:start w:val="1"/>
      <w:numFmt w:val="bullet"/>
      <w:lvlText w:val=""/>
      <w:lvlJc w:val="left"/>
      <w:pPr>
        <w:ind w:left="6764" w:hanging="360"/>
      </w:pPr>
      <w:rPr>
        <w:rFonts w:hint="default" w:ascii="Wingdings" w:hAnsi="Wingdings"/>
      </w:rPr>
    </w:lvl>
  </w:abstractNum>
  <w:abstractNum w:abstractNumId="66" w15:restartNumberingAfterBreak="0">
    <w:nsid w:val="724D46D2"/>
    <w:multiLevelType w:val="hybridMultilevel"/>
    <w:tmpl w:val="4D60B3CE"/>
    <w:lvl w:ilvl="0" w:tplc="0C090001">
      <w:start w:val="1"/>
      <w:numFmt w:val="bullet"/>
      <w:lvlText w:val=""/>
      <w:lvlJc w:val="left"/>
      <w:pPr>
        <w:ind w:left="1287" w:hanging="360"/>
      </w:pPr>
      <w:rPr>
        <w:rFonts w:hint="default" w:ascii="Symbol" w:hAnsi="Symbol"/>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67" w15:restartNumberingAfterBreak="0">
    <w:nsid w:val="790749D0"/>
    <w:multiLevelType w:val="hybridMultilevel"/>
    <w:tmpl w:val="B37C5088"/>
    <w:lvl w:ilvl="0" w:tplc="0C090001">
      <w:start w:val="1"/>
      <w:numFmt w:val="bullet"/>
      <w:lvlText w:val=""/>
      <w:lvlJc w:val="left"/>
      <w:pPr>
        <w:ind w:left="1004" w:hanging="360"/>
      </w:pPr>
      <w:rPr>
        <w:rFonts w:hint="default" w:ascii="Symbol" w:hAnsi="Symbol"/>
      </w:rPr>
    </w:lvl>
    <w:lvl w:ilvl="1" w:tplc="0C090003" w:tentative="1">
      <w:start w:val="1"/>
      <w:numFmt w:val="bullet"/>
      <w:lvlText w:val="o"/>
      <w:lvlJc w:val="left"/>
      <w:pPr>
        <w:ind w:left="1724" w:hanging="360"/>
      </w:pPr>
      <w:rPr>
        <w:rFonts w:hint="default" w:ascii="Courier New" w:hAnsi="Courier New" w:cs="Courier New"/>
      </w:rPr>
    </w:lvl>
    <w:lvl w:ilvl="2" w:tplc="0C090005" w:tentative="1">
      <w:start w:val="1"/>
      <w:numFmt w:val="bullet"/>
      <w:lvlText w:val=""/>
      <w:lvlJc w:val="left"/>
      <w:pPr>
        <w:ind w:left="2444" w:hanging="360"/>
      </w:pPr>
      <w:rPr>
        <w:rFonts w:hint="default" w:ascii="Wingdings" w:hAnsi="Wingdings"/>
      </w:rPr>
    </w:lvl>
    <w:lvl w:ilvl="3" w:tplc="0C090001" w:tentative="1">
      <w:start w:val="1"/>
      <w:numFmt w:val="bullet"/>
      <w:lvlText w:val=""/>
      <w:lvlJc w:val="left"/>
      <w:pPr>
        <w:ind w:left="3164" w:hanging="360"/>
      </w:pPr>
      <w:rPr>
        <w:rFonts w:hint="default" w:ascii="Symbol" w:hAnsi="Symbol"/>
      </w:rPr>
    </w:lvl>
    <w:lvl w:ilvl="4" w:tplc="0C090003" w:tentative="1">
      <w:start w:val="1"/>
      <w:numFmt w:val="bullet"/>
      <w:lvlText w:val="o"/>
      <w:lvlJc w:val="left"/>
      <w:pPr>
        <w:ind w:left="3884" w:hanging="360"/>
      </w:pPr>
      <w:rPr>
        <w:rFonts w:hint="default" w:ascii="Courier New" w:hAnsi="Courier New" w:cs="Courier New"/>
      </w:rPr>
    </w:lvl>
    <w:lvl w:ilvl="5" w:tplc="0C090005" w:tentative="1">
      <w:start w:val="1"/>
      <w:numFmt w:val="bullet"/>
      <w:lvlText w:val=""/>
      <w:lvlJc w:val="left"/>
      <w:pPr>
        <w:ind w:left="4604" w:hanging="360"/>
      </w:pPr>
      <w:rPr>
        <w:rFonts w:hint="default" w:ascii="Wingdings" w:hAnsi="Wingdings"/>
      </w:rPr>
    </w:lvl>
    <w:lvl w:ilvl="6" w:tplc="0C090001" w:tentative="1">
      <w:start w:val="1"/>
      <w:numFmt w:val="bullet"/>
      <w:lvlText w:val=""/>
      <w:lvlJc w:val="left"/>
      <w:pPr>
        <w:ind w:left="5324" w:hanging="360"/>
      </w:pPr>
      <w:rPr>
        <w:rFonts w:hint="default" w:ascii="Symbol" w:hAnsi="Symbol"/>
      </w:rPr>
    </w:lvl>
    <w:lvl w:ilvl="7" w:tplc="0C090003" w:tentative="1">
      <w:start w:val="1"/>
      <w:numFmt w:val="bullet"/>
      <w:lvlText w:val="o"/>
      <w:lvlJc w:val="left"/>
      <w:pPr>
        <w:ind w:left="6044" w:hanging="360"/>
      </w:pPr>
      <w:rPr>
        <w:rFonts w:hint="default" w:ascii="Courier New" w:hAnsi="Courier New" w:cs="Courier New"/>
      </w:rPr>
    </w:lvl>
    <w:lvl w:ilvl="8" w:tplc="0C090005" w:tentative="1">
      <w:start w:val="1"/>
      <w:numFmt w:val="bullet"/>
      <w:lvlText w:val=""/>
      <w:lvlJc w:val="left"/>
      <w:pPr>
        <w:ind w:left="6764" w:hanging="360"/>
      </w:pPr>
      <w:rPr>
        <w:rFonts w:hint="default" w:ascii="Wingdings" w:hAnsi="Wingdings"/>
      </w:rPr>
    </w:lvl>
  </w:abstractNum>
  <w:abstractNum w:abstractNumId="68" w15:restartNumberingAfterBreak="0">
    <w:nsid w:val="7C5351BA"/>
    <w:multiLevelType w:val="hybridMultilevel"/>
    <w:tmpl w:val="5F406D9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9" w15:restartNumberingAfterBreak="0">
    <w:nsid w:val="7C9B2C65"/>
    <w:multiLevelType w:val="hybridMultilevel"/>
    <w:tmpl w:val="929E287A"/>
    <w:lvl w:ilvl="0" w:tplc="0C090001">
      <w:start w:val="1"/>
      <w:numFmt w:val="bullet"/>
      <w:lvlText w:val=""/>
      <w:lvlJc w:val="left"/>
      <w:pPr>
        <w:ind w:left="1287" w:hanging="360"/>
      </w:pPr>
      <w:rPr>
        <w:rFonts w:hint="default" w:ascii="Symbol" w:hAnsi="Symbol"/>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abstractNum w:abstractNumId="70" w15:restartNumberingAfterBreak="0">
    <w:nsid w:val="7D627A52"/>
    <w:multiLevelType w:val="hybridMultilevel"/>
    <w:tmpl w:val="F89E8F5C"/>
    <w:lvl w:ilvl="0" w:tplc="CB143B98">
      <w:start w:val="1"/>
      <w:numFmt w:val="decimal"/>
      <w:lvlText w:val="%1."/>
      <w:lvlJc w:val="left"/>
      <w:pPr>
        <w:ind w:left="1437" w:hanging="870"/>
      </w:pPr>
    </w:lvl>
    <w:lvl w:ilvl="1" w:tplc="2D7A222A">
      <w:start w:val="1"/>
      <w:numFmt w:val="lowerRoman"/>
      <w:lvlText w:val="%2."/>
      <w:lvlJc w:val="left"/>
      <w:pPr>
        <w:ind w:left="1647" w:hanging="360"/>
      </w:pPr>
      <w:rPr>
        <w:rFonts w:ascii="Times New Roman" w:hAnsi="Times New Roman" w:eastAsia="Times New Roman" w:cs="Times New Roman"/>
      </w:rPr>
    </w:lvl>
    <w:lvl w:ilvl="2" w:tplc="0C09001B">
      <w:start w:val="1"/>
      <w:numFmt w:val="decimal"/>
      <w:lvlText w:val="%3."/>
      <w:lvlJc w:val="left"/>
      <w:pPr>
        <w:tabs>
          <w:tab w:val="num" w:pos="2160"/>
        </w:tabs>
        <w:ind w:left="2160" w:hanging="360"/>
      </w:pPr>
    </w:lvl>
    <w:lvl w:ilvl="3" w:tplc="0C09000F">
      <w:start w:val="1"/>
      <w:numFmt w:val="decimal"/>
      <w:lvlText w:val="%4."/>
      <w:lvlJc w:val="left"/>
      <w:pPr>
        <w:tabs>
          <w:tab w:val="num" w:pos="2880"/>
        </w:tabs>
        <w:ind w:left="2880" w:hanging="360"/>
      </w:pPr>
    </w:lvl>
    <w:lvl w:ilvl="4" w:tplc="0C090019">
      <w:start w:val="1"/>
      <w:numFmt w:val="decimal"/>
      <w:lvlText w:val="%5."/>
      <w:lvlJc w:val="left"/>
      <w:pPr>
        <w:tabs>
          <w:tab w:val="num" w:pos="3600"/>
        </w:tabs>
        <w:ind w:left="3600" w:hanging="360"/>
      </w:pPr>
    </w:lvl>
    <w:lvl w:ilvl="5" w:tplc="0C09001B">
      <w:start w:val="1"/>
      <w:numFmt w:val="decimal"/>
      <w:lvlText w:val="%6."/>
      <w:lvlJc w:val="left"/>
      <w:pPr>
        <w:tabs>
          <w:tab w:val="num" w:pos="4320"/>
        </w:tabs>
        <w:ind w:left="4320" w:hanging="360"/>
      </w:pPr>
    </w:lvl>
    <w:lvl w:ilvl="6" w:tplc="0C09000F">
      <w:start w:val="1"/>
      <w:numFmt w:val="decimal"/>
      <w:lvlText w:val="%7."/>
      <w:lvlJc w:val="left"/>
      <w:pPr>
        <w:tabs>
          <w:tab w:val="num" w:pos="5040"/>
        </w:tabs>
        <w:ind w:left="5040" w:hanging="360"/>
      </w:pPr>
    </w:lvl>
    <w:lvl w:ilvl="7" w:tplc="0C090019">
      <w:start w:val="1"/>
      <w:numFmt w:val="decimal"/>
      <w:lvlText w:val="%8."/>
      <w:lvlJc w:val="left"/>
      <w:pPr>
        <w:tabs>
          <w:tab w:val="num" w:pos="5760"/>
        </w:tabs>
        <w:ind w:left="5760" w:hanging="360"/>
      </w:pPr>
    </w:lvl>
    <w:lvl w:ilvl="8" w:tplc="0C09001B">
      <w:start w:val="1"/>
      <w:numFmt w:val="decimal"/>
      <w:lvlText w:val="%9."/>
      <w:lvlJc w:val="left"/>
      <w:pPr>
        <w:tabs>
          <w:tab w:val="num" w:pos="6480"/>
        </w:tabs>
        <w:ind w:left="6480" w:hanging="360"/>
      </w:pPr>
    </w:lvl>
  </w:abstractNum>
  <w:abstractNum w:abstractNumId="71" w15:restartNumberingAfterBreak="0">
    <w:nsid w:val="7D724F8C"/>
    <w:multiLevelType w:val="hybridMultilevel"/>
    <w:tmpl w:val="E3D2845C"/>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72" w15:restartNumberingAfterBreak="0">
    <w:nsid w:val="7DA32452"/>
    <w:multiLevelType w:val="hybridMultilevel"/>
    <w:tmpl w:val="4926942E"/>
    <w:lvl w:ilvl="0" w:tplc="08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73" w15:restartNumberingAfterBreak="0">
    <w:nsid w:val="7EAD12D1"/>
    <w:multiLevelType w:val="hybridMultilevel"/>
    <w:tmpl w:val="442EE6CC"/>
    <w:lvl w:ilvl="0" w:tplc="0C090001">
      <w:start w:val="1"/>
      <w:numFmt w:val="bullet"/>
      <w:lvlText w:val=""/>
      <w:lvlJc w:val="left"/>
      <w:pPr>
        <w:ind w:left="720" w:hanging="360"/>
      </w:pPr>
      <w:rPr>
        <w:rFonts w:hint="default" w:ascii="Symbol" w:hAnsi="Symbol"/>
      </w:rPr>
    </w:lvl>
    <w:lvl w:ilvl="1" w:tplc="0C090003">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74" w15:restartNumberingAfterBreak="0">
    <w:nsid w:val="7F0B2D0E"/>
    <w:multiLevelType w:val="hybridMultilevel"/>
    <w:tmpl w:val="737845BA"/>
    <w:lvl w:ilvl="0" w:tplc="0C09000F">
      <w:start w:val="1"/>
      <w:numFmt w:val="decimal"/>
      <w:lvlText w:val="%1."/>
      <w:lvlJc w:val="left"/>
      <w:pPr>
        <w:ind w:left="720" w:hanging="360"/>
      </w:pPr>
      <w:rPr>
        <w:rFonts w:hint="default"/>
      </w:rPr>
    </w:lvl>
    <w:lvl w:ilvl="1" w:tplc="0C090003">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75" w15:restartNumberingAfterBreak="0">
    <w:nsid w:val="7F426C34"/>
    <w:multiLevelType w:val="hybridMultilevel"/>
    <w:tmpl w:val="AFB42CF6"/>
    <w:lvl w:ilvl="0" w:tplc="0C090001">
      <w:start w:val="1"/>
      <w:numFmt w:val="bullet"/>
      <w:lvlText w:val=""/>
      <w:lvlJc w:val="left"/>
      <w:pPr>
        <w:ind w:left="1287" w:hanging="360"/>
      </w:pPr>
      <w:rPr>
        <w:rFonts w:hint="default" w:ascii="Symbol" w:hAnsi="Symbol"/>
      </w:rPr>
    </w:lvl>
    <w:lvl w:ilvl="1" w:tplc="0C090003" w:tentative="1">
      <w:start w:val="1"/>
      <w:numFmt w:val="bullet"/>
      <w:lvlText w:val="o"/>
      <w:lvlJc w:val="left"/>
      <w:pPr>
        <w:ind w:left="2007" w:hanging="360"/>
      </w:pPr>
      <w:rPr>
        <w:rFonts w:hint="default" w:ascii="Courier New" w:hAnsi="Courier New" w:cs="Courier New"/>
      </w:rPr>
    </w:lvl>
    <w:lvl w:ilvl="2" w:tplc="0C090005" w:tentative="1">
      <w:start w:val="1"/>
      <w:numFmt w:val="bullet"/>
      <w:lvlText w:val=""/>
      <w:lvlJc w:val="left"/>
      <w:pPr>
        <w:ind w:left="2727" w:hanging="360"/>
      </w:pPr>
      <w:rPr>
        <w:rFonts w:hint="default" w:ascii="Wingdings" w:hAnsi="Wingdings"/>
      </w:rPr>
    </w:lvl>
    <w:lvl w:ilvl="3" w:tplc="0C090001" w:tentative="1">
      <w:start w:val="1"/>
      <w:numFmt w:val="bullet"/>
      <w:lvlText w:val=""/>
      <w:lvlJc w:val="left"/>
      <w:pPr>
        <w:ind w:left="3447" w:hanging="360"/>
      </w:pPr>
      <w:rPr>
        <w:rFonts w:hint="default" w:ascii="Symbol" w:hAnsi="Symbol"/>
      </w:rPr>
    </w:lvl>
    <w:lvl w:ilvl="4" w:tplc="0C090003" w:tentative="1">
      <w:start w:val="1"/>
      <w:numFmt w:val="bullet"/>
      <w:lvlText w:val="o"/>
      <w:lvlJc w:val="left"/>
      <w:pPr>
        <w:ind w:left="4167" w:hanging="360"/>
      </w:pPr>
      <w:rPr>
        <w:rFonts w:hint="default" w:ascii="Courier New" w:hAnsi="Courier New" w:cs="Courier New"/>
      </w:rPr>
    </w:lvl>
    <w:lvl w:ilvl="5" w:tplc="0C090005" w:tentative="1">
      <w:start w:val="1"/>
      <w:numFmt w:val="bullet"/>
      <w:lvlText w:val=""/>
      <w:lvlJc w:val="left"/>
      <w:pPr>
        <w:ind w:left="4887" w:hanging="360"/>
      </w:pPr>
      <w:rPr>
        <w:rFonts w:hint="default" w:ascii="Wingdings" w:hAnsi="Wingdings"/>
      </w:rPr>
    </w:lvl>
    <w:lvl w:ilvl="6" w:tplc="0C090001" w:tentative="1">
      <w:start w:val="1"/>
      <w:numFmt w:val="bullet"/>
      <w:lvlText w:val=""/>
      <w:lvlJc w:val="left"/>
      <w:pPr>
        <w:ind w:left="5607" w:hanging="360"/>
      </w:pPr>
      <w:rPr>
        <w:rFonts w:hint="default" w:ascii="Symbol" w:hAnsi="Symbol"/>
      </w:rPr>
    </w:lvl>
    <w:lvl w:ilvl="7" w:tplc="0C090003" w:tentative="1">
      <w:start w:val="1"/>
      <w:numFmt w:val="bullet"/>
      <w:lvlText w:val="o"/>
      <w:lvlJc w:val="left"/>
      <w:pPr>
        <w:ind w:left="6327" w:hanging="360"/>
      </w:pPr>
      <w:rPr>
        <w:rFonts w:hint="default" w:ascii="Courier New" w:hAnsi="Courier New" w:cs="Courier New"/>
      </w:rPr>
    </w:lvl>
    <w:lvl w:ilvl="8" w:tplc="0C090005" w:tentative="1">
      <w:start w:val="1"/>
      <w:numFmt w:val="bullet"/>
      <w:lvlText w:val=""/>
      <w:lvlJc w:val="left"/>
      <w:pPr>
        <w:ind w:left="7047" w:hanging="360"/>
      </w:pPr>
      <w:rPr>
        <w:rFonts w:hint="default" w:ascii="Wingdings" w:hAnsi="Wingdings"/>
      </w:rPr>
    </w:lvl>
  </w:abstractNum>
  <w:num w:numId="1">
    <w:abstractNumId w:val="0"/>
  </w:num>
  <w:num w:numId="2">
    <w:abstractNumId w:val="46"/>
  </w:num>
  <w:num w:numId="3">
    <w:abstractNumId w:val="42"/>
  </w:num>
  <w:num w:numId="4">
    <w:abstractNumId w:val="74"/>
  </w:num>
  <w:num w:numId="5">
    <w:abstractNumId w:val="59"/>
  </w:num>
  <w:num w:numId="6">
    <w:abstractNumId w:val="66"/>
  </w:num>
  <w:num w:numId="7">
    <w:abstractNumId w:val="27"/>
  </w:num>
  <w:num w:numId="8">
    <w:abstractNumId w:val="36"/>
  </w:num>
  <w:num w:numId="9">
    <w:abstractNumId w:val="41"/>
  </w:num>
  <w:num w:numId="10">
    <w:abstractNumId w:val="3"/>
  </w:num>
  <w:num w:numId="11">
    <w:abstractNumId w:val="75"/>
  </w:num>
  <w:num w:numId="12">
    <w:abstractNumId w:val="20"/>
  </w:num>
  <w:num w:numId="13">
    <w:abstractNumId w:val="61"/>
  </w:num>
  <w:num w:numId="14">
    <w:abstractNumId w:val="24"/>
  </w:num>
  <w:num w:numId="15">
    <w:abstractNumId w:val="4"/>
  </w:num>
  <w:num w:numId="16">
    <w:abstractNumId w:val="25"/>
  </w:num>
  <w:num w:numId="17">
    <w:abstractNumId w:val="22"/>
  </w:num>
  <w:num w:numId="18">
    <w:abstractNumId w:val="15"/>
  </w:num>
  <w:num w:numId="19">
    <w:abstractNumId w:val="51"/>
  </w:num>
  <w:num w:numId="20">
    <w:abstractNumId w:val="44"/>
  </w:num>
  <w:num w:numId="21">
    <w:abstractNumId w:val="23"/>
  </w:num>
  <w:num w:numId="22">
    <w:abstractNumId w:val="32"/>
  </w:num>
  <w:num w:numId="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0"/>
  </w:num>
  <w:num w:numId="25">
    <w:abstractNumId w:val="58"/>
  </w:num>
  <w:num w:numId="26">
    <w:abstractNumId w:val="69"/>
  </w:num>
  <w:num w:numId="27">
    <w:abstractNumId w:val="57"/>
  </w:num>
  <w:num w:numId="28">
    <w:abstractNumId w:val="52"/>
  </w:num>
  <w:num w:numId="29">
    <w:abstractNumId w:val="21"/>
  </w:num>
  <w:num w:numId="30">
    <w:abstractNumId w:val="71"/>
  </w:num>
  <w:num w:numId="31">
    <w:abstractNumId w:val="13"/>
  </w:num>
  <w:num w:numId="32">
    <w:abstractNumId w:val="28"/>
  </w:num>
  <w:num w:numId="33">
    <w:abstractNumId w:val="14"/>
  </w:num>
  <w:num w:numId="34">
    <w:abstractNumId w:val="7"/>
  </w:num>
  <w:num w:numId="3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5"/>
  </w:num>
  <w:num w:numId="39">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7"/>
  </w:num>
  <w:num w:numId="47">
    <w:abstractNumId w:val="1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5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8"/>
  </w:num>
  <w:num w:numId="53">
    <w:abstractNumId w:val="62"/>
  </w:num>
  <w:num w:numId="54">
    <w:abstractNumId w:val="48"/>
  </w:num>
  <w:num w:numId="55">
    <w:abstractNumId w:val="35"/>
  </w:num>
  <w:num w:numId="56">
    <w:abstractNumId w:val="53"/>
  </w:num>
  <w:num w:numId="57">
    <w:abstractNumId w:val="1"/>
  </w:num>
  <w:num w:numId="58">
    <w:abstractNumId w:val="6"/>
  </w:num>
  <w:num w:numId="59">
    <w:abstractNumId w:val="30"/>
  </w:num>
  <w:num w:numId="60">
    <w:abstractNumId w:val="5"/>
  </w:num>
  <w:num w:numId="61">
    <w:abstractNumId w:val="64"/>
  </w:num>
  <w:num w:numId="62">
    <w:abstractNumId w:val="37"/>
  </w:num>
  <w:num w:numId="63">
    <w:abstractNumId w:val="29"/>
  </w:num>
  <w:num w:numId="64">
    <w:abstractNumId w:val="43"/>
  </w:num>
  <w:num w:numId="65">
    <w:abstractNumId w:val="18"/>
  </w:num>
  <w:num w:numId="66">
    <w:abstractNumId w:val="2"/>
  </w:num>
  <w:num w:numId="67">
    <w:abstractNumId w:val="34"/>
  </w:num>
  <w:num w:numId="68">
    <w:abstractNumId w:val="31"/>
  </w:num>
  <w:num w:numId="69">
    <w:abstractNumId w:val="26"/>
  </w:num>
  <w:num w:numId="70">
    <w:abstractNumId w:val="56"/>
  </w:num>
  <w:num w:numId="71">
    <w:abstractNumId w:val="50"/>
  </w:num>
  <w:num w:numId="72">
    <w:abstractNumId w:val="55"/>
  </w:num>
  <w:num w:numId="7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2"/>
  </w:num>
  <w:num w:numId="75">
    <w:abstractNumId w:val="9"/>
  </w:num>
  <w:num w:numId="76">
    <w:abstractNumId w:val="19"/>
  </w:num>
  <w:num w:numId="77">
    <w:abstractNumId w:val="63"/>
  </w:num>
  <w:num w:numId="78">
    <w:abstractNumId w:val="0"/>
  </w:num>
  <w:num w:numId="79">
    <w:abstractNumId w:val="68"/>
  </w:num>
  <w:num w:numId="80">
    <w:abstractNumId w:val="11"/>
  </w:num>
  <w:numIdMacAtCleanup w:val="72"/>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40"/>
  <w:printFractionalCharacterWidth/>
  <w:mirrorMargins/>
  <w:attachedTemplate r:id="rId1"/>
  <w:trackRevisions w:val="false"/>
  <w:defaultTabStop w:val="720"/>
  <w:doNotHyphenateCaps/>
  <w:drawingGridHorizontalSpacing w:val="120"/>
  <w:drawingGridVerticalSpacing w:val="120"/>
  <w:displayHorizontalDrawingGridEvery w:val="2"/>
  <w:displayVerticalDrawingGridEvery w:val="0"/>
  <w:doNotShadeFormData/>
  <w:characterSpacingControl w:val="doNotCompress"/>
  <w:hdrShapeDefaults>
    <o:shapedefaults v:ext="edit" spidmax="67585"/>
  </w:hdrShapeDefaults>
  <w:footnotePr>
    <w:footnote w:id="-1"/>
    <w:footnote w:id="0"/>
  </w:footnotePr>
  <w:endnotePr>
    <w:endnote w:id="-1"/>
    <w:endnote w:id="0"/>
  </w:endnotePr>
  <w:compat>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2872"/>
    <w:rsid w:val="00002A9B"/>
    <w:rsid w:val="00002D3A"/>
    <w:rsid w:val="000030F4"/>
    <w:rsid w:val="0000333A"/>
    <w:rsid w:val="0000356D"/>
    <w:rsid w:val="0000496C"/>
    <w:rsid w:val="00004CF5"/>
    <w:rsid w:val="0000544F"/>
    <w:rsid w:val="00006A18"/>
    <w:rsid w:val="00006B7C"/>
    <w:rsid w:val="00006ED6"/>
    <w:rsid w:val="00007BA9"/>
    <w:rsid w:val="0001017A"/>
    <w:rsid w:val="00010DFD"/>
    <w:rsid w:val="00010ED3"/>
    <w:rsid w:val="00011811"/>
    <w:rsid w:val="00012E0C"/>
    <w:rsid w:val="00012E8F"/>
    <w:rsid w:val="00012EC7"/>
    <w:rsid w:val="00017867"/>
    <w:rsid w:val="00017ABF"/>
    <w:rsid w:val="00021A21"/>
    <w:rsid w:val="00023036"/>
    <w:rsid w:val="0002365F"/>
    <w:rsid w:val="000254A6"/>
    <w:rsid w:val="0002569F"/>
    <w:rsid w:val="0002576B"/>
    <w:rsid w:val="00026E82"/>
    <w:rsid w:val="00027630"/>
    <w:rsid w:val="00027FD0"/>
    <w:rsid w:val="00035562"/>
    <w:rsid w:val="00035AFE"/>
    <w:rsid w:val="000438CB"/>
    <w:rsid w:val="0004467A"/>
    <w:rsid w:val="00044688"/>
    <w:rsid w:val="0004682B"/>
    <w:rsid w:val="000500ED"/>
    <w:rsid w:val="00054570"/>
    <w:rsid w:val="00054990"/>
    <w:rsid w:val="00054A22"/>
    <w:rsid w:val="0005611C"/>
    <w:rsid w:val="0005683B"/>
    <w:rsid w:val="0006085A"/>
    <w:rsid w:val="00060DF0"/>
    <w:rsid w:val="000611FF"/>
    <w:rsid w:val="00061269"/>
    <w:rsid w:val="00062125"/>
    <w:rsid w:val="000628CB"/>
    <w:rsid w:val="000629C1"/>
    <w:rsid w:val="00062E70"/>
    <w:rsid w:val="00064AD7"/>
    <w:rsid w:val="0006564A"/>
    <w:rsid w:val="0007071F"/>
    <w:rsid w:val="00072355"/>
    <w:rsid w:val="000724C4"/>
    <w:rsid w:val="00072C40"/>
    <w:rsid w:val="0007311F"/>
    <w:rsid w:val="000733CB"/>
    <w:rsid w:val="00076133"/>
    <w:rsid w:val="000763C6"/>
    <w:rsid w:val="000778AB"/>
    <w:rsid w:val="0008097B"/>
    <w:rsid w:val="00081742"/>
    <w:rsid w:val="00081D5C"/>
    <w:rsid w:val="00082061"/>
    <w:rsid w:val="000820B5"/>
    <w:rsid w:val="000842C0"/>
    <w:rsid w:val="00084328"/>
    <w:rsid w:val="00087E1D"/>
    <w:rsid w:val="00094AAE"/>
    <w:rsid w:val="00096015"/>
    <w:rsid w:val="00097C4E"/>
    <w:rsid w:val="00097C76"/>
    <w:rsid w:val="000A0126"/>
    <w:rsid w:val="000A078D"/>
    <w:rsid w:val="000A0C52"/>
    <w:rsid w:val="000A21EC"/>
    <w:rsid w:val="000A6252"/>
    <w:rsid w:val="000A64AC"/>
    <w:rsid w:val="000A78E5"/>
    <w:rsid w:val="000A7F09"/>
    <w:rsid w:val="000B14FB"/>
    <w:rsid w:val="000B162C"/>
    <w:rsid w:val="000B2221"/>
    <w:rsid w:val="000B247B"/>
    <w:rsid w:val="000B2838"/>
    <w:rsid w:val="000B334A"/>
    <w:rsid w:val="000B36FC"/>
    <w:rsid w:val="000B66F5"/>
    <w:rsid w:val="000B7468"/>
    <w:rsid w:val="000B780D"/>
    <w:rsid w:val="000B7C53"/>
    <w:rsid w:val="000C068C"/>
    <w:rsid w:val="000C0FB1"/>
    <w:rsid w:val="000C1DDB"/>
    <w:rsid w:val="000C33ED"/>
    <w:rsid w:val="000C4572"/>
    <w:rsid w:val="000C6181"/>
    <w:rsid w:val="000C71A2"/>
    <w:rsid w:val="000C753A"/>
    <w:rsid w:val="000D0844"/>
    <w:rsid w:val="000D139D"/>
    <w:rsid w:val="000D421C"/>
    <w:rsid w:val="000D4CF1"/>
    <w:rsid w:val="000D613F"/>
    <w:rsid w:val="000D65A4"/>
    <w:rsid w:val="000D6695"/>
    <w:rsid w:val="000E058C"/>
    <w:rsid w:val="000E198C"/>
    <w:rsid w:val="000E37C7"/>
    <w:rsid w:val="000E5E08"/>
    <w:rsid w:val="000E7F9B"/>
    <w:rsid w:val="000F14E2"/>
    <w:rsid w:val="000F15D5"/>
    <w:rsid w:val="000F1AC0"/>
    <w:rsid w:val="000F1ADE"/>
    <w:rsid w:val="000F22FE"/>
    <w:rsid w:val="000F4F56"/>
    <w:rsid w:val="000F529E"/>
    <w:rsid w:val="000F5538"/>
    <w:rsid w:val="000F67B8"/>
    <w:rsid w:val="000F708A"/>
    <w:rsid w:val="0010039D"/>
    <w:rsid w:val="00100889"/>
    <w:rsid w:val="00101102"/>
    <w:rsid w:val="00101CA7"/>
    <w:rsid w:val="00103359"/>
    <w:rsid w:val="00104503"/>
    <w:rsid w:val="00104957"/>
    <w:rsid w:val="00104F20"/>
    <w:rsid w:val="001060A5"/>
    <w:rsid w:val="0010614E"/>
    <w:rsid w:val="00107ADC"/>
    <w:rsid w:val="00111BE7"/>
    <w:rsid w:val="00111F1B"/>
    <w:rsid w:val="001128AB"/>
    <w:rsid w:val="00113317"/>
    <w:rsid w:val="00114BBF"/>
    <w:rsid w:val="00114D49"/>
    <w:rsid w:val="00115AD1"/>
    <w:rsid w:val="001166EA"/>
    <w:rsid w:val="0011730C"/>
    <w:rsid w:val="001220E7"/>
    <w:rsid w:val="00122628"/>
    <w:rsid w:val="00124C83"/>
    <w:rsid w:val="00124E0D"/>
    <w:rsid w:val="00125935"/>
    <w:rsid w:val="00125F26"/>
    <w:rsid w:val="0012608A"/>
    <w:rsid w:val="00126BAA"/>
    <w:rsid w:val="00130826"/>
    <w:rsid w:val="00132507"/>
    <w:rsid w:val="00132DE6"/>
    <w:rsid w:val="001342C2"/>
    <w:rsid w:val="001349C0"/>
    <w:rsid w:val="001350CB"/>
    <w:rsid w:val="00135CAC"/>
    <w:rsid w:val="00136A00"/>
    <w:rsid w:val="00137A08"/>
    <w:rsid w:val="00140B1F"/>
    <w:rsid w:val="001422F9"/>
    <w:rsid w:val="00143545"/>
    <w:rsid w:val="00143C57"/>
    <w:rsid w:val="001443F2"/>
    <w:rsid w:val="001450E0"/>
    <w:rsid w:val="00150204"/>
    <w:rsid w:val="001510F8"/>
    <w:rsid w:val="00151819"/>
    <w:rsid w:val="00152139"/>
    <w:rsid w:val="00152DDB"/>
    <w:rsid w:val="0015368F"/>
    <w:rsid w:val="001536B8"/>
    <w:rsid w:val="0015402C"/>
    <w:rsid w:val="0015511C"/>
    <w:rsid w:val="00157A33"/>
    <w:rsid w:val="001604E9"/>
    <w:rsid w:val="00160870"/>
    <w:rsid w:val="00161CBD"/>
    <w:rsid w:val="0016273B"/>
    <w:rsid w:val="00162B2B"/>
    <w:rsid w:val="001642F7"/>
    <w:rsid w:val="00164A36"/>
    <w:rsid w:val="00164F7B"/>
    <w:rsid w:val="00165203"/>
    <w:rsid w:val="00165457"/>
    <w:rsid w:val="001678B8"/>
    <w:rsid w:val="00167E0A"/>
    <w:rsid w:val="00167E48"/>
    <w:rsid w:val="00170729"/>
    <w:rsid w:val="0017109B"/>
    <w:rsid w:val="00171AAF"/>
    <w:rsid w:val="00172817"/>
    <w:rsid w:val="00172A8C"/>
    <w:rsid w:val="001732A8"/>
    <w:rsid w:val="00174D6B"/>
    <w:rsid w:val="00177B2B"/>
    <w:rsid w:val="001802E5"/>
    <w:rsid w:val="00180542"/>
    <w:rsid w:val="00180CDB"/>
    <w:rsid w:val="00181432"/>
    <w:rsid w:val="00183F02"/>
    <w:rsid w:val="00184458"/>
    <w:rsid w:val="0018473C"/>
    <w:rsid w:val="00185FB5"/>
    <w:rsid w:val="001868E0"/>
    <w:rsid w:val="00186F7B"/>
    <w:rsid w:val="00187CBE"/>
    <w:rsid w:val="00187E32"/>
    <w:rsid w:val="00187EE9"/>
    <w:rsid w:val="001938BD"/>
    <w:rsid w:val="00193E4A"/>
    <w:rsid w:val="001969D8"/>
    <w:rsid w:val="00197189"/>
    <w:rsid w:val="001A2B2F"/>
    <w:rsid w:val="001A324A"/>
    <w:rsid w:val="001A45EF"/>
    <w:rsid w:val="001A56E7"/>
    <w:rsid w:val="001A6541"/>
    <w:rsid w:val="001B029D"/>
    <w:rsid w:val="001B1586"/>
    <w:rsid w:val="001B24D4"/>
    <w:rsid w:val="001B3207"/>
    <w:rsid w:val="001B495B"/>
    <w:rsid w:val="001B57F9"/>
    <w:rsid w:val="001C10CA"/>
    <w:rsid w:val="001C4FDF"/>
    <w:rsid w:val="001C6035"/>
    <w:rsid w:val="001C7F00"/>
    <w:rsid w:val="001D167A"/>
    <w:rsid w:val="001D18E3"/>
    <w:rsid w:val="001D2486"/>
    <w:rsid w:val="001D343B"/>
    <w:rsid w:val="001D4096"/>
    <w:rsid w:val="001D75AA"/>
    <w:rsid w:val="001D7858"/>
    <w:rsid w:val="001E0E5D"/>
    <w:rsid w:val="001E1399"/>
    <w:rsid w:val="001E40B0"/>
    <w:rsid w:val="001E54A2"/>
    <w:rsid w:val="001E732E"/>
    <w:rsid w:val="001F0295"/>
    <w:rsid w:val="001F0719"/>
    <w:rsid w:val="001F0D0D"/>
    <w:rsid w:val="001F19C8"/>
    <w:rsid w:val="001F3010"/>
    <w:rsid w:val="001F325C"/>
    <w:rsid w:val="001F5399"/>
    <w:rsid w:val="001F72A1"/>
    <w:rsid w:val="001F77D5"/>
    <w:rsid w:val="0020186B"/>
    <w:rsid w:val="00202AED"/>
    <w:rsid w:val="00202B51"/>
    <w:rsid w:val="00202F8B"/>
    <w:rsid w:val="00206967"/>
    <w:rsid w:val="00206B6C"/>
    <w:rsid w:val="002121A5"/>
    <w:rsid w:val="00214577"/>
    <w:rsid w:val="00214BA3"/>
    <w:rsid w:val="00214D25"/>
    <w:rsid w:val="002169E8"/>
    <w:rsid w:val="0022145C"/>
    <w:rsid w:val="00224788"/>
    <w:rsid w:val="00225A11"/>
    <w:rsid w:val="00225B56"/>
    <w:rsid w:val="00226223"/>
    <w:rsid w:val="00227023"/>
    <w:rsid w:val="00227917"/>
    <w:rsid w:val="0023070A"/>
    <w:rsid w:val="0023268D"/>
    <w:rsid w:val="00232697"/>
    <w:rsid w:val="00232A5A"/>
    <w:rsid w:val="00232F10"/>
    <w:rsid w:val="002333F8"/>
    <w:rsid w:val="002347A0"/>
    <w:rsid w:val="002377BD"/>
    <w:rsid w:val="00241176"/>
    <w:rsid w:val="00241C97"/>
    <w:rsid w:val="002430C6"/>
    <w:rsid w:val="00243103"/>
    <w:rsid w:val="0024426A"/>
    <w:rsid w:val="0024516C"/>
    <w:rsid w:val="00245B23"/>
    <w:rsid w:val="00246975"/>
    <w:rsid w:val="0025099C"/>
    <w:rsid w:val="002512DC"/>
    <w:rsid w:val="0025321C"/>
    <w:rsid w:val="002533C4"/>
    <w:rsid w:val="002539AD"/>
    <w:rsid w:val="00254A4D"/>
    <w:rsid w:val="00254F47"/>
    <w:rsid w:val="002559B4"/>
    <w:rsid w:val="00255B0C"/>
    <w:rsid w:val="00255CA1"/>
    <w:rsid w:val="002572E9"/>
    <w:rsid w:val="00257476"/>
    <w:rsid w:val="00260375"/>
    <w:rsid w:val="00260441"/>
    <w:rsid w:val="0026198D"/>
    <w:rsid w:val="00262684"/>
    <w:rsid w:val="002653F8"/>
    <w:rsid w:val="002654D2"/>
    <w:rsid w:val="00265EC5"/>
    <w:rsid w:val="002669F5"/>
    <w:rsid w:val="00267230"/>
    <w:rsid w:val="002673D7"/>
    <w:rsid w:val="0027019D"/>
    <w:rsid w:val="00272099"/>
    <w:rsid w:val="00272B76"/>
    <w:rsid w:val="0027583A"/>
    <w:rsid w:val="00276DAD"/>
    <w:rsid w:val="002779D9"/>
    <w:rsid w:val="002817BA"/>
    <w:rsid w:val="0028212B"/>
    <w:rsid w:val="00283C21"/>
    <w:rsid w:val="002855B3"/>
    <w:rsid w:val="00286737"/>
    <w:rsid w:val="00286780"/>
    <w:rsid w:val="00287577"/>
    <w:rsid w:val="002876C2"/>
    <w:rsid w:val="00287795"/>
    <w:rsid w:val="00287B2D"/>
    <w:rsid w:val="002901FB"/>
    <w:rsid w:val="0029033F"/>
    <w:rsid w:val="00290365"/>
    <w:rsid w:val="00291989"/>
    <w:rsid w:val="002921D3"/>
    <w:rsid w:val="00292469"/>
    <w:rsid w:val="0029264A"/>
    <w:rsid w:val="00292757"/>
    <w:rsid w:val="002938D9"/>
    <w:rsid w:val="002943C2"/>
    <w:rsid w:val="002A3AAC"/>
    <w:rsid w:val="002A419C"/>
    <w:rsid w:val="002A457D"/>
    <w:rsid w:val="002A464E"/>
    <w:rsid w:val="002A504C"/>
    <w:rsid w:val="002A567A"/>
    <w:rsid w:val="002A72B7"/>
    <w:rsid w:val="002B06CF"/>
    <w:rsid w:val="002B0CB1"/>
    <w:rsid w:val="002B24EE"/>
    <w:rsid w:val="002B3196"/>
    <w:rsid w:val="002B42D7"/>
    <w:rsid w:val="002B6349"/>
    <w:rsid w:val="002B6E8E"/>
    <w:rsid w:val="002B796F"/>
    <w:rsid w:val="002B79A4"/>
    <w:rsid w:val="002C1FED"/>
    <w:rsid w:val="002C3C63"/>
    <w:rsid w:val="002C56B6"/>
    <w:rsid w:val="002C6691"/>
    <w:rsid w:val="002C72B4"/>
    <w:rsid w:val="002D075F"/>
    <w:rsid w:val="002D090C"/>
    <w:rsid w:val="002D22D4"/>
    <w:rsid w:val="002D336C"/>
    <w:rsid w:val="002D6931"/>
    <w:rsid w:val="002E00EB"/>
    <w:rsid w:val="002E0A61"/>
    <w:rsid w:val="002E192B"/>
    <w:rsid w:val="002E39B3"/>
    <w:rsid w:val="002E5648"/>
    <w:rsid w:val="002E60DE"/>
    <w:rsid w:val="002E6C91"/>
    <w:rsid w:val="002F075A"/>
    <w:rsid w:val="002F0E82"/>
    <w:rsid w:val="002F152E"/>
    <w:rsid w:val="002F339A"/>
    <w:rsid w:val="002F4F94"/>
    <w:rsid w:val="002F59E0"/>
    <w:rsid w:val="002F5BAB"/>
    <w:rsid w:val="002F67CF"/>
    <w:rsid w:val="00300D64"/>
    <w:rsid w:val="003015D9"/>
    <w:rsid w:val="0030223C"/>
    <w:rsid w:val="00302B7B"/>
    <w:rsid w:val="00306830"/>
    <w:rsid w:val="00310361"/>
    <w:rsid w:val="00310614"/>
    <w:rsid w:val="00314817"/>
    <w:rsid w:val="003148FC"/>
    <w:rsid w:val="00315980"/>
    <w:rsid w:val="0031686E"/>
    <w:rsid w:val="00316A89"/>
    <w:rsid w:val="00316D0C"/>
    <w:rsid w:val="00317667"/>
    <w:rsid w:val="0031799B"/>
    <w:rsid w:val="00317AB6"/>
    <w:rsid w:val="00317B65"/>
    <w:rsid w:val="00317D21"/>
    <w:rsid w:val="00317D84"/>
    <w:rsid w:val="0032031E"/>
    <w:rsid w:val="0032085D"/>
    <w:rsid w:val="003217BF"/>
    <w:rsid w:val="00323A3F"/>
    <w:rsid w:val="003242D8"/>
    <w:rsid w:val="00326056"/>
    <w:rsid w:val="0032619F"/>
    <w:rsid w:val="00327706"/>
    <w:rsid w:val="00330DE7"/>
    <w:rsid w:val="00333958"/>
    <w:rsid w:val="003343FE"/>
    <w:rsid w:val="003361FE"/>
    <w:rsid w:val="00337F2D"/>
    <w:rsid w:val="003407D5"/>
    <w:rsid w:val="003412A7"/>
    <w:rsid w:val="00343C77"/>
    <w:rsid w:val="0034459A"/>
    <w:rsid w:val="003446CB"/>
    <w:rsid w:val="00344B7E"/>
    <w:rsid w:val="003453F4"/>
    <w:rsid w:val="00346BA5"/>
    <w:rsid w:val="0034774D"/>
    <w:rsid w:val="00351FDA"/>
    <w:rsid w:val="003528B4"/>
    <w:rsid w:val="003540F1"/>
    <w:rsid w:val="00355E32"/>
    <w:rsid w:val="0035623A"/>
    <w:rsid w:val="0035630D"/>
    <w:rsid w:val="003565CC"/>
    <w:rsid w:val="00360323"/>
    <w:rsid w:val="0036047F"/>
    <w:rsid w:val="00362C74"/>
    <w:rsid w:val="00363E5A"/>
    <w:rsid w:val="00364648"/>
    <w:rsid w:val="0036527C"/>
    <w:rsid w:val="00366040"/>
    <w:rsid w:val="003673A7"/>
    <w:rsid w:val="00371E83"/>
    <w:rsid w:val="003727C1"/>
    <w:rsid w:val="00373B09"/>
    <w:rsid w:val="0037570F"/>
    <w:rsid w:val="003757AB"/>
    <w:rsid w:val="003831CE"/>
    <w:rsid w:val="00383C16"/>
    <w:rsid w:val="00390157"/>
    <w:rsid w:val="00390A00"/>
    <w:rsid w:val="003929D0"/>
    <w:rsid w:val="003943A6"/>
    <w:rsid w:val="003945BC"/>
    <w:rsid w:val="003954DA"/>
    <w:rsid w:val="00396EE0"/>
    <w:rsid w:val="0039725C"/>
    <w:rsid w:val="00397A45"/>
    <w:rsid w:val="003A10D1"/>
    <w:rsid w:val="003A235E"/>
    <w:rsid w:val="003A315A"/>
    <w:rsid w:val="003A36A0"/>
    <w:rsid w:val="003A3A76"/>
    <w:rsid w:val="003A41F7"/>
    <w:rsid w:val="003A61EC"/>
    <w:rsid w:val="003B09B0"/>
    <w:rsid w:val="003B24DE"/>
    <w:rsid w:val="003B58B2"/>
    <w:rsid w:val="003B5BF7"/>
    <w:rsid w:val="003B5FDE"/>
    <w:rsid w:val="003B61EF"/>
    <w:rsid w:val="003C3D52"/>
    <w:rsid w:val="003C5691"/>
    <w:rsid w:val="003C624A"/>
    <w:rsid w:val="003C6791"/>
    <w:rsid w:val="003C6D8B"/>
    <w:rsid w:val="003D044C"/>
    <w:rsid w:val="003D17D3"/>
    <w:rsid w:val="003D1A8A"/>
    <w:rsid w:val="003D2858"/>
    <w:rsid w:val="003D3177"/>
    <w:rsid w:val="003D4B1F"/>
    <w:rsid w:val="003D513A"/>
    <w:rsid w:val="003D59EB"/>
    <w:rsid w:val="003D5A85"/>
    <w:rsid w:val="003D751E"/>
    <w:rsid w:val="003D7B03"/>
    <w:rsid w:val="003D7EDA"/>
    <w:rsid w:val="003E0A54"/>
    <w:rsid w:val="003E1AC9"/>
    <w:rsid w:val="003E2881"/>
    <w:rsid w:val="003E31B4"/>
    <w:rsid w:val="003E5BD3"/>
    <w:rsid w:val="003E7C4A"/>
    <w:rsid w:val="003E7C4C"/>
    <w:rsid w:val="003F0D81"/>
    <w:rsid w:val="003F281A"/>
    <w:rsid w:val="003F2993"/>
    <w:rsid w:val="003F3085"/>
    <w:rsid w:val="003F33AA"/>
    <w:rsid w:val="003F3959"/>
    <w:rsid w:val="003F3CCB"/>
    <w:rsid w:val="003F42E4"/>
    <w:rsid w:val="003F44FE"/>
    <w:rsid w:val="003F539A"/>
    <w:rsid w:val="003F7C84"/>
    <w:rsid w:val="00400CE8"/>
    <w:rsid w:val="00401910"/>
    <w:rsid w:val="0040296A"/>
    <w:rsid w:val="00404112"/>
    <w:rsid w:val="0040497F"/>
    <w:rsid w:val="00405094"/>
    <w:rsid w:val="00405BBE"/>
    <w:rsid w:val="00405CD8"/>
    <w:rsid w:val="0040767B"/>
    <w:rsid w:val="00411AA8"/>
    <w:rsid w:val="0041201C"/>
    <w:rsid w:val="004125A4"/>
    <w:rsid w:val="004130CE"/>
    <w:rsid w:val="004134F3"/>
    <w:rsid w:val="00415B1B"/>
    <w:rsid w:val="00415BFD"/>
    <w:rsid w:val="004173D0"/>
    <w:rsid w:val="0041751E"/>
    <w:rsid w:val="0042117C"/>
    <w:rsid w:val="00422F66"/>
    <w:rsid w:val="00423F6A"/>
    <w:rsid w:val="004241B3"/>
    <w:rsid w:val="00424808"/>
    <w:rsid w:val="0042686E"/>
    <w:rsid w:val="00430444"/>
    <w:rsid w:val="00430B04"/>
    <w:rsid w:val="00431F32"/>
    <w:rsid w:val="0043275A"/>
    <w:rsid w:val="004331F9"/>
    <w:rsid w:val="0043338F"/>
    <w:rsid w:val="00434DDB"/>
    <w:rsid w:val="00435650"/>
    <w:rsid w:val="00435662"/>
    <w:rsid w:val="004365A6"/>
    <w:rsid w:val="00436B0B"/>
    <w:rsid w:val="00437CE1"/>
    <w:rsid w:val="00440E70"/>
    <w:rsid w:val="00441FA2"/>
    <w:rsid w:val="004423A8"/>
    <w:rsid w:val="00442CF7"/>
    <w:rsid w:val="00446E8B"/>
    <w:rsid w:val="00447D82"/>
    <w:rsid w:val="004524C3"/>
    <w:rsid w:val="004533EA"/>
    <w:rsid w:val="0045362C"/>
    <w:rsid w:val="00453DC2"/>
    <w:rsid w:val="00454D22"/>
    <w:rsid w:val="0045560F"/>
    <w:rsid w:val="00456923"/>
    <w:rsid w:val="00457436"/>
    <w:rsid w:val="00461476"/>
    <w:rsid w:val="00461551"/>
    <w:rsid w:val="00461DC5"/>
    <w:rsid w:val="004628BC"/>
    <w:rsid w:val="004629D0"/>
    <w:rsid w:val="00463EC8"/>
    <w:rsid w:val="00464103"/>
    <w:rsid w:val="004658C3"/>
    <w:rsid w:val="0046774C"/>
    <w:rsid w:val="00467987"/>
    <w:rsid w:val="004725AF"/>
    <w:rsid w:val="00472A43"/>
    <w:rsid w:val="004739F3"/>
    <w:rsid w:val="004755FF"/>
    <w:rsid w:val="004759E3"/>
    <w:rsid w:val="0047694B"/>
    <w:rsid w:val="004776DB"/>
    <w:rsid w:val="0048074C"/>
    <w:rsid w:val="004807CC"/>
    <w:rsid w:val="004817B8"/>
    <w:rsid w:val="0048295D"/>
    <w:rsid w:val="00483068"/>
    <w:rsid w:val="00483161"/>
    <w:rsid w:val="00483977"/>
    <w:rsid w:val="00486087"/>
    <w:rsid w:val="00486E60"/>
    <w:rsid w:val="00487022"/>
    <w:rsid w:val="004874ED"/>
    <w:rsid w:val="004879B1"/>
    <w:rsid w:val="00490F76"/>
    <w:rsid w:val="00491A25"/>
    <w:rsid w:val="0049231D"/>
    <w:rsid w:val="004930A9"/>
    <w:rsid w:val="00493217"/>
    <w:rsid w:val="00496E75"/>
    <w:rsid w:val="004A0101"/>
    <w:rsid w:val="004A11A9"/>
    <w:rsid w:val="004A18B9"/>
    <w:rsid w:val="004A2892"/>
    <w:rsid w:val="004A2A43"/>
    <w:rsid w:val="004A2F77"/>
    <w:rsid w:val="004A34ED"/>
    <w:rsid w:val="004A4591"/>
    <w:rsid w:val="004A5591"/>
    <w:rsid w:val="004A5D57"/>
    <w:rsid w:val="004B30D2"/>
    <w:rsid w:val="004B39DD"/>
    <w:rsid w:val="004B3C86"/>
    <w:rsid w:val="004B4782"/>
    <w:rsid w:val="004B71E0"/>
    <w:rsid w:val="004B74A8"/>
    <w:rsid w:val="004C07F3"/>
    <w:rsid w:val="004C0C1D"/>
    <w:rsid w:val="004C2FF0"/>
    <w:rsid w:val="004C48CF"/>
    <w:rsid w:val="004C596F"/>
    <w:rsid w:val="004C5984"/>
    <w:rsid w:val="004C608A"/>
    <w:rsid w:val="004C6BE3"/>
    <w:rsid w:val="004D36CB"/>
    <w:rsid w:val="004D440C"/>
    <w:rsid w:val="004D4502"/>
    <w:rsid w:val="004D4642"/>
    <w:rsid w:val="004D4C46"/>
    <w:rsid w:val="004D534C"/>
    <w:rsid w:val="004D5F24"/>
    <w:rsid w:val="004D5FEC"/>
    <w:rsid w:val="004D6095"/>
    <w:rsid w:val="004D6721"/>
    <w:rsid w:val="004D6EBE"/>
    <w:rsid w:val="004D73F1"/>
    <w:rsid w:val="004E0E0E"/>
    <w:rsid w:val="004E0F5D"/>
    <w:rsid w:val="004E1E46"/>
    <w:rsid w:val="004E205B"/>
    <w:rsid w:val="004E296E"/>
    <w:rsid w:val="004E41C6"/>
    <w:rsid w:val="004E484F"/>
    <w:rsid w:val="004E52E4"/>
    <w:rsid w:val="004E701E"/>
    <w:rsid w:val="004E757B"/>
    <w:rsid w:val="004E7745"/>
    <w:rsid w:val="004F0D1E"/>
    <w:rsid w:val="004F1146"/>
    <w:rsid w:val="004F15C3"/>
    <w:rsid w:val="004F43F2"/>
    <w:rsid w:val="004F58B7"/>
    <w:rsid w:val="00500B39"/>
    <w:rsid w:val="005024F0"/>
    <w:rsid w:val="00503495"/>
    <w:rsid w:val="005059DE"/>
    <w:rsid w:val="0050718C"/>
    <w:rsid w:val="005074BB"/>
    <w:rsid w:val="005075FA"/>
    <w:rsid w:val="00507CDD"/>
    <w:rsid w:val="0051154A"/>
    <w:rsid w:val="00514341"/>
    <w:rsid w:val="00515BC0"/>
    <w:rsid w:val="005168F9"/>
    <w:rsid w:val="005223D6"/>
    <w:rsid w:val="0052365E"/>
    <w:rsid w:val="005243AA"/>
    <w:rsid w:val="005247A0"/>
    <w:rsid w:val="0052539B"/>
    <w:rsid w:val="00525720"/>
    <w:rsid w:val="00525726"/>
    <w:rsid w:val="00527106"/>
    <w:rsid w:val="00533190"/>
    <w:rsid w:val="005335C0"/>
    <w:rsid w:val="0053427C"/>
    <w:rsid w:val="005344A2"/>
    <w:rsid w:val="005371E0"/>
    <w:rsid w:val="00541497"/>
    <w:rsid w:val="0054214B"/>
    <w:rsid w:val="00542446"/>
    <w:rsid w:val="00542D37"/>
    <w:rsid w:val="005432F3"/>
    <w:rsid w:val="0054385C"/>
    <w:rsid w:val="005444B6"/>
    <w:rsid w:val="00544A5F"/>
    <w:rsid w:val="00544C17"/>
    <w:rsid w:val="00545016"/>
    <w:rsid w:val="00545026"/>
    <w:rsid w:val="0054591B"/>
    <w:rsid w:val="00546159"/>
    <w:rsid w:val="00551714"/>
    <w:rsid w:val="00551C7C"/>
    <w:rsid w:val="00556D3E"/>
    <w:rsid w:val="00557549"/>
    <w:rsid w:val="005579B5"/>
    <w:rsid w:val="00560E0B"/>
    <w:rsid w:val="005622D9"/>
    <w:rsid w:val="00564452"/>
    <w:rsid w:val="00564832"/>
    <w:rsid w:val="00565CB5"/>
    <w:rsid w:val="00567955"/>
    <w:rsid w:val="0057008F"/>
    <w:rsid w:val="005710B6"/>
    <w:rsid w:val="005739A0"/>
    <w:rsid w:val="00575963"/>
    <w:rsid w:val="00576D72"/>
    <w:rsid w:val="005807D5"/>
    <w:rsid w:val="0058249A"/>
    <w:rsid w:val="00583846"/>
    <w:rsid w:val="00584155"/>
    <w:rsid w:val="0058431A"/>
    <w:rsid w:val="0058588E"/>
    <w:rsid w:val="00585CD8"/>
    <w:rsid w:val="00586DE9"/>
    <w:rsid w:val="00587DFB"/>
    <w:rsid w:val="005907F4"/>
    <w:rsid w:val="005913B9"/>
    <w:rsid w:val="005934A8"/>
    <w:rsid w:val="00595023"/>
    <w:rsid w:val="00595BA3"/>
    <w:rsid w:val="00596C1B"/>
    <w:rsid w:val="005972FB"/>
    <w:rsid w:val="00597BBC"/>
    <w:rsid w:val="005A2482"/>
    <w:rsid w:val="005A2A60"/>
    <w:rsid w:val="005A4CBB"/>
    <w:rsid w:val="005A5950"/>
    <w:rsid w:val="005A6739"/>
    <w:rsid w:val="005A6C6C"/>
    <w:rsid w:val="005A7053"/>
    <w:rsid w:val="005A7ED0"/>
    <w:rsid w:val="005A7FAA"/>
    <w:rsid w:val="005B0191"/>
    <w:rsid w:val="005B0308"/>
    <w:rsid w:val="005B1826"/>
    <w:rsid w:val="005B43CB"/>
    <w:rsid w:val="005B4CFB"/>
    <w:rsid w:val="005C13E5"/>
    <w:rsid w:val="005C186F"/>
    <w:rsid w:val="005C1ABE"/>
    <w:rsid w:val="005C22A5"/>
    <w:rsid w:val="005C305A"/>
    <w:rsid w:val="005C31CE"/>
    <w:rsid w:val="005C3897"/>
    <w:rsid w:val="005C582A"/>
    <w:rsid w:val="005C6B16"/>
    <w:rsid w:val="005C6E54"/>
    <w:rsid w:val="005D0C0E"/>
    <w:rsid w:val="005D0FA8"/>
    <w:rsid w:val="005D25E4"/>
    <w:rsid w:val="005D5458"/>
    <w:rsid w:val="005D6A5A"/>
    <w:rsid w:val="005D7393"/>
    <w:rsid w:val="005E1A9C"/>
    <w:rsid w:val="005E352B"/>
    <w:rsid w:val="005E3753"/>
    <w:rsid w:val="005E50F1"/>
    <w:rsid w:val="005E6D4C"/>
    <w:rsid w:val="005E6F71"/>
    <w:rsid w:val="005E7BE3"/>
    <w:rsid w:val="005F3C79"/>
    <w:rsid w:val="005F3EF7"/>
    <w:rsid w:val="005F481F"/>
    <w:rsid w:val="005F4E18"/>
    <w:rsid w:val="005F62D9"/>
    <w:rsid w:val="005F7BC0"/>
    <w:rsid w:val="00601417"/>
    <w:rsid w:val="00601766"/>
    <w:rsid w:val="00602399"/>
    <w:rsid w:val="006024BC"/>
    <w:rsid w:val="00602A43"/>
    <w:rsid w:val="00602E9C"/>
    <w:rsid w:val="00604333"/>
    <w:rsid w:val="00604D27"/>
    <w:rsid w:val="0060510A"/>
    <w:rsid w:val="006056F6"/>
    <w:rsid w:val="00605DDB"/>
    <w:rsid w:val="0060606B"/>
    <w:rsid w:val="006078D7"/>
    <w:rsid w:val="00607C66"/>
    <w:rsid w:val="006105F0"/>
    <w:rsid w:val="00610E5B"/>
    <w:rsid w:val="006112B6"/>
    <w:rsid w:val="00611454"/>
    <w:rsid w:val="00611E87"/>
    <w:rsid w:val="0061201B"/>
    <w:rsid w:val="00612750"/>
    <w:rsid w:val="006132FC"/>
    <w:rsid w:val="00613595"/>
    <w:rsid w:val="00614C49"/>
    <w:rsid w:val="00614CBC"/>
    <w:rsid w:val="006162EC"/>
    <w:rsid w:val="00616499"/>
    <w:rsid w:val="00621EB7"/>
    <w:rsid w:val="00624C6E"/>
    <w:rsid w:val="006254ED"/>
    <w:rsid w:val="00626143"/>
    <w:rsid w:val="006261F1"/>
    <w:rsid w:val="00626619"/>
    <w:rsid w:val="00626DAC"/>
    <w:rsid w:val="00627EE1"/>
    <w:rsid w:val="006303A5"/>
    <w:rsid w:val="006315B9"/>
    <w:rsid w:val="0063226C"/>
    <w:rsid w:val="00633A47"/>
    <w:rsid w:val="00634C19"/>
    <w:rsid w:val="00635084"/>
    <w:rsid w:val="00635142"/>
    <w:rsid w:val="006352A4"/>
    <w:rsid w:val="00635A80"/>
    <w:rsid w:val="006366CC"/>
    <w:rsid w:val="00637035"/>
    <w:rsid w:val="00637820"/>
    <w:rsid w:val="006403A3"/>
    <w:rsid w:val="00640B96"/>
    <w:rsid w:val="00641350"/>
    <w:rsid w:val="00645FF3"/>
    <w:rsid w:val="0064725D"/>
    <w:rsid w:val="00650AF0"/>
    <w:rsid w:val="006529BF"/>
    <w:rsid w:val="00652AFB"/>
    <w:rsid w:val="00653C2C"/>
    <w:rsid w:val="00653D1A"/>
    <w:rsid w:val="00654273"/>
    <w:rsid w:val="00654450"/>
    <w:rsid w:val="00654EC4"/>
    <w:rsid w:val="00655B29"/>
    <w:rsid w:val="006561F1"/>
    <w:rsid w:val="00656739"/>
    <w:rsid w:val="00661A6D"/>
    <w:rsid w:val="0066264A"/>
    <w:rsid w:val="00662F48"/>
    <w:rsid w:val="00663426"/>
    <w:rsid w:val="00664555"/>
    <w:rsid w:val="00665BF0"/>
    <w:rsid w:val="00665C6E"/>
    <w:rsid w:val="00665CF8"/>
    <w:rsid w:val="006661AD"/>
    <w:rsid w:val="00666565"/>
    <w:rsid w:val="006673BB"/>
    <w:rsid w:val="00667A42"/>
    <w:rsid w:val="00673EC7"/>
    <w:rsid w:val="00674579"/>
    <w:rsid w:val="0067486F"/>
    <w:rsid w:val="00676003"/>
    <w:rsid w:val="00677AF7"/>
    <w:rsid w:val="00680151"/>
    <w:rsid w:val="00681277"/>
    <w:rsid w:val="00681591"/>
    <w:rsid w:val="0068235B"/>
    <w:rsid w:val="006836AE"/>
    <w:rsid w:val="006847EB"/>
    <w:rsid w:val="006849BC"/>
    <w:rsid w:val="00685B8B"/>
    <w:rsid w:val="00685DE6"/>
    <w:rsid w:val="00690677"/>
    <w:rsid w:val="00691156"/>
    <w:rsid w:val="00691616"/>
    <w:rsid w:val="006925E3"/>
    <w:rsid w:val="006926AE"/>
    <w:rsid w:val="006932EF"/>
    <w:rsid w:val="00693B04"/>
    <w:rsid w:val="006950C8"/>
    <w:rsid w:val="00695DF0"/>
    <w:rsid w:val="00695E56"/>
    <w:rsid w:val="006A0570"/>
    <w:rsid w:val="006A0D17"/>
    <w:rsid w:val="006A0EBA"/>
    <w:rsid w:val="006A26BB"/>
    <w:rsid w:val="006A278A"/>
    <w:rsid w:val="006A35E9"/>
    <w:rsid w:val="006A3F2E"/>
    <w:rsid w:val="006A48EE"/>
    <w:rsid w:val="006A52B9"/>
    <w:rsid w:val="006A551A"/>
    <w:rsid w:val="006A5B0C"/>
    <w:rsid w:val="006A5F43"/>
    <w:rsid w:val="006A5F95"/>
    <w:rsid w:val="006A722B"/>
    <w:rsid w:val="006A7D42"/>
    <w:rsid w:val="006B0107"/>
    <w:rsid w:val="006B2708"/>
    <w:rsid w:val="006B3002"/>
    <w:rsid w:val="006B419C"/>
    <w:rsid w:val="006B612F"/>
    <w:rsid w:val="006B63F9"/>
    <w:rsid w:val="006C0571"/>
    <w:rsid w:val="006C0E10"/>
    <w:rsid w:val="006C1F37"/>
    <w:rsid w:val="006C2DFF"/>
    <w:rsid w:val="006C354D"/>
    <w:rsid w:val="006C362A"/>
    <w:rsid w:val="006C6245"/>
    <w:rsid w:val="006C68F1"/>
    <w:rsid w:val="006C6FC5"/>
    <w:rsid w:val="006C7CF7"/>
    <w:rsid w:val="006D0293"/>
    <w:rsid w:val="006D0A7F"/>
    <w:rsid w:val="006D0F8F"/>
    <w:rsid w:val="006D4386"/>
    <w:rsid w:val="006D4D9C"/>
    <w:rsid w:val="006D5AF6"/>
    <w:rsid w:val="006D650F"/>
    <w:rsid w:val="006D7C81"/>
    <w:rsid w:val="006E02E7"/>
    <w:rsid w:val="006E09B3"/>
    <w:rsid w:val="006E0D15"/>
    <w:rsid w:val="006E10DC"/>
    <w:rsid w:val="006E2475"/>
    <w:rsid w:val="006E303D"/>
    <w:rsid w:val="006E38C7"/>
    <w:rsid w:val="006E479F"/>
    <w:rsid w:val="006E49E3"/>
    <w:rsid w:val="006E4D11"/>
    <w:rsid w:val="006F2E44"/>
    <w:rsid w:val="006F3429"/>
    <w:rsid w:val="006F72AB"/>
    <w:rsid w:val="006F7D5B"/>
    <w:rsid w:val="00701722"/>
    <w:rsid w:val="0070183A"/>
    <w:rsid w:val="0070200C"/>
    <w:rsid w:val="00702C44"/>
    <w:rsid w:val="00703C0E"/>
    <w:rsid w:val="00704655"/>
    <w:rsid w:val="00705B67"/>
    <w:rsid w:val="007069CF"/>
    <w:rsid w:val="00710215"/>
    <w:rsid w:val="00710AEB"/>
    <w:rsid w:val="00710B14"/>
    <w:rsid w:val="00711E28"/>
    <w:rsid w:val="007129D2"/>
    <w:rsid w:val="00712F78"/>
    <w:rsid w:val="00713C3C"/>
    <w:rsid w:val="00714D96"/>
    <w:rsid w:val="00714FF2"/>
    <w:rsid w:val="00715268"/>
    <w:rsid w:val="00715789"/>
    <w:rsid w:val="00715E4C"/>
    <w:rsid w:val="00717716"/>
    <w:rsid w:val="007203C5"/>
    <w:rsid w:val="007211BF"/>
    <w:rsid w:val="007214D3"/>
    <w:rsid w:val="007219E5"/>
    <w:rsid w:val="00722497"/>
    <w:rsid w:val="00725CDD"/>
    <w:rsid w:val="007264C4"/>
    <w:rsid w:val="00726EA0"/>
    <w:rsid w:val="00727ADA"/>
    <w:rsid w:val="00727EB1"/>
    <w:rsid w:val="00730FF7"/>
    <w:rsid w:val="007315B2"/>
    <w:rsid w:val="00731FEF"/>
    <w:rsid w:val="007321CC"/>
    <w:rsid w:val="00732CD9"/>
    <w:rsid w:val="00734DA1"/>
    <w:rsid w:val="007369E5"/>
    <w:rsid w:val="007375F4"/>
    <w:rsid w:val="007378F3"/>
    <w:rsid w:val="00740977"/>
    <w:rsid w:val="007417A0"/>
    <w:rsid w:val="00743069"/>
    <w:rsid w:val="00743258"/>
    <w:rsid w:val="0074371B"/>
    <w:rsid w:val="00745EDB"/>
    <w:rsid w:val="0074785D"/>
    <w:rsid w:val="007478BC"/>
    <w:rsid w:val="00747EE4"/>
    <w:rsid w:val="00750F1F"/>
    <w:rsid w:val="00751CAA"/>
    <w:rsid w:val="007520FE"/>
    <w:rsid w:val="0075345B"/>
    <w:rsid w:val="0075359C"/>
    <w:rsid w:val="00753C29"/>
    <w:rsid w:val="00755268"/>
    <w:rsid w:val="00755350"/>
    <w:rsid w:val="0075592D"/>
    <w:rsid w:val="00755A84"/>
    <w:rsid w:val="007576DB"/>
    <w:rsid w:val="00757DF5"/>
    <w:rsid w:val="00760395"/>
    <w:rsid w:val="00760623"/>
    <w:rsid w:val="00760B63"/>
    <w:rsid w:val="00760BEA"/>
    <w:rsid w:val="00760FE7"/>
    <w:rsid w:val="0076106C"/>
    <w:rsid w:val="007612CA"/>
    <w:rsid w:val="007613DD"/>
    <w:rsid w:val="00761AFE"/>
    <w:rsid w:val="00761E2E"/>
    <w:rsid w:val="00761FAE"/>
    <w:rsid w:val="00763612"/>
    <w:rsid w:val="00764888"/>
    <w:rsid w:val="007649E8"/>
    <w:rsid w:val="00764EAC"/>
    <w:rsid w:val="0076599E"/>
    <w:rsid w:val="00770366"/>
    <w:rsid w:val="0077203C"/>
    <w:rsid w:val="007744C8"/>
    <w:rsid w:val="00775AF5"/>
    <w:rsid w:val="0077610B"/>
    <w:rsid w:val="00780612"/>
    <w:rsid w:val="0078139F"/>
    <w:rsid w:val="00781A64"/>
    <w:rsid w:val="0078264D"/>
    <w:rsid w:val="00782815"/>
    <w:rsid w:val="0078403B"/>
    <w:rsid w:val="007860DD"/>
    <w:rsid w:val="00790198"/>
    <w:rsid w:val="00790CA3"/>
    <w:rsid w:val="00790F19"/>
    <w:rsid w:val="00790F7C"/>
    <w:rsid w:val="00792804"/>
    <w:rsid w:val="00793576"/>
    <w:rsid w:val="00794D32"/>
    <w:rsid w:val="00794F2E"/>
    <w:rsid w:val="00795E53"/>
    <w:rsid w:val="007960B7"/>
    <w:rsid w:val="00797CEF"/>
    <w:rsid w:val="007A00DF"/>
    <w:rsid w:val="007A1313"/>
    <w:rsid w:val="007A13AE"/>
    <w:rsid w:val="007A1766"/>
    <w:rsid w:val="007A2B4F"/>
    <w:rsid w:val="007A3339"/>
    <w:rsid w:val="007A358C"/>
    <w:rsid w:val="007A3C93"/>
    <w:rsid w:val="007A3D7A"/>
    <w:rsid w:val="007A3EDC"/>
    <w:rsid w:val="007A4047"/>
    <w:rsid w:val="007A41E7"/>
    <w:rsid w:val="007A522F"/>
    <w:rsid w:val="007A57D8"/>
    <w:rsid w:val="007A6E21"/>
    <w:rsid w:val="007A733A"/>
    <w:rsid w:val="007A79CF"/>
    <w:rsid w:val="007B056D"/>
    <w:rsid w:val="007B24B4"/>
    <w:rsid w:val="007B2F8A"/>
    <w:rsid w:val="007B4C59"/>
    <w:rsid w:val="007B5F2A"/>
    <w:rsid w:val="007B6069"/>
    <w:rsid w:val="007C427A"/>
    <w:rsid w:val="007D054D"/>
    <w:rsid w:val="007D0590"/>
    <w:rsid w:val="007D5E36"/>
    <w:rsid w:val="007D65DD"/>
    <w:rsid w:val="007D677D"/>
    <w:rsid w:val="007E352D"/>
    <w:rsid w:val="007E38F1"/>
    <w:rsid w:val="007E4D58"/>
    <w:rsid w:val="007E62BF"/>
    <w:rsid w:val="007E711C"/>
    <w:rsid w:val="007E74B4"/>
    <w:rsid w:val="007F04F0"/>
    <w:rsid w:val="007F0AA3"/>
    <w:rsid w:val="007F2A1D"/>
    <w:rsid w:val="0080158E"/>
    <w:rsid w:val="00802F0A"/>
    <w:rsid w:val="00804849"/>
    <w:rsid w:val="0080554A"/>
    <w:rsid w:val="00806450"/>
    <w:rsid w:val="0081070F"/>
    <w:rsid w:val="008129D1"/>
    <w:rsid w:val="008152D5"/>
    <w:rsid w:val="008161E3"/>
    <w:rsid w:val="00817467"/>
    <w:rsid w:val="00823153"/>
    <w:rsid w:val="008241E7"/>
    <w:rsid w:val="0082507E"/>
    <w:rsid w:val="008264A5"/>
    <w:rsid w:val="0082667B"/>
    <w:rsid w:val="00830B92"/>
    <w:rsid w:val="00831C52"/>
    <w:rsid w:val="00833FF7"/>
    <w:rsid w:val="008343F8"/>
    <w:rsid w:val="0083523B"/>
    <w:rsid w:val="0083588E"/>
    <w:rsid w:val="00835CCA"/>
    <w:rsid w:val="00836944"/>
    <w:rsid w:val="00841EB5"/>
    <w:rsid w:val="008421C8"/>
    <w:rsid w:val="00842872"/>
    <w:rsid w:val="00842E1E"/>
    <w:rsid w:val="00844A39"/>
    <w:rsid w:val="00845BA7"/>
    <w:rsid w:val="00847706"/>
    <w:rsid w:val="00850A64"/>
    <w:rsid w:val="008516BC"/>
    <w:rsid w:val="008516FE"/>
    <w:rsid w:val="00852175"/>
    <w:rsid w:val="00853BDB"/>
    <w:rsid w:val="0085491A"/>
    <w:rsid w:val="008561AD"/>
    <w:rsid w:val="00860404"/>
    <w:rsid w:val="00860F0E"/>
    <w:rsid w:val="00862C7C"/>
    <w:rsid w:val="00863D7E"/>
    <w:rsid w:val="008647F2"/>
    <w:rsid w:val="00864B31"/>
    <w:rsid w:val="008655CF"/>
    <w:rsid w:val="00866489"/>
    <w:rsid w:val="008669A6"/>
    <w:rsid w:val="0086759F"/>
    <w:rsid w:val="00867743"/>
    <w:rsid w:val="008708B3"/>
    <w:rsid w:val="008709D5"/>
    <w:rsid w:val="00870A2E"/>
    <w:rsid w:val="00872185"/>
    <w:rsid w:val="00872705"/>
    <w:rsid w:val="0087270D"/>
    <w:rsid w:val="008778CC"/>
    <w:rsid w:val="008802EF"/>
    <w:rsid w:val="00880C6F"/>
    <w:rsid w:val="00880D8F"/>
    <w:rsid w:val="008816F8"/>
    <w:rsid w:val="008820F8"/>
    <w:rsid w:val="00882665"/>
    <w:rsid w:val="00882D84"/>
    <w:rsid w:val="008848E4"/>
    <w:rsid w:val="0088546E"/>
    <w:rsid w:val="00885F57"/>
    <w:rsid w:val="008900A9"/>
    <w:rsid w:val="00890153"/>
    <w:rsid w:val="00897369"/>
    <w:rsid w:val="008A1CB7"/>
    <w:rsid w:val="008A29C0"/>
    <w:rsid w:val="008A3E94"/>
    <w:rsid w:val="008A4AB1"/>
    <w:rsid w:val="008A5720"/>
    <w:rsid w:val="008A6A61"/>
    <w:rsid w:val="008A6B4F"/>
    <w:rsid w:val="008A6EE4"/>
    <w:rsid w:val="008A754B"/>
    <w:rsid w:val="008B02AD"/>
    <w:rsid w:val="008B0CA2"/>
    <w:rsid w:val="008B134F"/>
    <w:rsid w:val="008B4A98"/>
    <w:rsid w:val="008B53A1"/>
    <w:rsid w:val="008B670F"/>
    <w:rsid w:val="008B6E8D"/>
    <w:rsid w:val="008C273E"/>
    <w:rsid w:val="008C30EC"/>
    <w:rsid w:val="008C3746"/>
    <w:rsid w:val="008C4992"/>
    <w:rsid w:val="008C6CCB"/>
    <w:rsid w:val="008C7E85"/>
    <w:rsid w:val="008D0515"/>
    <w:rsid w:val="008D08D8"/>
    <w:rsid w:val="008D1428"/>
    <w:rsid w:val="008D2B47"/>
    <w:rsid w:val="008D33B4"/>
    <w:rsid w:val="008D46F6"/>
    <w:rsid w:val="008D5802"/>
    <w:rsid w:val="008D7316"/>
    <w:rsid w:val="008E0824"/>
    <w:rsid w:val="008E0C27"/>
    <w:rsid w:val="008E0FEB"/>
    <w:rsid w:val="008E1CDA"/>
    <w:rsid w:val="008E30AF"/>
    <w:rsid w:val="008E52DF"/>
    <w:rsid w:val="008E5B26"/>
    <w:rsid w:val="008E7081"/>
    <w:rsid w:val="008E75A8"/>
    <w:rsid w:val="008F197C"/>
    <w:rsid w:val="008F1AAA"/>
    <w:rsid w:val="008F1B08"/>
    <w:rsid w:val="008F2227"/>
    <w:rsid w:val="008F25E6"/>
    <w:rsid w:val="008F4401"/>
    <w:rsid w:val="008F4875"/>
    <w:rsid w:val="008F4907"/>
    <w:rsid w:val="008F52A5"/>
    <w:rsid w:val="008F5B38"/>
    <w:rsid w:val="008F62E4"/>
    <w:rsid w:val="008F6B60"/>
    <w:rsid w:val="008F7470"/>
    <w:rsid w:val="008F7D5B"/>
    <w:rsid w:val="008F7F5D"/>
    <w:rsid w:val="00900BD1"/>
    <w:rsid w:val="00903753"/>
    <w:rsid w:val="00903F2A"/>
    <w:rsid w:val="00904148"/>
    <w:rsid w:val="00904349"/>
    <w:rsid w:val="00904C5B"/>
    <w:rsid w:val="00905A8B"/>
    <w:rsid w:val="00905BCF"/>
    <w:rsid w:val="009102B2"/>
    <w:rsid w:val="00911434"/>
    <w:rsid w:val="0091164D"/>
    <w:rsid w:val="00911963"/>
    <w:rsid w:val="00911D63"/>
    <w:rsid w:val="00912A3A"/>
    <w:rsid w:val="00912B0D"/>
    <w:rsid w:val="00913A32"/>
    <w:rsid w:val="009146E7"/>
    <w:rsid w:val="00916984"/>
    <w:rsid w:val="00920B67"/>
    <w:rsid w:val="00921537"/>
    <w:rsid w:val="00921831"/>
    <w:rsid w:val="009227D5"/>
    <w:rsid w:val="00922999"/>
    <w:rsid w:val="00923841"/>
    <w:rsid w:val="00924524"/>
    <w:rsid w:val="009258DF"/>
    <w:rsid w:val="0092605F"/>
    <w:rsid w:val="00926CE1"/>
    <w:rsid w:val="00927468"/>
    <w:rsid w:val="00930085"/>
    <w:rsid w:val="00930928"/>
    <w:rsid w:val="00932040"/>
    <w:rsid w:val="00933C7C"/>
    <w:rsid w:val="00933E56"/>
    <w:rsid w:val="0093401B"/>
    <w:rsid w:val="00934284"/>
    <w:rsid w:val="009353E4"/>
    <w:rsid w:val="009356D6"/>
    <w:rsid w:val="009361EE"/>
    <w:rsid w:val="00936747"/>
    <w:rsid w:val="009372BA"/>
    <w:rsid w:val="00937785"/>
    <w:rsid w:val="00937E75"/>
    <w:rsid w:val="009417E1"/>
    <w:rsid w:val="009420C8"/>
    <w:rsid w:val="009421D7"/>
    <w:rsid w:val="0094242B"/>
    <w:rsid w:val="00943CF3"/>
    <w:rsid w:val="009445AA"/>
    <w:rsid w:val="00944759"/>
    <w:rsid w:val="00944D17"/>
    <w:rsid w:val="00944DEE"/>
    <w:rsid w:val="00945538"/>
    <w:rsid w:val="00945998"/>
    <w:rsid w:val="00945D50"/>
    <w:rsid w:val="00946B2A"/>
    <w:rsid w:val="00947AD5"/>
    <w:rsid w:val="00952BC4"/>
    <w:rsid w:val="009540F8"/>
    <w:rsid w:val="009549CC"/>
    <w:rsid w:val="00954C15"/>
    <w:rsid w:val="009556FE"/>
    <w:rsid w:val="00955DB3"/>
    <w:rsid w:val="00955DC7"/>
    <w:rsid w:val="0095628B"/>
    <w:rsid w:val="0095633C"/>
    <w:rsid w:val="009576B5"/>
    <w:rsid w:val="0096010D"/>
    <w:rsid w:val="00960D55"/>
    <w:rsid w:val="009626A3"/>
    <w:rsid w:val="009628D7"/>
    <w:rsid w:val="00962A13"/>
    <w:rsid w:val="00963882"/>
    <w:rsid w:val="00963933"/>
    <w:rsid w:val="00966EDC"/>
    <w:rsid w:val="00967007"/>
    <w:rsid w:val="009676A1"/>
    <w:rsid w:val="009676F7"/>
    <w:rsid w:val="0097094B"/>
    <w:rsid w:val="0097103A"/>
    <w:rsid w:val="0097104D"/>
    <w:rsid w:val="00971917"/>
    <w:rsid w:val="00972BDF"/>
    <w:rsid w:val="00975276"/>
    <w:rsid w:val="0097617D"/>
    <w:rsid w:val="00976DDA"/>
    <w:rsid w:val="009802B8"/>
    <w:rsid w:val="00980328"/>
    <w:rsid w:val="00980806"/>
    <w:rsid w:val="00980D0B"/>
    <w:rsid w:val="00981067"/>
    <w:rsid w:val="009817F3"/>
    <w:rsid w:val="00982F86"/>
    <w:rsid w:val="00985076"/>
    <w:rsid w:val="0098541A"/>
    <w:rsid w:val="0098612E"/>
    <w:rsid w:val="009867AF"/>
    <w:rsid w:val="00986A0F"/>
    <w:rsid w:val="00987171"/>
    <w:rsid w:val="00987418"/>
    <w:rsid w:val="00987D3C"/>
    <w:rsid w:val="009900C0"/>
    <w:rsid w:val="009903F5"/>
    <w:rsid w:val="00991CAE"/>
    <w:rsid w:val="00991DF4"/>
    <w:rsid w:val="0099257C"/>
    <w:rsid w:val="009930DD"/>
    <w:rsid w:val="00993126"/>
    <w:rsid w:val="009938C3"/>
    <w:rsid w:val="00994D20"/>
    <w:rsid w:val="009963BD"/>
    <w:rsid w:val="00996646"/>
    <w:rsid w:val="009966BF"/>
    <w:rsid w:val="00996876"/>
    <w:rsid w:val="00997795"/>
    <w:rsid w:val="0099784F"/>
    <w:rsid w:val="00997AED"/>
    <w:rsid w:val="00997DD7"/>
    <w:rsid w:val="009A008B"/>
    <w:rsid w:val="009A1056"/>
    <w:rsid w:val="009A303B"/>
    <w:rsid w:val="009A3069"/>
    <w:rsid w:val="009A368A"/>
    <w:rsid w:val="009A3A2B"/>
    <w:rsid w:val="009A3B15"/>
    <w:rsid w:val="009A42D2"/>
    <w:rsid w:val="009A4383"/>
    <w:rsid w:val="009A5E72"/>
    <w:rsid w:val="009A7AB2"/>
    <w:rsid w:val="009A7E7E"/>
    <w:rsid w:val="009B0EC0"/>
    <w:rsid w:val="009B309D"/>
    <w:rsid w:val="009B4A11"/>
    <w:rsid w:val="009B4E06"/>
    <w:rsid w:val="009B50F9"/>
    <w:rsid w:val="009B5144"/>
    <w:rsid w:val="009B6252"/>
    <w:rsid w:val="009C0BA2"/>
    <w:rsid w:val="009C1D92"/>
    <w:rsid w:val="009C1F4F"/>
    <w:rsid w:val="009C2239"/>
    <w:rsid w:val="009C2ACF"/>
    <w:rsid w:val="009C4490"/>
    <w:rsid w:val="009C5B2C"/>
    <w:rsid w:val="009C625B"/>
    <w:rsid w:val="009C73C3"/>
    <w:rsid w:val="009D10DA"/>
    <w:rsid w:val="009D4565"/>
    <w:rsid w:val="009D5640"/>
    <w:rsid w:val="009D6296"/>
    <w:rsid w:val="009D720E"/>
    <w:rsid w:val="009D7248"/>
    <w:rsid w:val="009D7263"/>
    <w:rsid w:val="009E0C73"/>
    <w:rsid w:val="009E1D2C"/>
    <w:rsid w:val="009E29E2"/>
    <w:rsid w:val="009E38B7"/>
    <w:rsid w:val="009E3BD1"/>
    <w:rsid w:val="009E6C67"/>
    <w:rsid w:val="009E6E11"/>
    <w:rsid w:val="009E7B59"/>
    <w:rsid w:val="009E7CCF"/>
    <w:rsid w:val="009F0305"/>
    <w:rsid w:val="009F2089"/>
    <w:rsid w:val="009F4703"/>
    <w:rsid w:val="009F4981"/>
    <w:rsid w:val="009F4F01"/>
    <w:rsid w:val="00A00FBD"/>
    <w:rsid w:val="00A02171"/>
    <w:rsid w:val="00A02FF1"/>
    <w:rsid w:val="00A044CD"/>
    <w:rsid w:val="00A0650C"/>
    <w:rsid w:val="00A10E37"/>
    <w:rsid w:val="00A1136A"/>
    <w:rsid w:val="00A139A3"/>
    <w:rsid w:val="00A13F1E"/>
    <w:rsid w:val="00A14AD2"/>
    <w:rsid w:val="00A166A5"/>
    <w:rsid w:val="00A20844"/>
    <w:rsid w:val="00A214A0"/>
    <w:rsid w:val="00A21679"/>
    <w:rsid w:val="00A21AC7"/>
    <w:rsid w:val="00A221C9"/>
    <w:rsid w:val="00A22608"/>
    <w:rsid w:val="00A25296"/>
    <w:rsid w:val="00A2758B"/>
    <w:rsid w:val="00A27E88"/>
    <w:rsid w:val="00A30A7A"/>
    <w:rsid w:val="00A3115C"/>
    <w:rsid w:val="00A32D61"/>
    <w:rsid w:val="00A35C9E"/>
    <w:rsid w:val="00A3628D"/>
    <w:rsid w:val="00A363DD"/>
    <w:rsid w:val="00A3658A"/>
    <w:rsid w:val="00A3737B"/>
    <w:rsid w:val="00A40346"/>
    <w:rsid w:val="00A41E1E"/>
    <w:rsid w:val="00A42F79"/>
    <w:rsid w:val="00A433AF"/>
    <w:rsid w:val="00A44816"/>
    <w:rsid w:val="00A44CC0"/>
    <w:rsid w:val="00A454F1"/>
    <w:rsid w:val="00A50528"/>
    <w:rsid w:val="00A52A12"/>
    <w:rsid w:val="00A52ADE"/>
    <w:rsid w:val="00A536C0"/>
    <w:rsid w:val="00A54F40"/>
    <w:rsid w:val="00A550E0"/>
    <w:rsid w:val="00A56776"/>
    <w:rsid w:val="00A567C2"/>
    <w:rsid w:val="00A5796A"/>
    <w:rsid w:val="00A60651"/>
    <w:rsid w:val="00A60C3F"/>
    <w:rsid w:val="00A60FE9"/>
    <w:rsid w:val="00A624A6"/>
    <w:rsid w:val="00A633DD"/>
    <w:rsid w:val="00A63BCB"/>
    <w:rsid w:val="00A64851"/>
    <w:rsid w:val="00A65025"/>
    <w:rsid w:val="00A659D2"/>
    <w:rsid w:val="00A66659"/>
    <w:rsid w:val="00A67B91"/>
    <w:rsid w:val="00A7400A"/>
    <w:rsid w:val="00A74B6F"/>
    <w:rsid w:val="00A758FB"/>
    <w:rsid w:val="00A8013E"/>
    <w:rsid w:val="00A8160E"/>
    <w:rsid w:val="00A81728"/>
    <w:rsid w:val="00A84744"/>
    <w:rsid w:val="00A85B4E"/>
    <w:rsid w:val="00A85E91"/>
    <w:rsid w:val="00A86769"/>
    <w:rsid w:val="00A8725A"/>
    <w:rsid w:val="00A87283"/>
    <w:rsid w:val="00A87568"/>
    <w:rsid w:val="00A878F3"/>
    <w:rsid w:val="00A87F58"/>
    <w:rsid w:val="00A916FA"/>
    <w:rsid w:val="00A91CBE"/>
    <w:rsid w:val="00A9289B"/>
    <w:rsid w:val="00A93752"/>
    <w:rsid w:val="00A93D81"/>
    <w:rsid w:val="00A95574"/>
    <w:rsid w:val="00AA1189"/>
    <w:rsid w:val="00AA2230"/>
    <w:rsid w:val="00AA27A5"/>
    <w:rsid w:val="00AA4124"/>
    <w:rsid w:val="00AA5637"/>
    <w:rsid w:val="00AA5F82"/>
    <w:rsid w:val="00AA6180"/>
    <w:rsid w:val="00AA6D9B"/>
    <w:rsid w:val="00AB00DD"/>
    <w:rsid w:val="00AB2B06"/>
    <w:rsid w:val="00AB5F9D"/>
    <w:rsid w:val="00AB6400"/>
    <w:rsid w:val="00AB6E23"/>
    <w:rsid w:val="00AB6E7A"/>
    <w:rsid w:val="00AB7919"/>
    <w:rsid w:val="00AC0ABC"/>
    <w:rsid w:val="00AC1E80"/>
    <w:rsid w:val="00AC2F12"/>
    <w:rsid w:val="00AC77D5"/>
    <w:rsid w:val="00AC7CC1"/>
    <w:rsid w:val="00AD1180"/>
    <w:rsid w:val="00AD140B"/>
    <w:rsid w:val="00AD174D"/>
    <w:rsid w:val="00AD2075"/>
    <w:rsid w:val="00AD2C5B"/>
    <w:rsid w:val="00AD2D4F"/>
    <w:rsid w:val="00AD3222"/>
    <w:rsid w:val="00AD63DE"/>
    <w:rsid w:val="00AD7F8C"/>
    <w:rsid w:val="00AE089C"/>
    <w:rsid w:val="00AE0C34"/>
    <w:rsid w:val="00AE18AA"/>
    <w:rsid w:val="00AE2F12"/>
    <w:rsid w:val="00AE3E30"/>
    <w:rsid w:val="00AE50B1"/>
    <w:rsid w:val="00AE6775"/>
    <w:rsid w:val="00AF1A04"/>
    <w:rsid w:val="00AF1FF0"/>
    <w:rsid w:val="00AF4322"/>
    <w:rsid w:val="00AF576D"/>
    <w:rsid w:val="00AF65DD"/>
    <w:rsid w:val="00AF6A57"/>
    <w:rsid w:val="00AF6EBC"/>
    <w:rsid w:val="00B0022D"/>
    <w:rsid w:val="00B01440"/>
    <w:rsid w:val="00B023E4"/>
    <w:rsid w:val="00B03CD8"/>
    <w:rsid w:val="00B0512A"/>
    <w:rsid w:val="00B05D5C"/>
    <w:rsid w:val="00B06574"/>
    <w:rsid w:val="00B14E3F"/>
    <w:rsid w:val="00B17576"/>
    <w:rsid w:val="00B17742"/>
    <w:rsid w:val="00B21A8B"/>
    <w:rsid w:val="00B21E00"/>
    <w:rsid w:val="00B22468"/>
    <w:rsid w:val="00B22F3C"/>
    <w:rsid w:val="00B2306E"/>
    <w:rsid w:val="00B235D3"/>
    <w:rsid w:val="00B25175"/>
    <w:rsid w:val="00B26D22"/>
    <w:rsid w:val="00B31143"/>
    <w:rsid w:val="00B323E6"/>
    <w:rsid w:val="00B33067"/>
    <w:rsid w:val="00B335E6"/>
    <w:rsid w:val="00B33ACF"/>
    <w:rsid w:val="00B345A7"/>
    <w:rsid w:val="00B34810"/>
    <w:rsid w:val="00B35244"/>
    <w:rsid w:val="00B353BE"/>
    <w:rsid w:val="00B36130"/>
    <w:rsid w:val="00B3642D"/>
    <w:rsid w:val="00B40190"/>
    <w:rsid w:val="00B42245"/>
    <w:rsid w:val="00B47C3F"/>
    <w:rsid w:val="00B47DD3"/>
    <w:rsid w:val="00B50132"/>
    <w:rsid w:val="00B508E6"/>
    <w:rsid w:val="00B536B2"/>
    <w:rsid w:val="00B54230"/>
    <w:rsid w:val="00B54C00"/>
    <w:rsid w:val="00B5530A"/>
    <w:rsid w:val="00B558B6"/>
    <w:rsid w:val="00B60405"/>
    <w:rsid w:val="00B62E3A"/>
    <w:rsid w:val="00B638EC"/>
    <w:rsid w:val="00B64623"/>
    <w:rsid w:val="00B6489D"/>
    <w:rsid w:val="00B64F53"/>
    <w:rsid w:val="00B6595C"/>
    <w:rsid w:val="00B703E8"/>
    <w:rsid w:val="00B70A7A"/>
    <w:rsid w:val="00B70E4F"/>
    <w:rsid w:val="00B71AFF"/>
    <w:rsid w:val="00B72343"/>
    <w:rsid w:val="00B730F4"/>
    <w:rsid w:val="00B74170"/>
    <w:rsid w:val="00B7510D"/>
    <w:rsid w:val="00B758E8"/>
    <w:rsid w:val="00B76DDC"/>
    <w:rsid w:val="00B77F14"/>
    <w:rsid w:val="00B80EB6"/>
    <w:rsid w:val="00B81A66"/>
    <w:rsid w:val="00B81D71"/>
    <w:rsid w:val="00B8230C"/>
    <w:rsid w:val="00B82454"/>
    <w:rsid w:val="00B83693"/>
    <w:rsid w:val="00B84657"/>
    <w:rsid w:val="00B863A2"/>
    <w:rsid w:val="00B86657"/>
    <w:rsid w:val="00B876BE"/>
    <w:rsid w:val="00B87E0D"/>
    <w:rsid w:val="00B9017E"/>
    <w:rsid w:val="00B90BC2"/>
    <w:rsid w:val="00B90E2B"/>
    <w:rsid w:val="00B910E6"/>
    <w:rsid w:val="00B926C1"/>
    <w:rsid w:val="00B934F3"/>
    <w:rsid w:val="00B93FBA"/>
    <w:rsid w:val="00B94524"/>
    <w:rsid w:val="00B945B2"/>
    <w:rsid w:val="00B96DC8"/>
    <w:rsid w:val="00B9700E"/>
    <w:rsid w:val="00BA0774"/>
    <w:rsid w:val="00BA3874"/>
    <w:rsid w:val="00BA4D47"/>
    <w:rsid w:val="00BA4F92"/>
    <w:rsid w:val="00BA5AED"/>
    <w:rsid w:val="00BA663B"/>
    <w:rsid w:val="00BB01F6"/>
    <w:rsid w:val="00BB054A"/>
    <w:rsid w:val="00BB155F"/>
    <w:rsid w:val="00BB319B"/>
    <w:rsid w:val="00BB360D"/>
    <w:rsid w:val="00BB4EF3"/>
    <w:rsid w:val="00BB5F73"/>
    <w:rsid w:val="00BB63EB"/>
    <w:rsid w:val="00BB6990"/>
    <w:rsid w:val="00BB742E"/>
    <w:rsid w:val="00BC01FE"/>
    <w:rsid w:val="00BC164D"/>
    <w:rsid w:val="00BC208D"/>
    <w:rsid w:val="00BC25AD"/>
    <w:rsid w:val="00BC2A6D"/>
    <w:rsid w:val="00BC3047"/>
    <w:rsid w:val="00BC4D86"/>
    <w:rsid w:val="00BC594C"/>
    <w:rsid w:val="00BC60B4"/>
    <w:rsid w:val="00BC64D8"/>
    <w:rsid w:val="00BC7E8E"/>
    <w:rsid w:val="00BD061D"/>
    <w:rsid w:val="00BD07A8"/>
    <w:rsid w:val="00BD219E"/>
    <w:rsid w:val="00BD3F1F"/>
    <w:rsid w:val="00BD476B"/>
    <w:rsid w:val="00BD4B7D"/>
    <w:rsid w:val="00BD5AFF"/>
    <w:rsid w:val="00BD6739"/>
    <w:rsid w:val="00BD6ACE"/>
    <w:rsid w:val="00BD748E"/>
    <w:rsid w:val="00BD7AA3"/>
    <w:rsid w:val="00BE1029"/>
    <w:rsid w:val="00BE193F"/>
    <w:rsid w:val="00BE2BF5"/>
    <w:rsid w:val="00BE3B6C"/>
    <w:rsid w:val="00BE3C17"/>
    <w:rsid w:val="00BE6D3B"/>
    <w:rsid w:val="00BE7079"/>
    <w:rsid w:val="00BE76AF"/>
    <w:rsid w:val="00BE7853"/>
    <w:rsid w:val="00BF0E24"/>
    <w:rsid w:val="00BF14D9"/>
    <w:rsid w:val="00BF1B7E"/>
    <w:rsid w:val="00BF3456"/>
    <w:rsid w:val="00BF35C0"/>
    <w:rsid w:val="00BF59FA"/>
    <w:rsid w:val="00BF63C6"/>
    <w:rsid w:val="00C00389"/>
    <w:rsid w:val="00C043AE"/>
    <w:rsid w:val="00C070E5"/>
    <w:rsid w:val="00C1155E"/>
    <w:rsid w:val="00C115F0"/>
    <w:rsid w:val="00C12EB2"/>
    <w:rsid w:val="00C132FF"/>
    <w:rsid w:val="00C15C7A"/>
    <w:rsid w:val="00C16CA0"/>
    <w:rsid w:val="00C2043C"/>
    <w:rsid w:val="00C20505"/>
    <w:rsid w:val="00C2078A"/>
    <w:rsid w:val="00C21AF6"/>
    <w:rsid w:val="00C23756"/>
    <w:rsid w:val="00C23FB3"/>
    <w:rsid w:val="00C24551"/>
    <w:rsid w:val="00C266B1"/>
    <w:rsid w:val="00C307EE"/>
    <w:rsid w:val="00C31320"/>
    <w:rsid w:val="00C3148D"/>
    <w:rsid w:val="00C3187B"/>
    <w:rsid w:val="00C31F73"/>
    <w:rsid w:val="00C32690"/>
    <w:rsid w:val="00C32963"/>
    <w:rsid w:val="00C32D95"/>
    <w:rsid w:val="00C33A21"/>
    <w:rsid w:val="00C356BE"/>
    <w:rsid w:val="00C35BF7"/>
    <w:rsid w:val="00C3698A"/>
    <w:rsid w:val="00C403F5"/>
    <w:rsid w:val="00C404B1"/>
    <w:rsid w:val="00C431EE"/>
    <w:rsid w:val="00C44595"/>
    <w:rsid w:val="00C4558C"/>
    <w:rsid w:val="00C456F5"/>
    <w:rsid w:val="00C45E64"/>
    <w:rsid w:val="00C46BB4"/>
    <w:rsid w:val="00C47255"/>
    <w:rsid w:val="00C50A02"/>
    <w:rsid w:val="00C50D9F"/>
    <w:rsid w:val="00C50EBE"/>
    <w:rsid w:val="00C50F9D"/>
    <w:rsid w:val="00C54C7D"/>
    <w:rsid w:val="00C5507C"/>
    <w:rsid w:val="00C56DA4"/>
    <w:rsid w:val="00C57FEF"/>
    <w:rsid w:val="00C609D4"/>
    <w:rsid w:val="00C61B01"/>
    <w:rsid w:val="00C6493C"/>
    <w:rsid w:val="00C652DE"/>
    <w:rsid w:val="00C66959"/>
    <w:rsid w:val="00C669B8"/>
    <w:rsid w:val="00C7088D"/>
    <w:rsid w:val="00C7098F"/>
    <w:rsid w:val="00C709EA"/>
    <w:rsid w:val="00C73AC7"/>
    <w:rsid w:val="00C76CF1"/>
    <w:rsid w:val="00C77254"/>
    <w:rsid w:val="00C7779C"/>
    <w:rsid w:val="00C81606"/>
    <w:rsid w:val="00C83DF3"/>
    <w:rsid w:val="00C901C5"/>
    <w:rsid w:val="00C91A83"/>
    <w:rsid w:val="00C92AAB"/>
    <w:rsid w:val="00C92BB0"/>
    <w:rsid w:val="00C954CB"/>
    <w:rsid w:val="00C97FF7"/>
    <w:rsid w:val="00CA017E"/>
    <w:rsid w:val="00CA41EB"/>
    <w:rsid w:val="00CA4420"/>
    <w:rsid w:val="00CA4704"/>
    <w:rsid w:val="00CA4BDC"/>
    <w:rsid w:val="00CA4D78"/>
    <w:rsid w:val="00CA6497"/>
    <w:rsid w:val="00CA6D5F"/>
    <w:rsid w:val="00CA700F"/>
    <w:rsid w:val="00CA738C"/>
    <w:rsid w:val="00CB08C1"/>
    <w:rsid w:val="00CB0A37"/>
    <w:rsid w:val="00CB31F1"/>
    <w:rsid w:val="00CB37A2"/>
    <w:rsid w:val="00CB3CA5"/>
    <w:rsid w:val="00CC0C7C"/>
    <w:rsid w:val="00CC0D7A"/>
    <w:rsid w:val="00CC2C0F"/>
    <w:rsid w:val="00CC3071"/>
    <w:rsid w:val="00CC3A52"/>
    <w:rsid w:val="00CC456C"/>
    <w:rsid w:val="00CC4787"/>
    <w:rsid w:val="00CC4C27"/>
    <w:rsid w:val="00CC53E6"/>
    <w:rsid w:val="00CC5895"/>
    <w:rsid w:val="00CC5900"/>
    <w:rsid w:val="00CC5B35"/>
    <w:rsid w:val="00CC6702"/>
    <w:rsid w:val="00CC6A8D"/>
    <w:rsid w:val="00CD0965"/>
    <w:rsid w:val="00CD0BEA"/>
    <w:rsid w:val="00CD1926"/>
    <w:rsid w:val="00CD31EA"/>
    <w:rsid w:val="00CD32DE"/>
    <w:rsid w:val="00CD3C10"/>
    <w:rsid w:val="00CD491C"/>
    <w:rsid w:val="00CD4BB4"/>
    <w:rsid w:val="00CD58CC"/>
    <w:rsid w:val="00CD59ED"/>
    <w:rsid w:val="00CD7F1E"/>
    <w:rsid w:val="00CE0B37"/>
    <w:rsid w:val="00CE0DF8"/>
    <w:rsid w:val="00CE2DFD"/>
    <w:rsid w:val="00CE46F8"/>
    <w:rsid w:val="00CE4BDE"/>
    <w:rsid w:val="00CE65FE"/>
    <w:rsid w:val="00CE7008"/>
    <w:rsid w:val="00CF020B"/>
    <w:rsid w:val="00CF07BF"/>
    <w:rsid w:val="00CF1EDD"/>
    <w:rsid w:val="00CF2038"/>
    <w:rsid w:val="00CF327A"/>
    <w:rsid w:val="00CF3D64"/>
    <w:rsid w:val="00CF4979"/>
    <w:rsid w:val="00CF4C17"/>
    <w:rsid w:val="00CF4EA0"/>
    <w:rsid w:val="00CF4F1B"/>
    <w:rsid w:val="00CF513D"/>
    <w:rsid w:val="00CF6CDD"/>
    <w:rsid w:val="00D00EC8"/>
    <w:rsid w:val="00D030A0"/>
    <w:rsid w:val="00D032FB"/>
    <w:rsid w:val="00D039F7"/>
    <w:rsid w:val="00D0512A"/>
    <w:rsid w:val="00D051B5"/>
    <w:rsid w:val="00D064C7"/>
    <w:rsid w:val="00D0656C"/>
    <w:rsid w:val="00D06A54"/>
    <w:rsid w:val="00D0705A"/>
    <w:rsid w:val="00D07A81"/>
    <w:rsid w:val="00D07E2D"/>
    <w:rsid w:val="00D11526"/>
    <w:rsid w:val="00D13FC1"/>
    <w:rsid w:val="00D17212"/>
    <w:rsid w:val="00D204FD"/>
    <w:rsid w:val="00D20FE4"/>
    <w:rsid w:val="00D21661"/>
    <w:rsid w:val="00D229DC"/>
    <w:rsid w:val="00D23D6A"/>
    <w:rsid w:val="00D242D8"/>
    <w:rsid w:val="00D25159"/>
    <w:rsid w:val="00D25C22"/>
    <w:rsid w:val="00D25CEB"/>
    <w:rsid w:val="00D26197"/>
    <w:rsid w:val="00D26C24"/>
    <w:rsid w:val="00D2761A"/>
    <w:rsid w:val="00D300B2"/>
    <w:rsid w:val="00D3129C"/>
    <w:rsid w:val="00D32E57"/>
    <w:rsid w:val="00D33532"/>
    <w:rsid w:val="00D342C3"/>
    <w:rsid w:val="00D34C5A"/>
    <w:rsid w:val="00D35E4F"/>
    <w:rsid w:val="00D37179"/>
    <w:rsid w:val="00D42311"/>
    <w:rsid w:val="00D42C03"/>
    <w:rsid w:val="00D43522"/>
    <w:rsid w:val="00D43805"/>
    <w:rsid w:val="00D44E97"/>
    <w:rsid w:val="00D4584D"/>
    <w:rsid w:val="00D45E53"/>
    <w:rsid w:val="00D4653D"/>
    <w:rsid w:val="00D47F58"/>
    <w:rsid w:val="00D51EB7"/>
    <w:rsid w:val="00D51FD0"/>
    <w:rsid w:val="00D522E9"/>
    <w:rsid w:val="00D53158"/>
    <w:rsid w:val="00D53E2D"/>
    <w:rsid w:val="00D542EF"/>
    <w:rsid w:val="00D551D0"/>
    <w:rsid w:val="00D573FB"/>
    <w:rsid w:val="00D57790"/>
    <w:rsid w:val="00D60A0F"/>
    <w:rsid w:val="00D623F8"/>
    <w:rsid w:val="00D6425F"/>
    <w:rsid w:val="00D644CA"/>
    <w:rsid w:val="00D65CF9"/>
    <w:rsid w:val="00D6672A"/>
    <w:rsid w:val="00D66D72"/>
    <w:rsid w:val="00D670D1"/>
    <w:rsid w:val="00D704FC"/>
    <w:rsid w:val="00D7246B"/>
    <w:rsid w:val="00D73A96"/>
    <w:rsid w:val="00D754E2"/>
    <w:rsid w:val="00D777DD"/>
    <w:rsid w:val="00D77D87"/>
    <w:rsid w:val="00D77E80"/>
    <w:rsid w:val="00D81A31"/>
    <w:rsid w:val="00D82CED"/>
    <w:rsid w:val="00D84B1C"/>
    <w:rsid w:val="00D84F0B"/>
    <w:rsid w:val="00D856F9"/>
    <w:rsid w:val="00D93147"/>
    <w:rsid w:val="00DA194F"/>
    <w:rsid w:val="00DA22EB"/>
    <w:rsid w:val="00DA3748"/>
    <w:rsid w:val="00DA39F7"/>
    <w:rsid w:val="00DA3AB9"/>
    <w:rsid w:val="00DA3B8C"/>
    <w:rsid w:val="00DA473F"/>
    <w:rsid w:val="00DA506F"/>
    <w:rsid w:val="00DA5899"/>
    <w:rsid w:val="00DA7C10"/>
    <w:rsid w:val="00DB208A"/>
    <w:rsid w:val="00DB58B4"/>
    <w:rsid w:val="00DB5CA5"/>
    <w:rsid w:val="00DC054E"/>
    <w:rsid w:val="00DC47D3"/>
    <w:rsid w:val="00DC5EDD"/>
    <w:rsid w:val="00DD0F1D"/>
    <w:rsid w:val="00DD4E63"/>
    <w:rsid w:val="00DD7787"/>
    <w:rsid w:val="00DD7F55"/>
    <w:rsid w:val="00DE04C6"/>
    <w:rsid w:val="00DE1251"/>
    <w:rsid w:val="00DE2CB5"/>
    <w:rsid w:val="00DE36B3"/>
    <w:rsid w:val="00DE43D7"/>
    <w:rsid w:val="00DE4BFA"/>
    <w:rsid w:val="00DE4D24"/>
    <w:rsid w:val="00DE5944"/>
    <w:rsid w:val="00DE5D34"/>
    <w:rsid w:val="00DE61E7"/>
    <w:rsid w:val="00DF119E"/>
    <w:rsid w:val="00DF1520"/>
    <w:rsid w:val="00DF1C5A"/>
    <w:rsid w:val="00DF2002"/>
    <w:rsid w:val="00DF49B2"/>
    <w:rsid w:val="00DF59EF"/>
    <w:rsid w:val="00DF6C74"/>
    <w:rsid w:val="00DF768C"/>
    <w:rsid w:val="00E003A7"/>
    <w:rsid w:val="00E0145F"/>
    <w:rsid w:val="00E02B69"/>
    <w:rsid w:val="00E03133"/>
    <w:rsid w:val="00E03AB7"/>
    <w:rsid w:val="00E03C45"/>
    <w:rsid w:val="00E0483C"/>
    <w:rsid w:val="00E05920"/>
    <w:rsid w:val="00E10798"/>
    <w:rsid w:val="00E1119B"/>
    <w:rsid w:val="00E130EB"/>
    <w:rsid w:val="00E14C0F"/>
    <w:rsid w:val="00E14FA6"/>
    <w:rsid w:val="00E20FDB"/>
    <w:rsid w:val="00E210E8"/>
    <w:rsid w:val="00E22841"/>
    <w:rsid w:val="00E24A47"/>
    <w:rsid w:val="00E253EA"/>
    <w:rsid w:val="00E25CB4"/>
    <w:rsid w:val="00E25F93"/>
    <w:rsid w:val="00E266D0"/>
    <w:rsid w:val="00E26A20"/>
    <w:rsid w:val="00E27602"/>
    <w:rsid w:val="00E303EE"/>
    <w:rsid w:val="00E30E38"/>
    <w:rsid w:val="00E31A2C"/>
    <w:rsid w:val="00E32CB3"/>
    <w:rsid w:val="00E336A1"/>
    <w:rsid w:val="00E33816"/>
    <w:rsid w:val="00E359BC"/>
    <w:rsid w:val="00E35DE0"/>
    <w:rsid w:val="00E41BC8"/>
    <w:rsid w:val="00E43A3E"/>
    <w:rsid w:val="00E449FD"/>
    <w:rsid w:val="00E45DCE"/>
    <w:rsid w:val="00E471E9"/>
    <w:rsid w:val="00E5190D"/>
    <w:rsid w:val="00E51A89"/>
    <w:rsid w:val="00E52B62"/>
    <w:rsid w:val="00E53AF7"/>
    <w:rsid w:val="00E56184"/>
    <w:rsid w:val="00E56882"/>
    <w:rsid w:val="00E60FAF"/>
    <w:rsid w:val="00E618B9"/>
    <w:rsid w:val="00E63BC7"/>
    <w:rsid w:val="00E67644"/>
    <w:rsid w:val="00E67A18"/>
    <w:rsid w:val="00E7062A"/>
    <w:rsid w:val="00E746F7"/>
    <w:rsid w:val="00E74CBE"/>
    <w:rsid w:val="00E761B3"/>
    <w:rsid w:val="00E77905"/>
    <w:rsid w:val="00E81B96"/>
    <w:rsid w:val="00E81FBA"/>
    <w:rsid w:val="00E8286E"/>
    <w:rsid w:val="00E828D9"/>
    <w:rsid w:val="00E82E02"/>
    <w:rsid w:val="00E83477"/>
    <w:rsid w:val="00E84372"/>
    <w:rsid w:val="00E84CE4"/>
    <w:rsid w:val="00E85250"/>
    <w:rsid w:val="00E85809"/>
    <w:rsid w:val="00E85A76"/>
    <w:rsid w:val="00E87CD7"/>
    <w:rsid w:val="00E90173"/>
    <w:rsid w:val="00E90871"/>
    <w:rsid w:val="00E91120"/>
    <w:rsid w:val="00E916D7"/>
    <w:rsid w:val="00E92AA9"/>
    <w:rsid w:val="00E942C3"/>
    <w:rsid w:val="00E95742"/>
    <w:rsid w:val="00E97708"/>
    <w:rsid w:val="00EA5F19"/>
    <w:rsid w:val="00EA757D"/>
    <w:rsid w:val="00EB234D"/>
    <w:rsid w:val="00EB23C5"/>
    <w:rsid w:val="00EB25B8"/>
    <w:rsid w:val="00EB33B5"/>
    <w:rsid w:val="00EB51C7"/>
    <w:rsid w:val="00EB5519"/>
    <w:rsid w:val="00EB5888"/>
    <w:rsid w:val="00EB6FC1"/>
    <w:rsid w:val="00EC0B44"/>
    <w:rsid w:val="00EC0B45"/>
    <w:rsid w:val="00EC11E7"/>
    <w:rsid w:val="00EC1B75"/>
    <w:rsid w:val="00EC2C7F"/>
    <w:rsid w:val="00EC4DD9"/>
    <w:rsid w:val="00EC5EA3"/>
    <w:rsid w:val="00EC61CE"/>
    <w:rsid w:val="00ED02C0"/>
    <w:rsid w:val="00ED033E"/>
    <w:rsid w:val="00ED2220"/>
    <w:rsid w:val="00ED287D"/>
    <w:rsid w:val="00ED2BDC"/>
    <w:rsid w:val="00ED3B9F"/>
    <w:rsid w:val="00ED459C"/>
    <w:rsid w:val="00ED6D05"/>
    <w:rsid w:val="00EE03AB"/>
    <w:rsid w:val="00EE09EE"/>
    <w:rsid w:val="00EE18E9"/>
    <w:rsid w:val="00EE21E5"/>
    <w:rsid w:val="00EE238F"/>
    <w:rsid w:val="00EE26A0"/>
    <w:rsid w:val="00EE3B11"/>
    <w:rsid w:val="00EE3B52"/>
    <w:rsid w:val="00EE3EBE"/>
    <w:rsid w:val="00EE67D7"/>
    <w:rsid w:val="00EE6C10"/>
    <w:rsid w:val="00EE7367"/>
    <w:rsid w:val="00EF214F"/>
    <w:rsid w:val="00EF2CF8"/>
    <w:rsid w:val="00EF2FF2"/>
    <w:rsid w:val="00EF499D"/>
    <w:rsid w:val="00EF7844"/>
    <w:rsid w:val="00F01D95"/>
    <w:rsid w:val="00F02793"/>
    <w:rsid w:val="00F03536"/>
    <w:rsid w:val="00F0365E"/>
    <w:rsid w:val="00F039AE"/>
    <w:rsid w:val="00F0552F"/>
    <w:rsid w:val="00F06D98"/>
    <w:rsid w:val="00F102CB"/>
    <w:rsid w:val="00F1083B"/>
    <w:rsid w:val="00F12E94"/>
    <w:rsid w:val="00F15722"/>
    <w:rsid w:val="00F15827"/>
    <w:rsid w:val="00F173B8"/>
    <w:rsid w:val="00F207FC"/>
    <w:rsid w:val="00F20B5B"/>
    <w:rsid w:val="00F21A9B"/>
    <w:rsid w:val="00F2223C"/>
    <w:rsid w:val="00F2411F"/>
    <w:rsid w:val="00F25205"/>
    <w:rsid w:val="00F25FED"/>
    <w:rsid w:val="00F26039"/>
    <w:rsid w:val="00F27327"/>
    <w:rsid w:val="00F30EF6"/>
    <w:rsid w:val="00F314FD"/>
    <w:rsid w:val="00F31DA9"/>
    <w:rsid w:val="00F327D6"/>
    <w:rsid w:val="00F3412B"/>
    <w:rsid w:val="00F3667C"/>
    <w:rsid w:val="00F4090F"/>
    <w:rsid w:val="00F42F18"/>
    <w:rsid w:val="00F43649"/>
    <w:rsid w:val="00F4441E"/>
    <w:rsid w:val="00F471AC"/>
    <w:rsid w:val="00F477B2"/>
    <w:rsid w:val="00F52083"/>
    <w:rsid w:val="00F520A2"/>
    <w:rsid w:val="00F54016"/>
    <w:rsid w:val="00F5417E"/>
    <w:rsid w:val="00F55DCC"/>
    <w:rsid w:val="00F56158"/>
    <w:rsid w:val="00F5692F"/>
    <w:rsid w:val="00F56C60"/>
    <w:rsid w:val="00F5797C"/>
    <w:rsid w:val="00F57C3C"/>
    <w:rsid w:val="00F60A7C"/>
    <w:rsid w:val="00F61C7A"/>
    <w:rsid w:val="00F6231F"/>
    <w:rsid w:val="00F63E18"/>
    <w:rsid w:val="00F65EA4"/>
    <w:rsid w:val="00F67FE4"/>
    <w:rsid w:val="00F70031"/>
    <w:rsid w:val="00F70404"/>
    <w:rsid w:val="00F70568"/>
    <w:rsid w:val="00F70BB2"/>
    <w:rsid w:val="00F7257D"/>
    <w:rsid w:val="00F72986"/>
    <w:rsid w:val="00F76940"/>
    <w:rsid w:val="00F77EE9"/>
    <w:rsid w:val="00F800D3"/>
    <w:rsid w:val="00F81F86"/>
    <w:rsid w:val="00F82534"/>
    <w:rsid w:val="00F86846"/>
    <w:rsid w:val="00F87624"/>
    <w:rsid w:val="00F87E3A"/>
    <w:rsid w:val="00F92A06"/>
    <w:rsid w:val="00F94E1C"/>
    <w:rsid w:val="00F95431"/>
    <w:rsid w:val="00F954B2"/>
    <w:rsid w:val="00F96E59"/>
    <w:rsid w:val="00F9776E"/>
    <w:rsid w:val="00F97CA8"/>
    <w:rsid w:val="00FA0210"/>
    <w:rsid w:val="00FA066A"/>
    <w:rsid w:val="00FA0EF2"/>
    <w:rsid w:val="00FA1BA6"/>
    <w:rsid w:val="00FA2D1B"/>
    <w:rsid w:val="00FA31FC"/>
    <w:rsid w:val="00FA537F"/>
    <w:rsid w:val="00FA5F04"/>
    <w:rsid w:val="00FA7953"/>
    <w:rsid w:val="00FB06AF"/>
    <w:rsid w:val="00FB2760"/>
    <w:rsid w:val="00FB3D2B"/>
    <w:rsid w:val="00FB673A"/>
    <w:rsid w:val="00FC1167"/>
    <w:rsid w:val="00FC12B5"/>
    <w:rsid w:val="00FC26EB"/>
    <w:rsid w:val="00FC3DD6"/>
    <w:rsid w:val="00FC4A29"/>
    <w:rsid w:val="00FC5749"/>
    <w:rsid w:val="00FC5800"/>
    <w:rsid w:val="00FC6159"/>
    <w:rsid w:val="00FD04E2"/>
    <w:rsid w:val="00FD28F5"/>
    <w:rsid w:val="00FD37A3"/>
    <w:rsid w:val="00FD4ECB"/>
    <w:rsid w:val="00FD7BBB"/>
    <w:rsid w:val="00FE021F"/>
    <w:rsid w:val="00FE0E97"/>
    <w:rsid w:val="00FE287F"/>
    <w:rsid w:val="00FE407E"/>
    <w:rsid w:val="00FE450B"/>
    <w:rsid w:val="00FE6EC0"/>
    <w:rsid w:val="00FE7E79"/>
    <w:rsid w:val="00FE7F37"/>
    <w:rsid w:val="00FF06E4"/>
    <w:rsid w:val="00FF1BE8"/>
    <w:rsid w:val="00FF4B5E"/>
    <w:rsid w:val="00FF5015"/>
    <w:rsid w:val="00FF53CB"/>
    <w:rsid w:val="00FF6A9D"/>
    <w:rsid w:val="00FF6BD0"/>
    <w:rsid w:val="00FF7F72"/>
    <w:rsid w:val="1C052307"/>
  </w:rsids>
  <m:mathPr>
    <m:mathFont m:val="Cambria Math"/>
    <m:brkBin m:val="before"/>
    <m:brkBinSub m:val="--"/>
    <m:smallFrac m:val="0"/>
    <m:dispDef/>
    <m:lMargin m:val="0"/>
    <m:rMargin m:val="0"/>
    <m:defJc m:val="centerGroup"/>
    <m:wrapIndent m:val="1440"/>
    <m:intLim m:val="subSup"/>
    <m:naryLim m:val="undOvr"/>
  </m:mathPr>
  <w:themeFontLang w:val="en-AU"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7585"/>
    <o:shapelayout v:ext="edit">
      <o:idmap v:ext="edit" data="1"/>
    </o:shapelayout>
  </w:shapeDefaults>
  <w:decimalSymbol w:val="."/>
  <w:listSeparator w:val=","/>
  <w14:docId w14:val="7A549522"/>
  <w15:docId w15:val="{0A019277-30E1-4836-9F15-3D06BA74846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imes New Roman" w:hAnsi="Times New Roman" w:cs="Times New Roman" w:eastAsiaTheme="minorEastAsia"/>
        <w:lang w:val="en-AU" w:eastAsia="en-A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FC1167"/>
    <w:pPr>
      <w:overflowPunct w:val="0"/>
      <w:autoSpaceDE w:val="0"/>
      <w:autoSpaceDN w:val="0"/>
      <w:adjustRightInd w:val="0"/>
      <w:textAlignment w:val="baseline"/>
    </w:pPr>
    <w:rPr>
      <w:sz w:val="24"/>
      <w:lang w:eastAsia="en-US"/>
    </w:rPr>
  </w:style>
  <w:style w:type="paragraph" w:styleId="Heading1">
    <w:name w:val="heading 1"/>
    <w:basedOn w:val="Normal"/>
    <w:next w:val="text"/>
    <w:link w:val="Heading1Char"/>
    <w:qFormat/>
    <w:rsid w:val="00E67A18"/>
    <w:pPr>
      <w:numPr>
        <w:numId w:val="1"/>
      </w:numPr>
      <w:tabs>
        <w:tab w:val="left" w:pos="823"/>
      </w:tabs>
      <w:spacing w:after="180"/>
      <w:outlineLvl w:val="0"/>
    </w:pPr>
    <w:rPr>
      <w:rFonts w:ascii="Arial" w:hAnsi="Arial"/>
      <w:b/>
      <w:caps/>
      <w:sz w:val="28"/>
    </w:rPr>
  </w:style>
  <w:style w:type="paragraph" w:styleId="Heading2">
    <w:name w:val="heading 2"/>
    <w:basedOn w:val="Normal"/>
    <w:next w:val="text"/>
    <w:link w:val="Heading2Char"/>
    <w:qFormat/>
    <w:rsid w:val="00E67A18"/>
    <w:pPr>
      <w:numPr>
        <w:ilvl w:val="1"/>
        <w:numId w:val="1"/>
      </w:numPr>
      <w:tabs>
        <w:tab w:val="left" w:pos="823"/>
      </w:tabs>
      <w:spacing w:after="180"/>
      <w:outlineLvl w:val="1"/>
    </w:pPr>
    <w:rPr>
      <w:rFonts w:ascii="Arial" w:hAnsi="Arial"/>
      <w:b/>
      <w:sz w:val="28"/>
    </w:rPr>
  </w:style>
  <w:style w:type="paragraph" w:styleId="Heading3">
    <w:name w:val="heading 3"/>
    <w:basedOn w:val="Normal"/>
    <w:next w:val="text"/>
    <w:link w:val="Heading3Char"/>
    <w:qFormat/>
    <w:rsid w:val="00111BE7"/>
    <w:pPr>
      <w:numPr>
        <w:ilvl w:val="2"/>
        <w:numId w:val="1"/>
      </w:numPr>
      <w:tabs>
        <w:tab w:val="left" w:pos="823"/>
      </w:tabs>
      <w:spacing w:after="180"/>
      <w:outlineLvl w:val="2"/>
    </w:pPr>
    <w:rPr>
      <w:rFonts w:ascii="Arial" w:hAnsi="Arial"/>
      <w:b/>
      <w:caps/>
      <w:color w:val="1F497D" w:themeColor="text2"/>
    </w:rPr>
  </w:style>
  <w:style w:type="paragraph" w:styleId="Heading4">
    <w:name w:val="heading 4"/>
    <w:basedOn w:val="Heading3"/>
    <w:next w:val="text"/>
    <w:link w:val="Heading4Char"/>
    <w:qFormat/>
    <w:rsid w:val="00A21AC7"/>
    <w:pPr>
      <w:numPr>
        <w:ilvl w:val="3"/>
      </w:numPr>
      <w:tabs>
        <w:tab w:val="clear" w:pos="823"/>
        <w:tab w:val="left" w:pos="851"/>
      </w:tabs>
      <w:spacing w:before="240" w:after="60"/>
      <w:outlineLvl w:val="3"/>
    </w:pPr>
    <w:rPr>
      <w:i/>
      <w:caps w:val="0"/>
      <w:color w:val="8064A2" w:themeColor="accent4"/>
    </w:rPr>
  </w:style>
  <w:style w:type="paragraph" w:styleId="Heading5">
    <w:name w:val="heading 5"/>
    <w:basedOn w:val="Normal"/>
    <w:next w:val="Normal"/>
    <w:qFormat/>
    <w:rsid w:val="00E67A18"/>
    <w:pPr>
      <w:numPr>
        <w:ilvl w:val="4"/>
        <w:numId w:val="1"/>
      </w:numPr>
      <w:spacing w:before="240" w:after="60"/>
      <w:outlineLvl w:val="4"/>
    </w:pPr>
    <w:rPr>
      <w:rFonts w:ascii="Arial" w:hAnsi="Arial"/>
      <w:sz w:val="22"/>
    </w:rPr>
  </w:style>
  <w:style w:type="paragraph" w:styleId="Heading6">
    <w:name w:val="heading 6"/>
    <w:basedOn w:val="Normal"/>
    <w:next w:val="Normal"/>
    <w:qFormat/>
    <w:rsid w:val="00E67A18"/>
    <w:pPr>
      <w:numPr>
        <w:ilvl w:val="5"/>
        <w:numId w:val="1"/>
      </w:numPr>
      <w:spacing w:before="240" w:after="60"/>
      <w:outlineLvl w:val="5"/>
    </w:pPr>
    <w:rPr>
      <w:rFonts w:ascii="Arial" w:hAnsi="Arial"/>
      <w:i/>
      <w:sz w:val="22"/>
    </w:rPr>
  </w:style>
  <w:style w:type="paragraph" w:styleId="Heading7">
    <w:name w:val="heading 7"/>
    <w:basedOn w:val="Normal"/>
    <w:next w:val="Normal"/>
    <w:qFormat/>
    <w:rsid w:val="00E67A18"/>
    <w:pPr>
      <w:numPr>
        <w:ilvl w:val="6"/>
        <w:numId w:val="1"/>
      </w:numPr>
      <w:spacing w:before="240" w:after="60"/>
      <w:outlineLvl w:val="6"/>
    </w:pPr>
    <w:rPr>
      <w:rFonts w:ascii="Arial" w:hAnsi="Arial"/>
      <w:sz w:val="20"/>
    </w:rPr>
  </w:style>
  <w:style w:type="paragraph" w:styleId="Heading8">
    <w:name w:val="heading 8"/>
    <w:basedOn w:val="Normal"/>
    <w:next w:val="Normal"/>
    <w:qFormat/>
    <w:rsid w:val="00E67A18"/>
    <w:pPr>
      <w:numPr>
        <w:ilvl w:val="7"/>
        <w:numId w:val="1"/>
      </w:numPr>
      <w:spacing w:before="240" w:after="60"/>
      <w:outlineLvl w:val="7"/>
    </w:pPr>
    <w:rPr>
      <w:rFonts w:ascii="Arial" w:hAnsi="Arial"/>
      <w:i/>
      <w:sz w:val="20"/>
    </w:rPr>
  </w:style>
  <w:style w:type="paragraph" w:styleId="Heading9">
    <w:name w:val="heading 9"/>
    <w:basedOn w:val="Normal"/>
    <w:next w:val="Normal"/>
    <w:qFormat/>
    <w:rsid w:val="00E67A18"/>
    <w:pPr>
      <w:numPr>
        <w:ilvl w:val="8"/>
        <w:numId w:val="1"/>
      </w:numPr>
      <w:spacing w:before="240" w:after="60"/>
      <w:outlineLvl w:val="8"/>
    </w:pPr>
    <w:rPr>
      <w:rFonts w:ascii="Arial" w:hAnsi="Arial"/>
      <w:i/>
      <w:sz w:val="1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ext" w:customStyle="1">
    <w:name w:val="text"/>
    <w:basedOn w:val="Normal"/>
    <w:uiPriority w:val="99"/>
    <w:rsid w:val="00E67A18"/>
    <w:pPr>
      <w:spacing w:after="180"/>
      <w:ind w:left="1418"/>
    </w:pPr>
  </w:style>
  <w:style w:type="paragraph" w:styleId="TOC4">
    <w:name w:val="toc 4"/>
    <w:basedOn w:val="Normal"/>
    <w:next w:val="Normal"/>
    <w:uiPriority w:val="39"/>
    <w:rsid w:val="00E67A18"/>
    <w:pPr>
      <w:tabs>
        <w:tab w:val="right" w:leader="dot" w:pos="9361"/>
      </w:tabs>
      <w:ind w:left="480"/>
    </w:pPr>
    <w:rPr>
      <w:sz w:val="18"/>
    </w:rPr>
  </w:style>
  <w:style w:type="paragraph" w:styleId="TOC3">
    <w:name w:val="toc 3"/>
    <w:basedOn w:val="Normal"/>
    <w:uiPriority w:val="39"/>
    <w:rsid w:val="00E67A18"/>
    <w:pPr>
      <w:tabs>
        <w:tab w:val="right" w:leader="dot" w:pos="9361"/>
      </w:tabs>
      <w:ind w:left="240"/>
    </w:pPr>
    <w:rPr>
      <w:i/>
      <w:sz w:val="20"/>
    </w:rPr>
  </w:style>
  <w:style w:type="paragraph" w:styleId="TOC2">
    <w:name w:val="toc 2"/>
    <w:basedOn w:val="Normal"/>
    <w:uiPriority w:val="39"/>
    <w:rsid w:val="00E67A18"/>
    <w:pPr>
      <w:tabs>
        <w:tab w:val="right" w:leader="dot" w:pos="9361"/>
      </w:tabs>
    </w:pPr>
    <w:rPr>
      <w:smallCaps/>
      <w:sz w:val="20"/>
    </w:rPr>
  </w:style>
  <w:style w:type="paragraph" w:styleId="TOC1">
    <w:name w:val="toc 1"/>
    <w:basedOn w:val="Normal"/>
    <w:uiPriority w:val="39"/>
    <w:rsid w:val="00D342C3"/>
    <w:pPr>
      <w:tabs>
        <w:tab w:val="right" w:leader="dot" w:pos="9361"/>
      </w:tabs>
      <w:spacing w:before="120" w:after="60"/>
    </w:pPr>
    <w:rPr>
      <w:b/>
      <w:caps/>
      <w:sz w:val="20"/>
    </w:rPr>
  </w:style>
  <w:style w:type="paragraph" w:styleId="Index1">
    <w:name w:val="index 1"/>
    <w:basedOn w:val="Normal"/>
    <w:next w:val="Normal"/>
    <w:semiHidden/>
    <w:rsid w:val="00E67A18"/>
  </w:style>
  <w:style w:type="paragraph" w:styleId="IndexHeading">
    <w:name w:val="index heading"/>
    <w:basedOn w:val="Normal"/>
    <w:next w:val="Index1"/>
    <w:semiHidden/>
    <w:rsid w:val="00E67A18"/>
  </w:style>
  <w:style w:type="paragraph" w:styleId="Footer">
    <w:name w:val="footer"/>
    <w:basedOn w:val="Normal"/>
    <w:semiHidden/>
    <w:rsid w:val="00E67A18"/>
    <w:pPr>
      <w:pBdr>
        <w:top w:val="single" w:color="auto" w:sz="6" w:space="3"/>
      </w:pBdr>
      <w:tabs>
        <w:tab w:val="center" w:pos="4536"/>
        <w:tab w:val="right" w:pos="9356"/>
      </w:tabs>
    </w:pPr>
    <w:rPr>
      <w:rFonts w:ascii="Arial" w:hAnsi="Arial"/>
      <w:sz w:val="16"/>
    </w:rPr>
  </w:style>
  <w:style w:type="paragraph" w:styleId="Header">
    <w:name w:val="header"/>
    <w:basedOn w:val="Normal"/>
    <w:semiHidden/>
    <w:rsid w:val="00E67A18"/>
    <w:pPr>
      <w:pBdr>
        <w:bottom w:val="single" w:color="auto" w:sz="6" w:space="3"/>
      </w:pBdr>
      <w:jc w:val="center"/>
    </w:pPr>
    <w:rPr>
      <w:rFonts w:ascii="Arial" w:hAnsi="Arial"/>
      <w:caps/>
      <w:sz w:val="16"/>
    </w:rPr>
  </w:style>
  <w:style w:type="paragraph" w:styleId="NormalIndent">
    <w:name w:val="Normal Indent"/>
    <w:basedOn w:val="Normal"/>
    <w:semiHidden/>
    <w:rsid w:val="00E67A18"/>
    <w:pPr>
      <w:ind w:left="720"/>
    </w:pPr>
  </w:style>
  <w:style w:type="paragraph" w:styleId="textend" w:customStyle="1">
    <w:name w:val="textend"/>
    <w:basedOn w:val="text"/>
    <w:rsid w:val="00E67A18"/>
    <w:pPr>
      <w:spacing w:after="300"/>
    </w:pPr>
  </w:style>
  <w:style w:type="paragraph" w:styleId="bullet" w:customStyle="1">
    <w:name w:val="bullet"/>
    <w:basedOn w:val="text"/>
    <w:rsid w:val="00E67A18"/>
    <w:pPr>
      <w:spacing w:after="60"/>
      <w:ind w:left="1775" w:hanging="357"/>
    </w:pPr>
  </w:style>
  <w:style w:type="paragraph" w:styleId="bulletsub" w:customStyle="1">
    <w:name w:val="bulletsub"/>
    <w:basedOn w:val="Normal"/>
    <w:rsid w:val="00E67A18"/>
    <w:pPr>
      <w:spacing w:after="60"/>
      <w:ind w:left="2144" w:hanging="357"/>
    </w:pPr>
  </w:style>
  <w:style w:type="paragraph" w:styleId="define" w:customStyle="1">
    <w:name w:val="define"/>
    <w:basedOn w:val="Normal"/>
    <w:rsid w:val="00E67A18"/>
    <w:pPr>
      <w:spacing w:after="180"/>
    </w:pPr>
  </w:style>
  <w:style w:type="paragraph" w:styleId="figurenormal" w:customStyle="1">
    <w:name w:val="figurenormal"/>
    <w:basedOn w:val="Normal"/>
    <w:rsid w:val="00E67A18"/>
    <w:rPr>
      <w:b/>
    </w:rPr>
  </w:style>
  <w:style w:type="paragraph" w:styleId="figuretext" w:customStyle="1">
    <w:name w:val="figuretext"/>
    <w:basedOn w:val="text"/>
    <w:rsid w:val="00E67A18"/>
    <w:pPr>
      <w:spacing w:after="300"/>
    </w:pPr>
    <w:rPr>
      <w:b/>
    </w:rPr>
  </w:style>
  <w:style w:type="paragraph" w:styleId="PubDetail" w:customStyle="1">
    <w:name w:val="PubDetail"/>
    <w:basedOn w:val="Normal"/>
    <w:rsid w:val="00E67A18"/>
    <w:pPr>
      <w:pBdr>
        <w:top w:val="single" w:color="auto" w:sz="18" w:space="6"/>
      </w:pBdr>
    </w:pPr>
    <w:rPr>
      <w:rFonts w:ascii="Arial" w:hAnsi="Arial"/>
      <w:b/>
      <w:sz w:val="32"/>
    </w:rPr>
  </w:style>
  <w:style w:type="paragraph" w:styleId="TableData" w:customStyle="1">
    <w:name w:val="TableData"/>
    <w:basedOn w:val="Normal"/>
    <w:rsid w:val="00E67A18"/>
    <w:pPr>
      <w:spacing w:before="60" w:after="60"/>
    </w:pPr>
    <w:rPr>
      <w:rFonts w:ascii="Arial" w:hAnsi="Arial"/>
      <w:sz w:val="20"/>
    </w:rPr>
  </w:style>
  <w:style w:type="paragraph" w:styleId="notHelp" w:customStyle="1">
    <w:name w:val="notHelp"/>
    <w:basedOn w:val="Normal"/>
    <w:rsid w:val="00E67A18"/>
    <w:pPr>
      <w:spacing w:after="180"/>
    </w:pPr>
    <w:rPr>
      <w:rFonts w:ascii="Arial" w:hAnsi="Arial"/>
      <w:b/>
      <w:sz w:val="28"/>
    </w:rPr>
  </w:style>
  <w:style w:type="paragraph" w:styleId="Glossary" w:customStyle="1">
    <w:name w:val="Glossary"/>
    <w:basedOn w:val="Normal"/>
    <w:next w:val="NormalIndent"/>
    <w:rsid w:val="00E67A18"/>
    <w:pPr>
      <w:spacing w:after="180"/>
    </w:pPr>
    <w:rPr>
      <w:b/>
    </w:rPr>
  </w:style>
  <w:style w:type="paragraph" w:styleId="MainTitle" w:customStyle="1">
    <w:name w:val="Main Title"/>
    <w:basedOn w:val="Normal"/>
    <w:rsid w:val="00E67A18"/>
    <w:rPr>
      <w:rFonts w:ascii="Arial" w:hAnsi="Arial"/>
      <w:vanish/>
      <w:sz w:val="16"/>
    </w:rPr>
  </w:style>
  <w:style w:type="paragraph" w:styleId="HelpOnly" w:customStyle="1">
    <w:name w:val="HelpOnly"/>
    <w:basedOn w:val="text"/>
    <w:next w:val="text"/>
    <w:rsid w:val="00E67A18"/>
    <w:pPr>
      <w:spacing w:before="120" w:after="0"/>
    </w:pPr>
    <w:rPr>
      <w:vanish/>
    </w:rPr>
  </w:style>
  <w:style w:type="paragraph" w:styleId="PubSub" w:customStyle="1">
    <w:name w:val="PubSub"/>
    <w:basedOn w:val="Normal"/>
    <w:rsid w:val="00E67A18"/>
    <w:rPr>
      <w:rFonts w:ascii="Arial" w:hAnsi="Arial"/>
    </w:rPr>
  </w:style>
  <w:style w:type="paragraph" w:styleId="Title">
    <w:name w:val="Title"/>
    <w:basedOn w:val="Normal"/>
    <w:qFormat/>
    <w:rsid w:val="00E67A18"/>
    <w:pPr>
      <w:spacing w:before="720"/>
    </w:pPr>
    <w:rPr>
      <w:rFonts w:ascii="Arial" w:hAnsi="Arial"/>
      <w:b/>
      <w:sz w:val="40"/>
    </w:rPr>
  </w:style>
  <w:style w:type="paragraph" w:styleId="ImpDate" w:customStyle="1">
    <w:name w:val="ImpDate"/>
    <w:basedOn w:val="Normal"/>
    <w:rsid w:val="00E67A18"/>
    <w:pPr>
      <w:framePr w:hSpace="181" w:wrap="notBeside" w:hAnchor="text" w:vAnchor="page" w:y="12032"/>
      <w:ind w:left="1418"/>
    </w:pPr>
    <w:rPr>
      <w:rFonts w:ascii="Arial" w:hAnsi="Arial"/>
      <w:spacing w:val="-5"/>
      <w:sz w:val="18"/>
    </w:rPr>
  </w:style>
  <w:style w:type="paragraph" w:styleId="bulletend" w:customStyle="1">
    <w:name w:val="bulletend"/>
    <w:basedOn w:val="bullet"/>
    <w:rsid w:val="00E67A18"/>
    <w:pPr>
      <w:spacing w:after="240"/>
    </w:pPr>
  </w:style>
  <w:style w:type="paragraph" w:styleId="TOC5">
    <w:name w:val="toc 5"/>
    <w:basedOn w:val="Normal"/>
    <w:next w:val="Normal"/>
    <w:uiPriority w:val="39"/>
    <w:rsid w:val="00E67A18"/>
    <w:pPr>
      <w:tabs>
        <w:tab w:val="right" w:leader="dot" w:pos="9361"/>
      </w:tabs>
      <w:ind w:left="720"/>
    </w:pPr>
    <w:rPr>
      <w:sz w:val="18"/>
    </w:rPr>
  </w:style>
  <w:style w:type="paragraph" w:styleId="TOC6">
    <w:name w:val="toc 6"/>
    <w:basedOn w:val="Normal"/>
    <w:next w:val="Normal"/>
    <w:uiPriority w:val="39"/>
    <w:rsid w:val="00E67A18"/>
    <w:pPr>
      <w:tabs>
        <w:tab w:val="right" w:leader="dot" w:pos="9361"/>
      </w:tabs>
      <w:ind w:left="960"/>
    </w:pPr>
    <w:rPr>
      <w:sz w:val="18"/>
    </w:rPr>
  </w:style>
  <w:style w:type="paragraph" w:styleId="TOC7">
    <w:name w:val="toc 7"/>
    <w:basedOn w:val="Normal"/>
    <w:next w:val="Normal"/>
    <w:uiPriority w:val="39"/>
    <w:rsid w:val="00E67A18"/>
    <w:pPr>
      <w:tabs>
        <w:tab w:val="right" w:leader="dot" w:pos="9361"/>
      </w:tabs>
      <w:ind w:left="1200"/>
    </w:pPr>
    <w:rPr>
      <w:sz w:val="18"/>
    </w:rPr>
  </w:style>
  <w:style w:type="paragraph" w:styleId="TOC8">
    <w:name w:val="toc 8"/>
    <w:basedOn w:val="Normal"/>
    <w:next w:val="Normal"/>
    <w:uiPriority w:val="39"/>
    <w:rsid w:val="00E67A18"/>
    <w:pPr>
      <w:tabs>
        <w:tab w:val="right" w:leader="dot" w:pos="9361"/>
      </w:tabs>
      <w:ind w:left="1440"/>
    </w:pPr>
    <w:rPr>
      <w:sz w:val="18"/>
    </w:rPr>
  </w:style>
  <w:style w:type="paragraph" w:styleId="TOC9">
    <w:name w:val="toc 9"/>
    <w:basedOn w:val="Normal"/>
    <w:next w:val="Normal"/>
    <w:uiPriority w:val="39"/>
    <w:rsid w:val="00E67A18"/>
    <w:pPr>
      <w:tabs>
        <w:tab w:val="right" w:leader="dot" w:pos="9361"/>
      </w:tabs>
      <w:ind w:left="1680"/>
    </w:pPr>
    <w:rPr>
      <w:sz w:val="18"/>
    </w:rPr>
  </w:style>
  <w:style w:type="paragraph" w:styleId="ListParagraph">
    <w:name w:val="List Paragraph"/>
    <w:basedOn w:val="Normal"/>
    <w:uiPriority w:val="34"/>
    <w:qFormat/>
    <w:rsid w:val="00260441"/>
    <w:pPr>
      <w:overflowPunct/>
      <w:autoSpaceDE/>
      <w:autoSpaceDN/>
      <w:adjustRightInd/>
      <w:ind w:left="720"/>
      <w:textAlignment w:val="auto"/>
    </w:pPr>
    <w:rPr>
      <w:szCs w:val="24"/>
    </w:rPr>
  </w:style>
  <w:style w:type="paragraph" w:styleId="Headingsnumbered" w:customStyle="1">
    <w:name w:val="Headings numbered"/>
    <w:basedOn w:val="Heading1"/>
    <w:rsid w:val="00596C1B"/>
    <w:pPr>
      <w:keepNext/>
      <w:numPr>
        <w:numId w:val="2"/>
      </w:numPr>
      <w:tabs>
        <w:tab w:val="clear" w:pos="823"/>
      </w:tabs>
      <w:overflowPunct/>
      <w:autoSpaceDE/>
      <w:autoSpaceDN/>
      <w:adjustRightInd/>
      <w:spacing w:before="240" w:after="60"/>
      <w:textAlignment w:val="auto"/>
    </w:pPr>
    <w:rPr>
      <w:rFonts w:cs="Arial"/>
      <w:bCs/>
      <w:caps w:val="0"/>
      <w:kern w:val="32"/>
      <w:sz w:val="32"/>
      <w:szCs w:val="32"/>
    </w:rPr>
  </w:style>
  <w:style w:type="paragraph" w:styleId="REV-TABLE" w:customStyle="1">
    <w:name w:val="REV-TABLE"/>
    <w:basedOn w:val="Normal"/>
    <w:rsid w:val="00401910"/>
    <w:pPr>
      <w:spacing w:before="60" w:after="60"/>
      <w:ind w:left="142" w:right="142"/>
    </w:pPr>
    <w:rPr>
      <w:rFonts w:ascii="Arial" w:hAnsi="Arial"/>
      <w:sz w:val="18"/>
    </w:rPr>
  </w:style>
  <w:style w:type="table" w:styleId="TableGrid">
    <w:name w:val="Table Grid"/>
    <w:basedOn w:val="TableNormal"/>
    <w:uiPriority w:val="59"/>
    <w:rsid w:val="006D0293"/>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styleId="Caption">
    <w:name w:val="caption"/>
    <w:basedOn w:val="Normal"/>
    <w:next w:val="Normal"/>
    <w:uiPriority w:val="35"/>
    <w:unhideWhenUsed/>
    <w:qFormat/>
    <w:rsid w:val="005371E0"/>
    <w:rPr>
      <w:b/>
      <w:bCs/>
      <w:sz w:val="20"/>
    </w:rPr>
  </w:style>
  <w:style w:type="character" w:styleId="Hyperlink">
    <w:name w:val="Hyperlink"/>
    <w:basedOn w:val="DefaultParagraphFont"/>
    <w:uiPriority w:val="99"/>
    <w:unhideWhenUsed/>
    <w:rsid w:val="008F25E6"/>
    <w:rPr>
      <w:color w:val="0000FF"/>
      <w:u w:val="single"/>
    </w:rPr>
  </w:style>
  <w:style w:type="character" w:styleId="Heading2Char" w:customStyle="1">
    <w:name w:val="Heading 2 Char"/>
    <w:basedOn w:val="DefaultParagraphFont"/>
    <w:link w:val="Heading2"/>
    <w:rsid w:val="00B353BE"/>
    <w:rPr>
      <w:rFonts w:ascii="Arial" w:hAnsi="Arial"/>
      <w:b/>
      <w:sz w:val="28"/>
      <w:lang w:eastAsia="en-US"/>
    </w:rPr>
  </w:style>
  <w:style w:type="character" w:styleId="Heading3Char" w:customStyle="1">
    <w:name w:val="Heading 3 Char"/>
    <w:basedOn w:val="DefaultParagraphFont"/>
    <w:link w:val="Heading3"/>
    <w:rsid w:val="00111BE7"/>
    <w:rPr>
      <w:rFonts w:ascii="Arial" w:hAnsi="Arial"/>
      <w:b/>
      <w:caps/>
      <w:color w:val="1F497D" w:themeColor="text2"/>
      <w:sz w:val="24"/>
      <w:lang w:eastAsia="en-US"/>
    </w:rPr>
  </w:style>
  <w:style w:type="paragraph" w:styleId="NormalWeb">
    <w:name w:val="Normal (Web)"/>
    <w:basedOn w:val="Normal"/>
    <w:uiPriority w:val="99"/>
    <w:rsid w:val="00CE0DF8"/>
    <w:pPr>
      <w:overflowPunct/>
      <w:autoSpaceDE/>
      <w:autoSpaceDN/>
      <w:adjustRightInd/>
      <w:spacing w:before="100" w:beforeAutospacing="1" w:after="100" w:afterAutospacing="1"/>
      <w:textAlignment w:val="auto"/>
    </w:pPr>
    <w:rPr>
      <w:szCs w:val="24"/>
      <w:lang w:eastAsia="en-AU"/>
    </w:rPr>
  </w:style>
  <w:style w:type="character" w:styleId="Heading4Char" w:customStyle="1">
    <w:name w:val="Heading 4 Char"/>
    <w:basedOn w:val="DefaultParagraphFont"/>
    <w:link w:val="Heading4"/>
    <w:rsid w:val="00A21AC7"/>
    <w:rPr>
      <w:rFonts w:ascii="Arial" w:hAnsi="Arial"/>
      <w:b/>
      <w:i/>
      <w:color w:val="8064A2" w:themeColor="accent4"/>
      <w:sz w:val="24"/>
      <w:lang w:eastAsia="en-US"/>
    </w:rPr>
  </w:style>
  <w:style w:type="character" w:styleId="Heading1Char" w:customStyle="1">
    <w:name w:val="Heading 1 Char"/>
    <w:basedOn w:val="DefaultParagraphFont"/>
    <w:link w:val="Heading1"/>
    <w:rsid w:val="00396EE0"/>
    <w:rPr>
      <w:rFonts w:ascii="Arial" w:hAnsi="Arial"/>
      <w:b/>
      <w:caps/>
      <w:sz w:val="28"/>
      <w:lang w:eastAsia="en-US"/>
    </w:rPr>
  </w:style>
  <w:style w:type="character" w:styleId="FollowedHyperlink">
    <w:name w:val="FollowedHyperlink"/>
    <w:basedOn w:val="DefaultParagraphFont"/>
    <w:uiPriority w:val="99"/>
    <w:semiHidden/>
    <w:unhideWhenUsed/>
    <w:rsid w:val="00C77254"/>
    <w:rPr>
      <w:color w:val="800080" w:themeColor="followedHyperlink"/>
      <w:u w:val="single"/>
    </w:rPr>
  </w:style>
  <w:style w:type="paragraph" w:styleId="BalloonText">
    <w:name w:val="Balloon Text"/>
    <w:basedOn w:val="Normal"/>
    <w:link w:val="BalloonTextChar"/>
    <w:uiPriority w:val="99"/>
    <w:semiHidden/>
    <w:unhideWhenUsed/>
    <w:rsid w:val="00F63E18"/>
    <w:rPr>
      <w:rFonts w:ascii="Tahoma" w:hAnsi="Tahoma" w:cs="Tahoma"/>
      <w:sz w:val="16"/>
      <w:szCs w:val="16"/>
    </w:rPr>
  </w:style>
  <w:style w:type="character" w:styleId="BalloonTextChar" w:customStyle="1">
    <w:name w:val="Balloon Text Char"/>
    <w:basedOn w:val="DefaultParagraphFont"/>
    <w:link w:val="BalloonText"/>
    <w:uiPriority w:val="99"/>
    <w:semiHidden/>
    <w:rsid w:val="00F63E18"/>
    <w:rPr>
      <w:rFonts w:ascii="Tahoma" w:hAnsi="Tahoma" w:cs="Tahoma"/>
      <w:sz w:val="16"/>
      <w:szCs w:val="16"/>
      <w:lang w:eastAsia="en-US"/>
    </w:rPr>
  </w:style>
  <w:style w:type="character" w:styleId="CommentReference">
    <w:name w:val="annotation reference"/>
    <w:basedOn w:val="DefaultParagraphFont"/>
    <w:uiPriority w:val="99"/>
    <w:semiHidden/>
    <w:unhideWhenUsed/>
    <w:rsid w:val="00897369"/>
    <w:rPr>
      <w:sz w:val="16"/>
      <w:szCs w:val="16"/>
    </w:rPr>
  </w:style>
  <w:style w:type="paragraph" w:styleId="CommentText">
    <w:name w:val="annotation text"/>
    <w:basedOn w:val="Normal"/>
    <w:link w:val="CommentTextChar"/>
    <w:uiPriority w:val="99"/>
    <w:semiHidden/>
    <w:unhideWhenUsed/>
    <w:rsid w:val="00897369"/>
    <w:rPr>
      <w:sz w:val="20"/>
    </w:rPr>
  </w:style>
  <w:style w:type="character" w:styleId="CommentTextChar" w:customStyle="1">
    <w:name w:val="Comment Text Char"/>
    <w:basedOn w:val="DefaultParagraphFont"/>
    <w:link w:val="CommentText"/>
    <w:uiPriority w:val="99"/>
    <w:semiHidden/>
    <w:rsid w:val="00897369"/>
    <w:rPr>
      <w:lang w:eastAsia="en-US"/>
    </w:rPr>
  </w:style>
  <w:style w:type="paragraph" w:styleId="CommentSubject">
    <w:name w:val="annotation subject"/>
    <w:basedOn w:val="CommentText"/>
    <w:next w:val="CommentText"/>
    <w:link w:val="CommentSubjectChar"/>
    <w:uiPriority w:val="99"/>
    <w:semiHidden/>
    <w:unhideWhenUsed/>
    <w:rsid w:val="00897369"/>
    <w:rPr>
      <w:b/>
      <w:bCs/>
    </w:rPr>
  </w:style>
  <w:style w:type="character" w:styleId="CommentSubjectChar" w:customStyle="1">
    <w:name w:val="Comment Subject Char"/>
    <w:basedOn w:val="CommentTextChar"/>
    <w:link w:val="CommentSubject"/>
    <w:uiPriority w:val="99"/>
    <w:semiHidden/>
    <w:rsid w:val="00897369"/>
    <w:rPr>
      <w:b/>
      <w:bCs/>
      <w:lang w:eastAsia="en-US"/>
    </w:rPr>
  </w:style>
  <w:style w:type="character" w:styleId="UnresolvedMention1" w:customStyle="1">
    <w:name w:val="Unresolved Mention1"/>
    <w:basedOn w:val="DefaultParagraphFont"/>
    <w:uiPriority w:val="99"/>
    <w:semiHidden/>
    <w:unhideWhenUsed/>
    <w:rsid w:val="003A23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668136">
      <w:bodyDiv w:val="1"/>
      <w:marLeft w:val="0"/>
      <w:marRight w:val="0"/>
      <w:marTop w:val="0"/>
      <w:marBottom w:val="0"/>
      <w:divBdr>
        <w:top w:val="none" w:sz="0" w:space="0" w:color="auto"/>
        <w:left w:val="none" w:sz="0" w:space="0" w:color="auto"/>
        <w:bottom w:val="none" w:sz="0" w:space="0" w:color="auto"/>
        <w:right w:val="none" w:sz="0" w:space="0" w:color="auto"/>
      </w:divBdr>
    </w:div>
    <w:div w:id="173809245">
      <w:bodyDiv w:val="1"/>
      <w:marLeft w:val="0"/>
      <w:marRight w:val="0"/>
      <w:marTop w:val="0"/>
      <w:marBottom w:val="0"/>
      <w:divBdr>
        <w:top w:val="none" w:sz="0" w:space="0" w:color="auto"/>
        <w:left w:val="none" w:sz="0" w:space="0" w:color="auto"/>
        <w:bottom w:val="none" w:sz="0" w:space="0" w:color="auto"/>
        <w:right w:val="none" w:sz="0" w:space="0" w:color="auto"/>
      </w:divBdr>
    </w:div>
    <w:div w:id="189145803">
      <w:bodyDiv w:val="1"/>
      <w:marLeft w:val="0"/>
      <w:marRight w:val="0"/>
      <w:marTop w:val="0"/>
      <w:marBottom w:val="0"/>
      <w:divBdr>
        <w:top w:val="none" w:sz="0" w:space="0" w:color="auto"/>
        <w:left w:val="none" w:sz="0" w:space="0" w:color="auto"/>
        <w:bottom w:val="none" w:sz="0" w:space="0" w:color="auto"/>
        <w:right w:val="none" w:sz="0" w:space="0" w:color="auto"/>
      </w:divBdr>
    </w:div>
    <w:div w:id="207838553">
      <w:bodyDiv w:val="1"/>
      <w:marLeft w:val="0"/>
      <w:marRight w:val="0"/>
      <w:marTop w:val="0"/>
      <w:marBottom w:val="0"/>
      <w:divBdr>
        <w:top w:val="none" w:sz="0" w:space="0" w:color="auto"/>
        <w:left w:val="none" w:sz="0" w:space="0" w:color="auto"/>
        <w:bottom w:val="none" w:sz="0" w:space="0" w:color="auto"/>
        <w:right w:val="none" w:sz="0" w:space="0" w:color="auto"/>
      </w:divBdr>
    </w:div>
    <w:div w:id="225187010">
      <w:bodyDiv w:val="1"/>
      <w:marLeft w:val="0"/>
      <w:marRight w:val="0"/>
      <w:marTop w:val="0"/>
      <w:marBottom w:val="0"/>
      <w:divBdr>
        <w:top w:val="none" w:sz="0" w:space="0" w:color="auto"/>
        <w:left w:val="none" w:sz="0" w:space="0" w:color="auto"/>
        <w:bottom w:val="none" w:sz="0" w:space="0" w:color="auto"/>
        <w:right w:val="none" w:sz="0" w:space="0" w:color="auto"/>
      </w:divBdr>
    </w:div>
    <w:div w:id="247739020">
      <w:bodyDiv w:val="1"/>
      <w:marLeft w:val="0"/>
      <w:marRight w:val="0"/>
      <w:marTop w:val="0"/>
      <w:marBottom w:val="0"/>
      <w:divBdr>
        <w:top w:val="none" w:sz="0" w:space="0" w:color="auto"/>
        <w:left w:val="none" w:sz="0" w:space="0" w:color="auto"/>
        <w:bottom w:val="none" w:sz="0" w:space="0" w:color="auto"/>
        <w:right w:val="none" w:sz="0" w:space="0" w:color="auto"/>
      </w:divBdr>
    </w:div>
    <w:div w:id="313603200">
      <w:bodyDiv w:val="1"/>
      <w:marLeft w:val="0"/>
      <w:marRight w:val="0"/>
      <w:marTop w:val="0"/>
      <w:marBottom w:val="0"/>
      <w:divBdr>
        <w:top w:val="none" w:sz="0" w:space="0" w:color="auto"/>
        <w:left w:val="none" w:sz="0" w:space="0" w:color="auto"/>
        <w:bottom w:val="none" w:sz="0" w:space="0" w:color="auto"/>
        <w:right w:val="none" w:sz="0" w:space="0" w:color="auto"/>
      </w:divBdr>
    </w:div>
    <w:div w:id="329724405">
      <w:bodyDiv w:val="1"/>
      <w:marLeft w:val="0"/>
      <w:marRight w:val="0"/>
      <w:marTop w:val="0"/>
      <w:marBottom w:val="0"/>
      <w:divBdr>
        <w:top w:val="none" w:sz="0" w:space="0" w:color="auto"/>
        <w:left w:val="none" w:sz="0" w:space="0" w:color="auto"/>
        <w:bottom w:val="none" w:sz="0" w:space="0" w:color="auto"/>
        <w:right w:val="none" w:sz="0" w:space="0" w:color="auto"/>
      </w:divBdr>
    </w:div>
    <w:div w:id="467551265">
      <w:bodyDiv w:val="1"/>
      <w:marLeft w:val="0"/>
      <w:marRight w:val="0"/>
      <w:marTop w:val="0"/>
      <w:marBottom w:val="0"/>
      <w:divBdr>
        <w:top w:val="none" w:sz="0" w:space="0" w:color="auto"/>
        <w:left w:val="none" w:sz="0" w:space="0" w:color="auto"/>
        <w:bottom w:val="none" w:sz="0" w:space="0" w:color="auto"/>
        <w:right w:val="none" w:sz="0" w:space="0" w:color="auto"/>
      </w:divBdr>
      <w:divsChild>
        <w:div w:id="187715739">
          <w:marLeft w:val="274"/>
          <w:marRight w:val="0"/>
          <w:marTop w:val="0"/>
          <w:marBottom w:val="0"/>
          <w:divBdr>
            <w:top w:val="none" w:sz="0" w:space="0" w:color="auto"/>
            <w:left w:val="none" w:sz="0" w:space="0" w:color="auto"/>
            <w:bottom w:val="none" w:sz="0" w:space="0" w:color="auto"/>
            <w:right w:val="none" w:sz="0" w:space="0" w:color="auto"/>
          </w:divBdr>
        </w:div>
        <w:div w:id="1821001223">
          <w:marLeft w:val="274"/>
          <w:marRight w:val="0"/>
          <w:marTop w:val="0"/>
          <w:marBottom w:val="0"/>
          <w:divBdr>
            <w:top w:val="none" w:sz="0" w:space="0" w:color="auto"/>
            <w:left w:val="none" w:sz="0" w:space="0" w:color="auto"/>
            <w:bottom w:val="none" w:sz="0" w:space="0" w:color="auto"/>
            <w:right w:val="none" w:sz="0" w:space="0" w:color="auto"/>
          </w:divBdr>
        </w:div>
      </w:divsChild>
    </w:div>
    <w:div w:id="589584232">
      <w:bodyDiv w:val="1"/>
      <w:marLeft w:val="0"/>
      <w:marRight w:val="0"/>
      <w:marTop w:val="0"/>
      <w:marBottom w:val="0"/>
      <w:divBdr>
        <w:top w:val="none" w:sz="0" w:space="0" w:color="auto"/>
        <w:left w:val="none" w:sz="0" w:space="0" w:color="auto"/>
        <w:bottom w:val="none" w:sz="0" w:space="0" w:color="auto"/>
        <w:right w:val="none" w:sz="0" w:space="0" w:color="auto"/>
      </w:divBdr>
    </w:div>
    <w:div w:id="597982379">
      <w:bodyDiv w:val="1"/>
      <w:marLeft w:val="0"/>
      <w:marRight w:val="0"/>
      <w:marTop w:val="0"/>
      <w:marBottom w:val="0"/>
      <w:divBdr>
        <w:top w:val="none" w:sz="0" w:space="0" w:color="auto"/>
        <w:left w:val="none" w:sz="0" w:space="0" w:color="auto"/>
        <w:bottom w:val="none" w:sz="0" w:space="0" w:color="auto"/>
        <w:right w:val="none" w:sz="0" w:space="0" w:color="auto"/>
      </w:divBdr>
    </w:div>
    <w:div w:id="688995388">
      <w:bodyDiv w:val="1"/>
      <w:marLeft w:val="0"/>
      <w:marRight w:val="0"/>
      <w:marTop w:val="0"/>
      <w:marBottom w:val="0"/>
      <w:divBdr>
        <w:top w:val="none" w:sz="0" w:space="0" w:color="auto"/>
        <w:left w:val="none" w:sz="0" w:space="0" w:color="auto"/>
        <w:bottom w:val="none" w:sz="0" w:space="0" w:color="auto"/>
        <w:right w:val="none" w:sz="0" w:space="0" w:color="auto"/>
      </w:divBdr>
      <w:divsChild>
        <w:div w:id="827213825">
          <w:marLeft w:val="274"/>
          <w:marRight w:val="0"/>
          <w:marTop w:val="0"/>
          <w:marBottom w:val="0"/>
          <w:divBdr>
            <w:top w:val="none" w:sz="0" w:space="0" w:color="auto"/>
            <w:left w:val="none" w:sz="0" w:space="0" w:color="auto"/>
            <w:bottom w:val="none" w:sz="0" w:space="0" w:color="auto"/>
            <w:right w:val="none" w:sz="0" w:space="0" w:color="auto"/>
          </w:divBdr>
        </w:div>
        <w:div w:id="306205619">
          <w:marLeft w:val="274"/>
          <w:marRight w:val="0"/>
          <w:marTop w:val="0"/>
          <w:marBottom w:val="0"/>
          <w:divBdr>
            <w:top w:val="none" w:sz="0" w:space="0" w:color="auto"/>
            <w:left w:val="none" w:sz="0" w:space="0" w:color="auto"/>
            <w:bottom w:val="none" w:sz="0" w:space="0" w:color="auto"/>
            <w:right w:val="none" w:sz="0" w:space="0" w:color="auto"/>
          </w:divBdr>
        </w:div>
      </w:divsChild>
    </w:div>
    <w:div w:id="782531455">
      <w:bodyDiv w:val="1"/>
      <w:marLeft w:val="0"/>
      <w:marRight w:val="0"/>
      <w:marTop w:val="0"/>
      <w:marBottom w:val="0"/>
      <w:divBdr>
        <w:top w:val="none" w:sz="0" w:space="0" w:color="auto"/>
        <w:left w:val="none" w:sz="0" w:space="0" w:color="auto"/>
        <w:bottom w:val="none" w:sz="0" w:space="0" w:color="auto"/>
        <w:right w:val="none" w:sz="0" w:space="0" w:color="auto"/>
      </w:divBdr>
      <w:divsChild>
        <w:div w:id="1472793561">
          <w:marLeft w:val="274"/>
          <w:marRight w:val="0"/>
          <w:marTop w:val="0"/>
          <w:marBottom w:val="0"/>
          <w:divBdr>
            <w:top w:val="none" w:sz="0" w:space="0" w:color="auto"/>
            <w:left w:val="none" w:sz="0" w:space="0" w:color="auto"/>
            <w:bottom w:val="none" w:sz="0" w:space="0" w:color="auto"/>
            <w:right w:val="none" w:sz="0" w:space="0" w:color="auto"/>
          </w:divBdr>
        </w:div>
        <w:div w:id="1177622547">
          <w:marLeft w:val="274"/>
          <w:marRight w:val="0"/>
          <w:marTop w:val="0"/>
          <w:marBottom w:val="0"/>
          <w:divBdr>
            <w:top w:val="none" w:sz="0" w:space="0" w:color="auto"/>
            <w:left w:val="none" w:sz="0" w:space="0" w:color="auto"/>
            <w:bottom w:val="none" w:sz="0" w:space="0" w:color="auto"/>
            <w:right w:val="none" w:sz="0" w:space="0" w:color="auto"/>
          </w:divBdr>
        </w:div>
      </w:divsChild>
    </w:div>
    <w:div w:id="853616709">
      <w:bodyDiv w:val="1"/>
      <w:marLeft w:val="0"/>
      <w:marRight w:val="0"/>
      <w:marTop w:val="0"/>
      <w:marBottom w:val="0"/>
      <w:divBdr>
        <w:top w:val="none" w:sz="0" w:space="0" w:color="auto"/>
        <w:left w:val="none" w:sz="0" w:space="0" w:color="auto"/>
        <w:bottom w:val="none" w:sz="0" w:space="0" w:color="auto"/>
        <w:right w:val="none" w:sz="0" w:space="0" w:color="auto"/>
      </w:divBdr>
    </w:div>
    <w:div w:id="902789626">
      <w:bodyDiv w:val="1"/>
      <w:marLeft w:val="0"/>
      <w:marRight w:val="0"/>
      <w:marTop w:val="0"/>
      <w:marBottom w:val="0"/>
      <w:divBdr>
        <w:top w:val="none" w:sz="0" w:space="0" w:color="auto"/>
        <w:left w:val="none" w:sz="0" w:space="0" w:color="auto"/>
        <w:bottom w:val="none" w:sz="0" w:space="0" w:color="auto"/>
        <w:right w:val="none" w:sz="0" w:space="0" w:color="auto"/>
      </w:divBdr>
      <w:divsChild>
        <w:div w:id="1950162553">
          <w:marLeft w:val="274"/>
          <w:marRight w:val="0"/>
          <w:marTop w:val="0"/>
          <w:marBottom w:val="0"/>
          <w:divBdr>
            <w:top w:val="none" w:sz="0" w:space="0" w:color="auto"/>
            <w:left w:val="none" w:sz="0" w:space="0" w:color="auto"/>
            <w:bottom w:val="none" w:sz="0" w:space="0" w:color="auto"/>
            <w:right w:val="none" w:sz="0" w:space="0" w:color="auto"/>
          </w:divBdr>
        </w:div>
        <w:div w:id="531185506">
          <w:marLeft w:val="274"/>
          <w:marRight w:val="0"/>
          <w:marTop w:val="0"/>
          <w:marBottom w:val="0"/>
          <w:divBdr>
            <w:top w:val="none" w:sz="0" w:space="0" w:color="auto"/>
            <w:left w:val="none" w:sz="0" w:space="0" w:color="auto"/>
            <w:bottom w:val="none" w:sz="0" w:space="0" w:color="auto"/>
            <w:right w:val="none" w:sz="0" w:space="0" w:color="auto"/>
          </w:divBdr>
        </w:div>
      </w:divsChild>
    </w:div>
    <w:div w:id="977033720">
      <w:bodyDiv w:val="1"/>
      <w:marLeft w:val="0"/>
      <w:marRight w:val="0"/>
      <w:marTop w:val="0"/>
      <w:marBottom w:val="0"/>
      <w:divBdr>
        <w:top w:val="none" w:sz="0" w:space="0" w:color="auto"/>
        <w:left w:val="none" w:sz="0" w:space="0" w:color="auto"/>
        <w:bottom w:val="none" w:sz="0" w:space="0" w:color="auto"/>
        <w:right w:val="none" w:sz="0" w:space="0" w:color="auto"/>
      </w:divBdr>
    </w:div>
    <w:div w:id="1016469311">
      <w:bodyDiv w:val="1"/>
      <w:marLeft w:val="0"/>
      <w:marRight w:val="0"/>
      <w:marTop w:val="0"/>
      <w:marBottom w:val="0"/>
      <w:divBdr>
        <w:top w:val="none" w:sz="0" w:space="0" w:color="auto"/>
        <w:left w:val="none" w:sz="0" w:space="0" w:color="auto"/>
        <w:bottom w:val="none" w:sz="0" w:space="0" w:color="auto"/>
        <w:right w:val="none" w:sz="0" w:space="0" w:color="auto"/>
      </w:divBdr>
    </w:div>
    <w:div w:id="1027871399">
      <w:bodyDiv w:val="1"/>
      <w:marLeft w:val="0"/>
      <w:marRight w:val="0"/>
      <w:marTop w:val="0"/>
      <w:marBottom w:val="0"/>
      <w:divBdr>
        <w:top w:val="none" w:sz="0" w:space="0" w:color="auto"/>
        <w:left w:val="none" w:sz="0" w:space="0" w:color="auto"/>
        <w:bottom w:val="none" w:sz="0" w:space="0" w:color="auto"/>
        <w:right w:val="none" w:sz="0" w:space="0" w:color="auto"/>
      </w:divBdr>
    </w:div>
    <w:div w:id="1124691494">
      <w:bodyDiv w:val="1"/>
      <w:marLeft w:val="0"/>
      <w:marRight w:val="0"/>
      <w:marTop w:val="0"/>
      <w:marBottom w:val="0"/>
      <w:divBdr>
        <w:top w:val="none" w:sz="0" w:space="0" w:color="auto"/>
        <w:left w:val="none" w:sz="0" w:space="0" w:color="auto"/>
        <w:bottom w:val="none" w:sz="0" w:space="0" w:color="auto"/>
        <w:right w:val="none" w:sz="0" w:space="0" w:color="auto"/>
      </w:divBdr>
    </w:div>
    <w:div w:id="1140803393">
      <w:bodyDiv w:val="1"/>
      <w:marLeft w:val="0"/>
      <w:marRight w:val="0"/>
      <w:marTop w:val="0"/>
      <w:marBottom w:val="0"/>
      <w:divBdr>
        <w:top w:val="none" w:sz="0" w:space="0" w:color="auto"/>
        <w:left w:val="none" w:sz="0" w:space="0" w:color="auto"/>
        <w:bottom w:val="none" w:sz="0" w:space="0" w:color="auto"/>
        <w:right w:val="none" w:sz="0" w:space="0" w:color="auto"/>
      </w:divBdr>
      <w:divsChild>
        <w:div w:id="1594515530">
          <w:marLeft w:val="274"/>
          <w:marRight w:val="0"/>
          <w:marTop w:val="0"/>
          <w:marBottom w:val="0"/>
          <w:divBdr>
            <w:top w:val="none" w:sz="0" w:space="0" w:color="auto"/>
            <w:left w:val="none" w:sz="0" w:space="0" w:color="auto"/>
            <w:bottom w:val="none" w:sz="0" w:space="0" w:color="auto"/>
            <w:right w:val="none" w:sz="0" w:space="0" w:color="auto"/>
          </w:divBdr>
        </w:div>
        <w:div w:id="928580777">
          <w:marLeft w:val="274"/>
          <w:marRight w:val="0"/>
          <w:marTop w:val="0"/>
          <w:marBottom w:val="0"/>
          <w:divBdr>
            <w:top w:val="none" w:sz="0" w:space="0" w:color="auto"/>
            <w:left w:val="none" w:sz="0" w:space="0" w:color="auto"/>
            <w:bottom w:val="none" w:sz="0" w:space="0" w:color="auto"/>
            <w:right w:val="none" w:sz="0" w:space="0" w:color="auto"/>
          </w:divBdr>
        </w:div>
      </w:divsChild>
    </w:div>
    <w:div w:id="1167556007">
      <w:bodyDiv w:val="1"/>
      <w:marLeft w:val="0"/>
      <w:marRight w:val="0"/>
      <w:marTop w:val="0"/>
      <w:marBottom w:val="0"/>
      <w:divBdr>
        <w:top w:val="none" w:sz="0" w:space="0" w:color="auto"/>
        <w:left w:val="none" w:sz="0" w:space="0" w:color="auto"/>
        <w:bottom w:val="none" w:sz="0" w:space="0" w:color="auto"/>
        <w:right w:val="none" w:sz="0" w:space="0" w:color="auto"/>
      </w:divBdr>
    </w:div>
    <w:div w:id="1215897349">
      <w:bodyDiv w:val="1"/>
      <w:marLeft w:val="0"/>
      <w:marRight w:val="0"/>
      <w:marTop w:val="0"/>
      <w:marBottom w:val="0"/>
      <w:divBdr>
        <w:top w:val="none" w:sz="0" w:space="0" w:color="auto"/>
        <w:left w:val="none" w:sz="0" w:space="0" w:color="auto"/>
        <w:bottom w:val="none" w:sz="0" w:space="0" w:color="auto"/>
        <w:right w:val="none" w:sz="0" w:space="0" w:color="auto"/>
      </w:divBdr>
    </w:div>
    <w:div w:id="1272936576">
      <w:bodyDiv w:val="1"/>
      <w:marLeft w:val="0"/>
      <w:marRight w:val="0"/>
      <w:marTop w:val="0"/>
      <w:marBottom w:val="0"/>
      <w:divBdr>
        <w:top w:val="none" w:sz="0" w:space="0" w:color="auto"/>
        <w:left w:val="none" w:sz="0" w:space="0" w:color="auto"/>
        <w:bottom w:val="none" w:sz="0" w:space="0" w:color="auto"/>
        <w:right w:val="none" w:sz="0" w:space="0" w:color="auto"/>
      </w:divBdr>
    </w:div>
    <w:div w:id="1348218783">
      <w:bodyDiv w:val="1"/>
      <w:marLeft w:val="0"/>
      <w:marRight w:val="0"/>
      <w:marTop w:val="0"/>
      <w:marBottom w:val="0"/>
      <w:divBdr>
        <w:top w:val="none" w:sz="0" w:space="0" w:color="auto"/>
        <w:left w:val="none" w:sz="0" w:space="0" w:color="auto"/>
        <w:bottom w:val="none" w:sz="0" w:space="0" w:color="auto"/>
        <w:right w:val="none" w:sz="0" w:space="0" w:color="auto"/>
      </w:divBdr>
      <w:divsChild>
        <w:div w:id="1852527083">
          <w:marLeft w:val="274"/>
          <w:marRight w:val="0"/>
          <w:marTop w:val="0"/>
          <w:marBottom w:val="0"/>
          <w:divBdr>
            <w:top w:val="none" w:sz="0" w:space="0" w:color="auto"/>
            <w:left w:val="none" w:sz="0" w:space="0" w:color="auto"/>
            <w:bottom w:val="none" w:sz="0" w:space="0" w:color="auto"/>
            <w:right w:val="none" w:sz="0" w:space="0" w:color="auto"/>
          </w:divBdr>
        </w:div>
        <w:div w:id="683288361">
          <w:marLeft w:val="274"/>
          <w:marRight w:val="0"/>
          <w:marTop w:val="0"/>
          <w:marBottom w:val="0"/>
          <w:divBdr>
            <w:top w:val="none" w:sz="0" w:space="0" w:color="auto"/>
            <w:left w:val="none" w:sz="0" w:space="0" w:color="auto"/>
            <w:bottom w:val="none" w:sz="0" w:space="0" w:color="auto"/>
            <w:right w:val="none" w:sz="0" w:space="0" w:color="auto"/>
          </w:divBdr>
        </w:div>
        <w:div w:id="537088838">
          <w:marLeft w:val="274"/>
          <w:marRight w:val="0"/>
          <w:marTop w:val="0"/>
          <w:marBottom w:val="0"/>
          <w:divBdr>
            <w:top w:val="none" w:sz="0" w:space="0" w:color="auto"/>
            <w:left w:val="none" w:sz="0" w:space="0" w:color="auto"/>
            <w:bottom w:val="none" w:sz="0" w:space="0" w:color="auto"/>
            <w:right w:val="none" w:sz="0" w:space="0" w:color="auto"/>
          </w:divBdr>
        </w:div>
      </w:divsChild>
    </w:div>
    <w:div w:id="1379546569">
      <w:bodyDiv w:val="1"/>
      <w:marLeft w:val="0"/>
      <w:marRight w:val="0"/>
      <w:marTop w:val="0"/>
      <w:marBottom w:val="0"/>
      <w:divBdr>
        <w:top w:val="none" w:sz="0" w:space="0" w:color="auto"/>
        <w:left w:val="none" w:sz="0" w:space="0" w:color="auto"/>
        <w:bottom w:val="none" w:sz="0" w:space="0" w:color="auto"/>
        <w:right w:val="none" w:sz="0" w:space="0" w:color="auto"/>
      </w:divBdr>
    </w:div>
    <w:div w:id="1412002694">
      <w:bodyDiv w:val="1"/>
      <w:marLeft w:val="0"/>
      <w:marRight w:val="0"/>
      <w:marTop w:val="0"/>
      <w:marBottom w:val="0"/>
      <w:divBdr>
        <w:top w:val="none" w:sz="0" w:space="0" w:color="auto"/>
        <w:left w:val="none" w:sz="0" w:space="0" w:color="auto"/>
        <w:bottom w:val="none" w:sz="0" w:space="0" w:color="auto"/>
        <w:right w:val="none" w:sz="0" w:space="0" w:color="auto"/>
      </w:divBdr>
      <w:divsChild>
        <w:div w:id="520971748">
          <w:marLeft w:val="274"/>
          <w:marRight w:val="0"/>
          <w:marTop w:val="0"/>
          <w:marBottom w:val="0"/>
          <w:divBdr>
            <w:top w:val="none" w:sz="0" w:space="0" w:color="auto"/>
            <w:left w:val="none" w:sz="0" w:space="0" w:color="auto"/>
            <w:bottom w:val="none" w:sz="0" w:space="0" w:color="auto"/>
            <w:right w:val="none" w:sz="0" w:space="0" w:color="auto"/>
          </w:divBdr>
        </w:div>
        <w:div w:id="1868830597">
          <w:marLeft w:val="274"/>
          <w:marRight w:val="0"/>
          <w:marTop w:val="0"/>
          <w:marBottom w:val="0"/>
          <w:divBdr>
            <w:top w:val="none" w:sz="0" w:space="0" w:color="auto"/>
            <w:left w:val="none" w:sz="0" w:space="0" w:color="auto"/>
            <w:bottom w:val="none" w:sz="0" w:space="0" w:color="auto"/>
            <w:right w:val="none" w:sz="0" w:space="0" w:color="auto"/>
          </w:divBdr>
        </w:div>
      </w:divsChild>
    </w:div>
    <w:div w:id="1421870447">
      <w:bodyDiv w:val="1"/>
      <w:marLeft w:val="0"/>
      <w:marRight w:val="0"/>
      <w:marTop w:val="0"/>
      <w:marBottom w:val="0"/>
      <w:divBdr>
        <w:top w:val="none" w:sz="0" w:space="0" w:color="auto"/>
        <w:left w:val="none" w:sz="0" w:space="0" w:color="auto"/>
        <w:bottom w:val="none" w:sz="0" w:space="0" w:color="auto"/>
        <w:right w:val="none" w:sz="0" w:space="0" w:color="auto"/>
      </w:divBdr>
    </w:div>
    <w:div w:id="1444956228">
      <w:bodyDiv w:val="1"/>
      <w:marLeft w:val="0"/>
      <w:marRight w:val="0"/>
      <w:marTop w:val="0"/>
      <w:marBottom w:val="0"/>
      <w:divBdr>
        <w:top w:val="none" w:sz="0" w:space="0" w:color="auto"/>
        <w:left w:val="none" w:sz="0" w:space="0" w:color="auto"/>
        <w:bottom w:val="none" w:sz="0" w:space="0" w:color="auto"/>
        <w:right w:val="none" w:sz="0" w:space="0" w:color="auto"/>
      </w:divBdr>
    </w:div>
    <w:div w:id="1478648496">
      <w:bodyDiv w:val="1"/>
      <w:marLeft w:val="0"/>
      <w:marRight w:val="0"/>
      <w:marTop w:val="0"/>
      <w:marBottom w:val="0"/>
      <w:divBdr>
        <w:top w:val="none" w:sz="0" w:space="0" w:color="auto"/>
        <w:left w:val="none" w:sz="0" w:space="0" w:color="auto"/>
        <w:bottom w:val="none" w:sz="0" w:space="0" w:color="auto"/>
        <w:right w:val="none" w:sz="0" w:space="0" w:color="auto"/>
      </w:divBdr>
    </w:div>
    <w:div w:id="1576238555">
      <w:bodyDiv w:val="1"/>
      <w:marLeft w:val="0"/>
      <w:marRight w:val="0"/>
      <w:marTop w:val="0"/>
      <w:marBottom w:val="0"/>
      <w:divBdr>
        <w:top w:val="none" w:sz="0" w:space="0" w:color="auto"/>
        <w:left w:val="none" w:sz="0" w:space="0" w:color="auto"/>
        <w:bottom w:val="none" w:sz="0" w:space="0" w:color="auto"/>
        <w:right w:val="none" w:sz="0" w:space="0" w:color="auto"/>
      </w:divBdr>
    </w:div>
    <w:div w:id="1606813489">
      <w:bodyDiv w:val="1"/>
      <w:marLeft w:val="0"/>
      <w:marRight w:val="0"/>
      <w:marTop w:val="0"/>
      <w:marBottom w:val="0"/>
      <w:divBdr>
        <w:top w:val="none" w:sz="0" w:space="0" w:color="auto"/>
        <w:left w:val="none" w:sz="0" w:space="0" w:color="auto"/>
        <w:bottom w:val="none" w:sz="0" w:space="0" w:color="auto"/>
        <w:right w:val="none" w:sz="0" w:space="0" w:color="auto"/>
      </w:divBdr>
    </w:div>
    <w:div w:id="1777553273">
      <w:bodyDiv w:val="1"/>
      <w:marLeft w:val="0"/>
      <w:marRight w:val="0"/>
      <w:marTop w:val="0"/>
      <w:marBottom w:val="0"/>
      <w:divBdr>
        <w:top w:val="none" w:sz="0" w:space="0" w:color="auto"/>
        <w:left w:val="none" w:sz="0" w:space="0" w:color="auto"/>
        <w:bottom w:val="none" w:sz="0" w:space="0" w:color="auto"/>
        <w:right w:val="none" w:sz="0" w:space="0" w:color="auto"/>
      </w:divBdr>
    </w:div>
    <w:div w:id="1816265027">
      <w:bodyDiv w:val="1"/>
      <w:marLeft w:val="0"/>
      <w:marRight w:val="0"/>
      <w:marTop w:val="0"/>
      <w:marBottom w:val="0"/>
      <w:divBdr>
        <w:top w:val="none" w:sz="0" w:space="0" w:color="auto"/>
        <w:left w:val="none" w:sz="0" w:space="0" w:color="auto"/>
        <w:bottom w:val="none" w:sz="0" w:space="0" w:color="auto"/>
        <w:right w:val="none" w:sz="0" w:space="0" w:color="auto"/>
      </w:divBdr>
    </w:div>
    <w:div w:id="1852067109">
      <w:bodyDiv w:val="1"/>
      <w:marLeft w:val="0"/>
      <w:marRight w:val="0"/>
      <w:marTop w:val="0"/>
      <w:marBottom w:val="0"/>
      <w:divBdr>
        <w:top w:val="none" w:sz="0" w:space="0" w:color="auto"/>
        <w:left w:val="none" w:sz="0" w:space="0" w:color="auto"/>
        <w:bottom w:val="none" w:sz="0" w:space="0" w:color="auto"/>
        <w:right w:val="none" w:sz="0" w:space="0" w:color="auto"/>
      </w:divBdr>
    </w:div>
    <w:div w:id="1861627299">
      <w:bodyDiv w:val="1"/>
      <w:marLeft w:val="0"/>
      <w:marRight w:val="0"/>
      <w:marTop w:val="0"/>
      <w:marBottom w:val="0"/>
      <w:divBdr>
        <w:top w:val="none" w:sz="0" w:space="0" w:color="auto"/>
        <w:left w:val="none" w:sz="0" w:space="0" w:color="auto"/>
        <w:bottom w:val="none" w:sz="0" w:space="0" w:color="auto"/>
        <w:right w:val="none" w:sz="0" w:space="0" w:color="auto"/>
      </w:divBdr>
    </w:div>
    <w:div w:id="1872064689">
      <w:bodyDiv w:val="1"/>
      <w:marLeft w:val="0"/>
      <w:marRight w:val="0"/>
      <w:marTop w:val="0"/>
      <w:marBottom w:val="0"/>
      <w:divBdr>
        <w:top w:val="none" w:sz="0" w:space="0" w:color="auto"/>
        <w:left w:val="none" w:sz="0" w:space="0" w:color="auto"/>
        <w:bottom w:val="none" w:sz="0" w:space="0" w:color="auto"/>
        <w:right w:val="none" w:sz="0" w:space="0" w:color="auto"/>
      </w:divBdr>
    </w:div>
    <w:div w:id="1872302203">
      <w:bodyDiv w:val="1"/>
      <w:marLeft w:val="0"/>
      <w:marRight w:val="0"/>
      <w:marTop w:val="0"/>
      <w:marBottom w:val="0"/>
      <w:divBdr>
        <w:top w:val="none" w:sz="0" w:space="0" w:color="auto"/>
        <w:left w:val="none" w:sz="0" w:space="0" w:color="auto"/>
        <w:bottom w:val="none" w:sz="0" w:space="0" w:color="auto"/>
        <w:right w:val="none" w:sz="0" w:space="0" w:color="auto"/>
      </w:divBdr>
    </w:div>
    <w:div w:id="1923679368">
      <w:bodyDiv w:val="1"/>
      <w:marLeft w:val="0"/>
      <w:marRight w:val="0"/>
      <w:marTop w:val="0"/>
      <w:marBottom w:val="0"/>
      <w:divBdr>
        <w:top w:val="none" w:sz="0" w:space="0" w:color="auto"/>
        <w:left w:val="none" w:sz="0" w:space="0" w:color="auto"/>
        <w:bottom w:val="none" w:sz="0" w:space="0" w:color="auto"/>
        <w:right w:val="none" w:sz="0" w:space="0" w:color="auto"/>
      </w:divBdr>
    </w:div>
    <w:div w:id="1986158971">
      <w:bodyDiv w:val="1"/>
      <w:marLeft w:val="0"/>
      <w:marRight w:val="0"/>
      <w:marTop w:val="0"/>
      <w:marBottom w:val="0"/>
      <w:divBdr>
        <w:top w:val="none" w:sz="0" w:space="0" w:color="auto"/>
        <w:left w:val="none" w:sz="0" w:space="0" w:color="auto"/>
        <w:bottom w:val="none" w:sz="0" w:space="0" w:color="auto"/>
        <w:right w:val="none" w:sz="0" w:space="0" w:color="auto"/>
      </w:divBdr>
    </w:div>
    <w:div w:id="2041320035">
      <w:bodyDiv w:val="1"/>
      <w:marLeft w:val="0"/>
      <w:marRight w:val="0"/>
      <w:marTop w:val="0"/>
      <w:marBottom w:val="0"/>
      <w:divBdr>
        <w:top w:val="none" w:sz="0" w:space="0" w:color="auto"/>
        <w:left w:val="none" w:sz="0" w:space="0" w:color="auto"/>
        <w:bottom w:val="none" w:sz="0" w:space="0" w:color="auto"/>
        <w:right w:val="none" w:sz="0" w:space="0" w:color="auto"/>
      </w:divBdr>
    </w:div>
    <w:div w:id="2062362404">
      <w:bodyDiv w:val="1"/>
      <w:marLeft w:val="0"/>
      <w:marRight w:val="0"/>
      <w:marTop w:val="0"/>
      <w:marBottom w:val="0"/>
      <w:divBdr>
        <w:top w:val="none" w:sz="0" w:space="0" w:color="auto"/>
        <w:left w:val="none" w:sz="0" w:space="0" w:color="auto"/>
        <w:bottom w:val="none" w:sz="0" w:space="0" w:color="auto"/>
        <w:right w:val="none" w:sz="0" w:space="0" w:color="auto"/>
      </w:divBdr>
    </w:div>
    <w:div w:id="2062441771">
      <w:bodyDiv w:val="1"/>
      <w:marLeft w:val="0"/>
      <w:marRight w:val="0"/>
      <w:marTop w:val="0"/>
      <w:marBottom w:val="0"/>
      <w:divBdr>
        <w:top w:val="none" w:sz="0" w:space="0" w:color="auto"/>
        <w:left w:val="none" w:sz="0" w:space="0" w:color="auto"/>
        <w:bottom w:val="none" w:sz="0" w:space="0" w:color="auto"/>
        <w:right w:val="none" w:sz="0" w:space="0" w:color="auto"/>
      </w:divBdr>
    </w:div>
    <w:div w:id="2067221940">
      <w:bodyDiv w:val="1"/>
      <w:marLeft w:val="0"/>
      <w:marRight w:val="0"/>
      <w:marTop w:val="0"/>
      <w:marBottom w:val="0"/>
      <w:divBdr>
        <w:top w:val="none" w:sz="0" w:space="0" w:color="auto"/>
        <w:left w:val="none" w:sz="0" w:space="0" w:color="auto"/>
        <w:bottom w:val="none" w:sz="0" w:space="0" w:color="auto"/>
        <w:right w:val="none" w:sz="0" w:space="0" w:color="auto"/>
      </w:divBdr>
    </w:div>
    <w:div w:id="2135368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7.png" Id="rId26" /><Relationship Type="http://schemas.openxmlformats.org/officeDocument/2006/relationships/hyperlink" Target="http://www.kingfisherfiber.com" TargetMode="External" Id="rId117" /><Relationship Type="http://schemas.openxmlformats.org/officeDocument/2006/relationships/image" Target="media/image12.png" Id="rId21" /><Relationship Type="http://schemas.openxmlformats.org/officeDocument/2006/relationships/image" Target="media/image30.png" Id="rId42" /><Relationship Type="http://schemas.openxmlformats.org/officeDocument/2006/relationships/image" Target="media/image35.png" Id="rId47" /><Relationship Type="http://schemas.openxmlformats.org/officeDocument/2006/relationships/image" Target="media/image51.emf" Id="rId63" /><Relationship Type="http://schemas.openxmlformats.org/officeDocument/2006/relationships/image" Target="media/image56.png" Id="rId68" /><Relationship Type="http://schemas.openxmlformats.org/officeDocument/2006/relationships/image" Target="media/image71.png" Id="rId84" /><Relationship Type="http://schemas.openxmlformats.org/officeDocument/2006/relationships/image" Target="media/image76.png" Id="rId89" /><Relationship Type="http://schemas.openxmlformats.org/officeDocument/2006/relationships/image" Target="media/image98.png" Id="rId112" /><Relationship Type="http://schemas.openxmlformats.org/officeDocument/2006/relationships/image" Target="media/image116.wmf" Id="rId133" /><Relationship Type="http://schemas.openxmlformats.org/officeDocument/2006/relationships/header" Target="header1.xml" Id="rId138" /><Relationship Type="http://schemas.openxmlformats.org/officeDocument/2006/relationships/image" Target="media/image7.png" Id="rId16" /><Relationship Type="http://schemas.openxmlformats.org/officeDocument/2006/relationships/image" Target="media/image93.emf" Id="rId107" /><Relationship Type="http://schemas.openxmlformats.org/officeDocument/2006/relationships/hyperlink" Target="http://www.kingfisherfiber.com" TargetMode="External" Id="rId11" /><Relationship Type="http://schemas.openxmlformats.org/officeDocument/2006/relationships/image" Target="media/image23.png" Id="rId32" /><Relationship Type="http://schemas.openxmlformats.org/officeDocument/2006/relationships/image" Target="media/image28.png" Id="rId37" /><Relationship Type="http://schemas.openxmlformats.org/officeDocument/2006/relationships/image" Target="media/image41.emf" Id="rId53" /><Relationship Type="http://schemas.openxmlformats.org/officeDocument/2006/relationships/image" Target="media/image46.png" Id="rId58" /><Relationship Type="http://schemas.openxmlformats.org/officeDocument/2006/relationships/image" Target="media/image62.png" Id="rId74" /><Relationship Type="http://schemas.openxmlformats.org/officeDocument/2006/relationships/image" Target="media/image67.png" Id="rId79" /><Relationship Type="http://schemas.openxmlformats.org/officeDocument/2006/relationships/image" Target="media/image88.png" Id="rId102" /><Relationship Type="http://schemas.openxmlformats.org/officeDocument/2006/relationships/image" Target="media/image106.png" Id="rId123" /><Relationship Type="http://schemas.openxmlformats.org/officeDocument/2006/relationships/image" Target="media/image111.png" Id="rId128" /><Relationship Type="http://schemas.openxmlformats.org/officeDocument/2006/relationships/fontTable" Target="fontTable.xml" Id="rId144" /><Relationship Type="http://schemas.openxmlformats.org/officeDocument/2006/relationships/webSettings" Target="webSettings.xml" Id="rId5" /><Relationship Type="http://schemas.openxmlformats.org/officeDocument/2006/relationships/image" Target="media/image77.png" Id="rId90" /><Relationship Type="http://schemas.openxmlformats.org/officeDocument/2006/relationships/image" Target="media/image82.png" Id="rId95" /><Relationship Type="http://schemas.openxmlformats.org/officeDocument/2006/relationships/image" Target="media/image13.png" Id="rId22" /><Relationship Type="http://schemas.openxmlformats.org/officeDocument/2006/relationships/image" Target="media/image18.png" Id="rId27" /><Relationship Type="http://schemas.openxmlformats.org/officeDocument/2006/relationships/image" Target="media/image31.png" Id="rId43" /><Relationship Type="http://schemas.openxmlformats.org/officeDocument/2006/relationships/image" Target="media/image36.png" Id="rId48" /><Relationship Type="http://schemas.openxmlformats.org/officeDocument/2006/relationships/image" Target="media/image52.emf" Id="rId64" /><Relationship Type="http://schemas.openxmlformats.org/officeDocument/2006/relationships/image" Target="media/image57.png" Id="rId69" /><Relationship Type="http://schemas.openxmlformats.org/officeDocument/2006/relationships/image" Target="media/image99.png" Id="rId113" /><Relationship Type="http://schemas.openxmlformats.org/officeDocument/2006/relationships/hyperlink" Target="mailto:sales@kingfisher.com.au" TargetMode="External" Id="rId118" /><Relationship Type="http://schemas.openxmlformats.org/officeDocument/2006/relationships/oleObject" Target="embeddings/oleObject2.bin" Id="rId134" /><Relationship Type="http://schemas.openxmlformats.org/officeDocument/2006/relationships/header" Target="header2.xml" Id="rId139" /><Relationship Type="http://schemas.openxmlformats.org/officeDocument/2006/relationships/image" Target="media/image68.png" Id="rId80" /><Relationship Type="http://schemas.openxmlformats.org/officeDocument/2006/relationships/image" Target="media/image72.png" Id="rId85" /><Relationship Type="http://schemas.openxmlformats.org/officeDocument/2006/relationships/styles" Target="styles.xml" Id="rId3" /><Relationship Type="http://schemas.openxmlformats.org/officeDocument/2006/relationships/image" Target="media/image3.png" Id="rId12" /><Relationship Type="http://schemas.openxmlformats.org/officeDocument/2006/relationships/image" Target="media/image8.png" Id="rId17" /><Relationship Type="http://schemas.openxmlformats.org/officeDocument/2006/relationships/image" Target="media/image16.png" Id="rId25" /><Relationship Type="http://schemas.openxmlformats.org/officeDocument/2006/relationships/image" Target="media/image24.png" Id="rId33" /><Relationship Type="http://schemas.openxmlformats.org/officeDocument/2006/relationships/image" Target="media/image34.png" Id="rId46" /><Relationship Type="http://schemas.openxmlformats.org/officeDocument/2006/relationships/image" Target="media/image47.png" Id="rId59" /><Relationship Type="http://schemas.openxmlformats.org/officeDocument/2006/relationships/image" Target="media/image55.png" Id="rId67" /><Relationship Type="http://schemas.openxmlformats.org/officeDocument/2006/relationships/image" Target="media/image89.png" Id="rId103" /><Relationship Type="http://schemas.openxmlformats.org/officeDocument/2006/relationships/image" Target="media/image94.emf" Id="rId108" /><Relationship Type="http://schemas.openxmlformats.org/officeDocument/2006/relationships/hyperlink" Target="http://www.kingfisherfiber.com/Fiber-Optic-Test-Equipment/Kits-Software/FAQ/Index.htm" TargetMode="External" Id="rId116" /><Relationship Type="http://schemas.openxmlformats.org/officeDocument/2006/relationships/image" Target="media/image107.png" Id="rId124" /><Relationship Type="http://schemas.openxmlformats.org/officeDocument/2006/relationships/image" Target="media/image112.png" Id="rId129" /><Relationship Type="http://schemas.openxmlformats.org/officeDocument/2006/relationships/image" Target="media/image118.png" Id="rId137" /><Relationship Type="http://schemas.openxmlformats.org/officeDocument/2006/relationships/image" Target="media/image11.png" Id="rId20" /><Relationship Type="http://schemas.openxmlformats.org/officeDocument/2006/relationships/image" Target="media/image29.png" Id="rId41" /><Relationship Type="http://schemas.openxmlformats.org/officeDocument/2006/relationships/image" Target="media/image42.png" Id="rId54" /><Relationship Type="http://schemas.openxmlformats.org/officeDocument/2006/relationships/image" Target="media/image50.emf" Id="rId62" /><Relationship Type="http://schemas.openxmlformats.org/officeDocument/2006/relationships/image" Target="media/image58.png" Id="rId70" /><Relationship Type="http://schemas.openxmlformats.org/officeDocument/2006/relationships/image" Target="media/image63.png" Id="rId75" /><Relationship Type="http://schemas.openxmlformats.org/officeDocument/2006/relationships/oleObject" Target="embeddings/oleObject1.bin" Id="rId83" /><Relationship Type="http://schemas.openxmlformats.org/officeDocument/2006/relationships/image" Target="media/image75.png" Id="rId88" /><Relationship Type="http://schemas.openxmlformats.org/officeDocument/2006/relationships/image" Target="media/image78.png" Id="rId91" /><Relationship Type="http://schemas.openxmlformats.org/officeDocument/2006/relationships/image" Target="media/image83.png" Id="rId96" /><Relationship Type="http://schemas.openxmlformats.org/officeDocument/2006/relationships/image" Target="media/image97.emf" Id="rId111" /><Relationship Type="http://schemas.openxmlformats.org/officeDocument/2006/relationships/image" Target="media/image115.wmf" Id="rId132" /><Relationship Type="http://schemas.openxmlformats.org/officeDocument/2006/relationships/footer" Target="footer1.xml" Id="rId140" /><Relationship Type="http://schemas.openxmlformats.org/officeDocument/2006/relationships/theme" Target="theme/theme1.xml" Id="rId145"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6.png" Id="rId15" /><Relationship Type="http://schemas.openxmlformats.org/officeDocument/2006/relationships/image" Target="media/image14.png" Id="rId23" /><Relationship Type="http://schemas.openxmlformats.org/officeDocument/2006/relationships/image" Target="media/image19.png" Id="rId28" /><Relationship Type="http://schemas.openxmlformats.org/officeDocument/2006/relationships/image" Target="media/image27.png" Id="rId36" /><Relationship Type="http://schemas.openxmlformats.org/officeDocument/2006/relationships/image" Target="media/image37.png" Id="rId49" /><Relationship Type="http://schemas.openxmlformats.org/officeDocument/2006/relationships/image" Target="media/image45.png" Id="rId57" /><Relationship Type="http://schemas.openxmlformats.org/officeDocument/2006/relationships/image" Target="media/image92.emf" Id="rId106" /><Relationship Type="http://schemas.openxmlformats.org/officeDocument/2006/relationships/image" Target="media/image100.png" Id="rId114" /><Relationship Type="http://schemas.openxmlformats.org/officeDocument/2006/relationships/image" Target="media/image102.wmf" Id="rId119" /><Relationship Type="http://schemas.openxmlformats.org/officeDocument/2006/relationships/image" Target="media/image110.png" Id="rId127" /><Relationship Type="http://schemas.openxmlformats.org/officeDocument/2006/relationships/hyperlink" Target="mailto:sales@kingfisher.com.au" TargetMode="External" Id="rId10" /><Relationship Type="http://schemas.openxmlformats.org/officeDocument/2006/relationships/image" Target="media/image22.png" Id="rId31" /><Relationship Type="http://schemas.openxmlformats.org/officeDocument/2006/relationships/image" Target="media/image32.png" Id="rId44" /><Relationship Type="http://schemas.openxmlformats.org/officeDocument/2006/relationships/image" Target="media/image40.emf" Id="rId52" /><Relationship Type="http://schemas.openxmlformats.org/officeDocument/2006/relationships/image" Target="media/image48.emf" Id="rId60" /><Relationship Type="http://schemas.openxmlformats.org/officeDocument/2006/relationships/image" Target="media/image53.png" Id="rId65" /><Relationship Type="http://schemas.openxmlformats.org/officeDocument/2006/relationships/image" Target="media/image61.png" Id="rId73" /><Relationship Type="http://schemas.openxmlformats.org/officeDocument/2006/relationships/image" Target="media/image66.png" Id="rId78" /><Relationship Type="http://schemas.openxmlformats.org/officeDocument/2006/relationships/image" Target="media/image69.png" Id="rId81" /><Relationship Type="http://schemas.openxmlformats.org/officeDocument/2006/relationships/image" Target="media/image73.png" Id="rId86" /><Relationship Type="http://schemas.openxmlformats.org/officeDocument/2006/relationships/image" Target="media/image81.png" Id="rId94" /><Relationship Type="http://schemas.openxmlformats.org/officeDocument/2006/relationships/image" Target="media/image85.png" Id="rId99" /><Relationship Type="http://schemas.openxmlformats.org/officeDocument/2006/relationships/image" Target="media/image87.png" Id="rId101" /><Relationship Type="http://schemas.openxmlformats.org/officeDocument/2006/relationships/image" Target="media/image105.png" Id="rId122" /><Relationship Type="http://schemas.openxmlformats.org/officeDocument/2006/relationships/image" Target="media/image113.png" Id="rId130" /><Relationship Type="http://schemas.openxmlformats.org/officeDocument/2006/relationships/image" Target="media/image117.wmf" Id="rId135" /><Relationship Type="http://schemas.openxmlformats.org/officeDocument/2006/relationships/footer" Target="footer3.xml" Id="rId143"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image" Target="media/image4.png" Id="rId13" /><Relationship Type="http://schemas.openxmlformats.org/officeDocument/2006/relationships/image" Target="media/image9.png" Id="rId18" /><Relationship Type="http://schemas.openxmlformats.org/officeDocument/2006/relationships/hyperlink" Target="http://www.kingfisherfiber.com/Fiber-Optic-Test-Equipment/KI2000-Firmware/Firmware.htm" TargetMode="External" Id="rId39" /><Relationship Type="http://schemas.openxmlformats.org/officeDocument/2006/relationships/image" Target="media/image95.emf" Id="rId109" /><Relationship Type="http://schemas.openxmlformats.org/officeDocument/2006/relationships/image" Target="media/image25.png" Id="rId34" /><Relationship Type="http://schemas.openxmlformats.org/officeDocument/2006/relationships/image" Target="media/image38.png" Id="rId50" /><Relationship Type="http://schemas.openxmlformats.org/officeDocument/2006/relationships/image" Target="media/image43.png" Id="rId55" /><Relationship Type="http://schemas.openxmlformats.org/officeDocument/2006/relationships/image" Target="media/image64.png" Id="rId76" /><Relationship Type="http://schemas.openxmlformats.org/officeDocument/2006/relationships/image" Target="media/image84.png" Id="rId97" /><Relationship Type="http://schemas.openxmlformats.org/officeDocument/2006/relationships/image" Target="media/image90.png" Id="rId104" /><Relationship Type="http://schemas.openxmlformats.org/officeDocument/2006/relationships/image" Target="media/image103.png" Id="rId120" /><Relationship Type="http://schemas.openxmlformats.org/officeDocument/2006/relationships/image" Target="media/image108.png" Id="rId125" /><Relationship Type="http://schemas.openxmlformats.org/officeDocument/2006/relationships/footer" Target="footer2.xml" Id="rId141" /><Relationship Type="http://schemas.openxmlformats.org/officeDocument/2006/relationships/endnotes" Target="endnotes.xml" Id="rId7" /><Relationship Type="http://schemas.openxmlformats.org/officeDocument/2006/relationships/image" Target="media/image59.png" Id="rId71" /><Relationship Type="http://schemas.openxmlformats.org/officeDocument/2006/relationships/image" Target="media/image79.png" Id="rId92" /><Relationship Type="http://schemas.openxmlformats.org/officeDocument/2006/relationships/numbering" Target="numbering.xml" Id="rId2" /><Relationship Type="http://schemas.openxmlformats.org/officeDocument/2006/relationships/image" Target="media/image20.png" Id="rId29" /><Relationship Type="http://schemas.openxmlformats.org/officeDocument/2006/relationships/image" Target="media/image15.png" Id="rId24" /><Relationship Type="http://schemas.openxmlformats.org/officeDocument/2006/relationships/hyperlink" Target="https://kingfisherfiber.com/products/software/kits-reporting-software/download-kits-software/" TargetMode="External" Id="rId40" /><Relationship Type="http://schemas.openxmlformats.org/officeDocument/2006/relationships/image" Target="media/image33.png" Id="rId45" /><Relationship Type="http://schemas.openxmlformats.org/officeDocument/2006/relationships/image" Target="media/image54.emf" Id="rId66" /><Relationship Type="http://schemas.openxmlformats.org/officeDocument/2006/relationships/image" Target="media/image74.png" Id="rId87" /><Relationship Type="http://schemas.openxmlformats.org/officeDocument/2006/relationships/image" Target="media/image96.png" Id="rId110" /><Relationship Type="http://schemas.openxmlformats.org/officeDocument/2006/relationships/image" Target="media/image101.png" Id="rId115" /><Relationship Type="http://schemas.openxmlformats.org/officeDocument/2006/relationships/image" Target="media/image114.wmf" Id="rId131" /><Relationship Type="http://schemas.openxmlformats.org/officeDocument/2006/relationships/oleObject" Target="embeddings/oleObject3.bin" Id="rId136" /><Relationship Type="http://schemas.openxmlformats.org/officeDocument/2006/relationships/image" Target="media/image49.png" Id="rId61" /><Relationship Type="http://schemas.openxmlformats.org/officeDocument/2006/relationships/image" Target="media/image70.png" Id="rId82" /><Relationship Type="http://schemas.openxmlformats.org/officeDocument/2006/relationships/image" Target="media/image10.png" Id="rId19" /><Relationship Type="http://schemas.openxmlformats.org/officeDocument/2006/relationships/image" Target="media/image5.png" Id="rId14" /><Relationship Type="http://schemas.openxmlformats.org/officeDocument/2006/relationships/image" Target="media/image21.png" Id="rId30" /><Relationship Type="http://schemas.openxmlformats.org/officeDocument/2006/relationships/image" Target="media/image26.png" Id="rId35" /><Relationship Type="http://schemas.openxmlformats.org/officeDocument/2006/relationships/image" Target="media/image44.png" Id="rId56" /><Relationship Type="http://schemas.openxmlformats.org/officeDocument/2006/relationships/image" Target="media/image65.png" Id="rId77" /><Relationship Type="http://schemas.openxmlformats.org/officeDocument/2006/relationships/image" Target="media/image86.png" Id="rId100" /><Relationship Type="http://schemas.openxmlformats.org/officeDocument/2006/relationships/image" Target="media/image91.png" Id="rId105" /><Relationship Type="http://schemas.openxmlformats.org/officeDocument/2006/relationships/image" Target="media/image109.png" Id="rId126" /><Relationship Type="http://schemas.openxmlformats.org/officeDocument/2006/relationships/image" Target="media/image1.png" Id="rId8" /><Relationship Type="http://schemas.openxmlformats.org/officeDocument/2006/relationships/image" Target="media/image39.png" Id="rId51" /><Relationship Type="http://schemas.openxmlformats.org/officeDocument/2006/relationships/image" Target="media/image60.png" Id="rId72" /><Relationship Type="http://schemas.openxmlformats.org/officeDocument/2006/relationships/image" Target="media/image80.png" Id="rId93" /><Relationship Type="http://schemas.openxmlformats.org/officeDocument/2006/relationships/hyperlink" Target="file:///\\shovsh005\network-drives\Product%20Test%20&amp;%20Documentation\KI%20KITS%20Software\User%20Manual\Data" TargetMode="External" Id="rId98" /><Relationship Type="http://schemas.openxmlformats.org/officeDocument/2006/relationships/image" Target="media/image104.png" Id="rId121" /><Relationship Type="http://schemas.openxmlformats.org/officeDocument/2006/relationships/header" Target="header3.xml" Id="rId142" /><Relationship Type="http://schemas.openxmlformats.org/officeDocument/2006/relationships/hyperlink" Target="https://office.com/login" TargetMode="External" Id="R0d16aeb3c21f4232" /></Relationships>
</file>

<file path=word/_rels/header3.xml.rels><?xml version="1.0" encoding="UTF-8" standalone="yes"?>
<Relationships xmlns="http://schemas.openxmlformats.org/package/2006/relationships"><Relationship Id="rId1" Type="http://schemas.openxmlformats.org/officeDocument/2006/relationships/image" Target="media/image119.wmf"/></Relationships>
</file>

<file path=word/_rels/settings.xml.rels><?xml version="1.0" encoding="UTF-8" standalone="yes"?>
<Relationships xmlns="http://schemas.openxmlformats.org/package/2006/relationships"><Relationship Id="rId1" Type="http://schemas.openxmlformats.org/officeDocument/2006/relationships/attachedTemplate" Target="file:///H:\WINWORD\TEMPLATE\CORPWIT6.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FEB63C-AD47-411B-9672-2672C3521DF8}">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CORPWIT6</ap:Template>
  <ap:Application>Microsoft Word for the web</ap:Application>
  <ap:DocSecurity>0</ap:DocSecurity>
  <ap:ScaleCrop>false</ap:ScaleCrop>
  <ap:Company>Kingfisher International</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KITS Software User Manual</dc:title>
  <dc:creator>TO Ng;Ming Zhao;Bruce Robertson</dc:creator>
  <lastModifiedBy>Guest User</lastModifiedBy>
  <revision>11</revision>
  <lastPrinted>2021-04-06T06:09:00.0000000Z</lastPrinted>
  <dcterms:created xsi:type="dcterms:W3CDTF">2021-09-23T01:02:00.0000000Z</dcterms:created>
  <dcterms:modified xsi:type="dcterms:W3CDTF">2021-09-23T05:09:50.0211168Z</dcterms:modified>
</coreProperties>
</file>